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11A06" w14:textId="77777777" w:rsidR="00BC7FEB" w:rsidRPr="00BC7FEB" w:rsidRDefault="00BC7FEB" w:rsidP="00BC7FEB">
      <w:pPr>
        <w:spacing w:after="0" w:line="240" w:lineRule="auto"/>
        <w:jc w:val="both"/>
        <w:rPr>
          <w:rFonts w:cs="Arial"/>
        </w:rPr>
      </w:pPr>
      <w:r w:rsidRPr="00BC7FEB">
        <w:rPr>
          <w:rFonts w:cs="Arial"/>
          <w:sz w:val="40"/>
          <w:szCs w:val="40"/>
        </w:rPr>
        <w:t>Pressemitteilung</w:t>
      </w:r>
    </w:p>
    <w:p w14:paraId="111A7820" w14:textId="32993A35" w:rsidR="006F670F" w:rsidRPr="006642F6" w:rsidRDefault="00BC7FEB" w:rsidP="00BC7FEB">
      <w:pPr>
        <w:spacing w:after="0"/>
        <w:jc w:val="both"/>
        <w:rPr>
          <w:rFonts w:cs="Arial"/>
          <w:sz w:val="22"/>
          <w:szCs w:val="26"/>
        </w:rPr>
      </w:pPr>
      <w:r w:rsidRPr="006642F6">
        <w:rPr>
          <w:rFonts w:cs="Arial"/>
          <w:sz w:val="22"/>
          <w:szCs w:val="26"/>
        </w:rPr>
        <w:t xml:space="preserve">Stuttgart, </w:t>
      </w:r>
      <w:r w:rsidR="00B6698B">
        <w:rPr>
          <w:rFonts w:cs="Arial"/>
          <w:sz w:val="22"/>
          <w:szCs w:val="26"/>
        </w:rPr>
        <w:t>29</w:t>
      </w:r>
      <w:bookmarkStart w:id="0" w:name="_GoBack"/>
      <w:bookmarkEnd w:id="0"/>
      <w:r w:rsidRPr="006642F6">
        <w:rPr>
          <w:rFonts w:cs="Arial"/>
          <w:sz w:val="22"/>
          <w:szCs w:val="26"/>
        </w:rPr>
        <w:t>. August 2017</w:t>
      </w:r>
    </w:p>
    <w:p w14:paraId="7041521F" w14:textId="14F86B1F" w:rsidR="00BC7FEB" w:rsidRDefault="00BC7FEB" w:rsidP="00BC7FEB">
      <w:pPr>
        <w:spacing w:after="0"/>
        <w:jc w:val="both"/>
        <w:rPr>
          <w:rFonts w:cs="Arial"/>
          <w:sz w:val="26"/>
          <w:szCs w:val="26"/>
        </w:rPr>
      </w:pPr>
    </w:p>
    <w:p w14:paraId="1932417B" w14:textId="77777777" w:rsidR="00BC7FEB" w:rsidRPr="00BC7FEB" w:rsidRDefault="00BC7FEB" w:rsidP="00BC7FEB">
      <w:pPr>
        <w:spacing w:after="0"/>
        <w:jc w:val="both"/>
        <w:rPr>
          <w:rFonts w:cs="Arial"/>
          <w:sz w:val="26"/>
          <w:szCs w:val="26"/>
        </w:rPr>
      </w:pPr>
    </w:p>
    <w:p w14:paraId="1309D885" w14:textId="77777777" w:rsidR="00BC7FEB" w:rsidRPr="00BC7FEB" w:rsidRDefault="00BC7FEB" w:rsidP="00BC7FEB">
      <w:pPr>
        <w:spacing w:after="0"/>
        <w:jc w:val="both"/>
        <w:rPr>
          <w:b/>
          <w:bCs/>
        </w:rPr>
      </w:pPr>
      <w:r w:rsidRPr="00BC7FEB">
        <w:rPr>
          <w:b/>
          <w:bCs/>
          <w:sz w:val="26"/>
          <w:szCs w:val="26"/>
        </w:rPr>
        <w:t>Web Analytics: Wie Unternehmen Daten von Nutzern klug einsetzen – und sie gleichzeitig schützen</w:t>
      </w:r>
    </w:p>
    <w:p w14:paraId="7BC421F5" w14:textId="77777777" w:rsidR="00BC7FEB" w:rsidRPr="00BC7FEB" w:rsidRDefault="00BC7FEB" w:rsidP="00BC7FEB">
      <w:pPr>
        <w:spacing w:after="0"/>
        <w:jc w:val="both"/>
        <w:rPr>
          <w:sz w:val="22"/>
          <w:szCs w:val="22"/>
        </w:rPr>
      </w:pPr>
      <w:r w:rsidRPr="00BC7FEB">
        <w:rPr>
          <w:sz w:val="22"/>
          <w:szCs w:val="22"/>
        </w:rPr>
        <w:t>Mindlab Solutions präsentiert neue Standard-Analyse-Lösung „Netmind Core“ auf der dmexco</w:t>
      </w:r>
    </w:p>
    <w:p w14:paraId="2E57A453" w14:textId="77777777" w:rsidR="00BC7FEB" w:rsidRPr="00BC7FEB" w:rsidRDefault="00BC7FEB" w:rsidP="00BC7FEB">
      <w:pPr>
        <w:jc w:val="both"/>
        <w:rPr>
          <w:rFonts w:cs="Arial"/>
          <w:b/>
          <w:bCs/>
          <w:sz w:val="22"/>
          <w:szCs w:val="22"/>
        </w:rPr>
      </w:pPr>
    </w:p>
    <w:p w14:paraId="7347C26A" w14:textId="77777777" w:rsidR="00BC7FEB" w:rsidRPr="00BC7FEB" w:rsidRDefault="00BC7FEB" w:rsidP="00BC7FEB">
      <w:pPr>
        <w:jc w:val="both"/>
        <w:rPr>
          <w:sz w:val="18"/>
          <w:lang w:eastAsia="en-US"/>
        </w:rPr>
      </w:pPr>
      <w:r w:rsidRPr="00BC7FEB">
        <w:rPr>
          <w:rFonts w:cs="Arial"/>
          <w:b/>
          <w:bCs/>
          <w:sz w:val="22"/>
          <w:szCs w:val="22"/>
        </w:rPr>
        <w:t xml:space="preserve">Unternehmen, die Web-Analytics nutzen, stehen vor kniffligen Herausforderungen: Immer mehr Nutzer setzen Trackingblocker ein, wodurch die Aussagekraft der Analyse-Daten sinkt. Zudem stammen die am weitesten verbreiteten Standard-Lösungen von US-Anbietern – das schafft Unsicherheit beim Thema Datenschutz. Mindlab reagiert mit der neuen Analytics-Lösung Netmind Core. </w:t>
      </w:r>
      <w:bookmarkStart w:id="1" w:name="__DdeLink__3441_152557605"/>
      <w:bookmarkEnd w:id="1"/>
      <w:r w:rsidRPr="00BC7FEB">
        <w:rPr>
          <w:rFonts w:cs="Arial"/>
          <w:b/>
          <w:bCs/>
          <w:sz w:val="22"/>
          <w:szCs w:val="22"/>
        </w:rPr>
        <w:t>Auf der dmexco am 13. und 14. September können Unternehmensvertreter und Journalisten die Software begutachten.</w:t>
      </w:r>
    </w:p>
    <w:p w14:paraId="797027B0" w14:textId="77777777" w:rsidR="00BC7FEB" w:rsidRPr="00BC7FEB" w:rsidRDefault="00BC7FEB" w:rsidP="00BC7FEB">
      <w:pPr>
        <w:jc w:val="both"/>
        <w:rPr>
          <w:sz w:val="18"/>
          <w:lang w:eastAsia="en-US"/>
        </w:rPr>
      </w:pPr>
      <w:r w:rsidRPr="00BC7FEB">
        <w:rPr>
          <w:rFonts w:cs="Arial"/>
          <w:sz w:val="22"/>
          <w:szCs w:val="22"/>
        </w:rPr>
        <w:t>Netmind Core ist die erste „Out-of-the-Box“ Analytics-Lösung der Mindlab Solutions GmbH. Bislang war Mindlab auf individuell zugeschnittene Lösungen für komplexe Fälle spezialisiert und verfügt dabei über ausgewiesene Erfahrung: Als Ausgründung des Fraunhofer-Instituts arbeitet Mindlab bereits seit 1999 mit führenden deutschen Unternehmen im Bereich Digital Analytics zusammen. Diese Expertise aus 18 Jahren hat Mindlab in die Entwicklung von Netmind Core gesteckt – und reagiert damit auf drei aktuelle Entwicklungen:</w:t>
      </w:r>
    </w:p>
    <w:p w14:paraId="0C68F936" w14:textId="77777777" w:rsidR="00BC7FEB" w:rsidRPr="00BC7FEB" w:rsidRDefault="00BC7FEB" w:rsidP="00BC7FEB">
      <w:pPr>
        <w:numPr>
          <w:ilvl w:val="0"/>
          <w:numId w:val="40"/>
        </w:numPr>
        <w:spacing w:before="30" w:after="30" w:line="320" w:lineRule="exact"/>
        <w:jc w:val="both"/>
        <w:rPr>
          <w:rFonts w:cs="Arial"/>
          <w:sz w:val="22"/>
          <w:szCs w:val="22"/>
          <w:lang w:eastAsia="en-US"/>
        </w:rPr>
      </w:pPr>
      <w:r w:rsidRPr="00BC7FEB">
        <w:rPr>
          <w:rFonts w:cs="Arial"/>
          <w:sz w:val="22"/>
          <w:szCs w:val="22"/>
        </w:rPr>
        <w:t>Bereits 25 Prozent der Internetnutzer nutzen Trackingblocker, Tendenz steigend. Damit geht die Datengenauigkeit herkömmlicher Analytics-Lösungen stetig zurück.</w:t>
      </w:r>
    </w:p>
    <w:p w14:paraId="322D33BB" w14:textId="77777777" w:rsidR="00BC7FEB" w:rsidRPr="00BC7FEB" w:rsidRDefault="00BC7FEB" w:rsidP="00BC7FEB">
      <w:pPr>
        <w:numPr>
          <w:ilvl w:val="0"/>
          <w:numId w:val="40"/>
        </w:numPr>
        <w:spacing w:before="30" w:after="30" w:line="320" w:lineRule="exact"/>
        <w:jc w:val="both"/>
        <w:rPr>
          <w:rFonts w:cs="Arial"/>
          <w:sz w:val="22"/>
          <w:szCs w:val="22"/>
        </w:rPr>
      </w:pPr>
      <w:r w:rsidRPr="00BC7FEB">
        <w:rPr>
          <w:rFonts w:cs="Arial"/>
          <w:sz w:val="22"/>
          <w:szCs w:val="22"/>
        </w:rPr>
        <w:t>Die Datenmengen werden immer größer. Unternehmen möchten heute umfassend Daten sammeln und auf diese Daten ad-hoc zugreifen, ohne sich vor der Analyse auf bestimmte Trackingparameter festzulegen.</w:t>
      </w:r>
    </w:p>
    <w:p w14:paraId="0B265FBC" w14:textId="77777777" w:rsidR="00BC7FEB" w:rsidRPr="00BC7FEB" w:rsidRDefault="00BC7FEB" w:rsidP="00BC7FEB">
      <w:pPr>
        <w:numPr>
          <w:ilvl w:val="0"/>
          <w:numId w:val="40"/>
        </w:numPr>
        <w:spacing w:before="30" w:after="30" w:line="320" w:lineRule="exact"/>
        <w:jc w:val="both"/>
        <w:rPr>
          <w:rFonts w:cs="Arial"/>
          <w:sz w:val="22"/>
          <w:szCs w:val="22"/>
        </w:rPr>
      </w:pPr>
      <w:r w:rsidRPr="00BC7FEB">
        <w:rPr>
          <w:rFonts w:cs="Arial"/>
          <w:sz w:val="22"/>
          <w:szCs w:val="22"/>
        </w:rPr>
        <w:t>Die am weitesten verbreiteten Standard-Lösungen stammen von US-amerikanischen Anbietern. Wegen der unklaren Situation um den Datenschutz sind viele Unternehmen unsicher, besonders hinsichtlich der nahenden EU-Datenschutzgrundverordnung.</w:t>
      </w:r>
    </w:p>
    <w:p w14:paraId="5A3357C2" w14:textId="77777777" w:rsidR="00BC7FEB" w:rsidRPr="00BC7FEB" w:rsidRDefault="00BC7FEB" w:rsidP="00BC7FEB">
      <w:pPr>
        <w:jc w:val="both"/>
        <w:rPr>
          <w:rFonts w:cs="Arial"/>
          <w:sz w:val="22"/>
          <w:szCs w:val="22"/>
        </w:rPr>
      </w:pPr>
    </w:p>
    <w:p w14:paraId="7EBA8A9C" w14:textId="77777777" w:rsidR="00BC7FEB" w:rsidRPr="006642F6" w:rsidRDefault="00BC7FEB" w:rsidP="00BC7FEB">
      <w:pPr>
        <w:spacing w:after="0"/>
        <w:jc w:val="both"/>
        <w:rPr>
          <w:sz w:val="18"/>
          <w:lang w:eastAsia="en-US"/>
        </w:rPr>
      </w:pPr>
      <w:r w:rsidRPr="006642F6">
        <w:rPr>
          <w:rFonts w:cs="Arial"/>
          <w:b/>
          <w:bCs/>
          <w:sz w:val="22"/>
          <w:szCs w:val="22"/>
        </w:rPr>
        <w:t>Zu 1. Maximale Datenqualität mit Reverse Proxy-Tracking</w:t>
      </w:r>
    </w:p>
    <w:p w14:paraId="55647A68" w14:textId="4A04F00D" w:rsidR="00BC7FEB" w:rsidRPr="00BC7FEB" w:rsidRDefault="00BC7FEB" w:rsidP="00BC7FEB">
      <w:pPr>
        <w:jc w:val="both"/>
        <w:rPr>
          <w:rFonts w:cs="Arial"/>
          <w:sz w:val="22"/>
          <w:szCs w:val="22"/>
        </w:rPr>
      </w:pPr>
      <w:r w:rsidRPr="00BC7FEB">
        <w:rPr>
          <w:rFonts w:cs="Arial"/>
          <w:sz w:val="22"/>
          <w:szCs w:val="22"/>
        </w:rPr>
        <w:t>Das üblicherweise eingesetzte Pixeltracking wird von Trackingblockern verhindert. Bis zu ein Viertel aller Nutzer wird deswegen nicht erfasst und Effekte, etwa von Marketing-Maßnahmen auf den ROI, deutlich verfälscht. Netmind Core gibt es auf Wunsch und je nach technischer Anforderung mit Reverse Proxy-Tracking. Dabei wird ein Proxy-Server zwischen den Webserver und den Browser des Nutzers geschaltet, der den kompletten Datenstrom zwischen beiden ausliest. So können Unternehmen den Erfolg Ihrer Maßnahmen realistisch bewerten</w:t>
      </w:r>
      <w:r w:rsidR="00A606E8">
        <w:rPr>
          <w:rFonts w:cs="Arial"/>
          <w:sz w:val="22"/>
          <w:szCs w:val="22"/>
        </w:rPr>
        <w:t>.</w:t>
      </w:r>
    </w:p>
    <w:p w14:paraId="6E6FB0D8" w14:textId="77777777" w:rsidR="00BC7FEB" w:rsidRPr="006642F6" w:rsidRDefault="00BC7FEB" w:rsidP="00BC7FEB">
      <w:pPr>
        <w:spacing w:after="0"/>
        <w:jc w:val="both"/>
        <w:rPr>
          <w:b/>
          <w:bCs/>
        </w:rPr>
      </w:pPr>
      <w:r w:rsidRPr="006642F6">
        <w:rPr>
          <w:rFonts w:cs="Arial"/>
          <w:b/>
          <w:bCs/>
          <w:sz w:val="22"/>
          <w:szCs w:val="22"/>
        </w:rPr>
        <w:lastRenderedPageBreak/>
        <w:t xml:space="preserve">Zu 2. Big Data leichtgemacht </w:t>
      </w:r>
    </w:p>
    <w:p w14:paraId="4DE036D8" w14:textId="77777777" w:rsidR="00BC7FEB" w:rsidRPr="00BC7FEB" w:rsidRDefault="00BC7FEB" w:rsidP="00BC7FEB">
      <w:pPr>
        <w:jc w:val="both"/>
      </w:pPr>
      <w:r w:rsidRPr="00BC7FEB">
        <w:rPr>
          <w:rFonts w:cs="Arial"/>
          <w:sz w:val="22"/>
          <w:szCs w:val="22"/>
        </w:rPr>
        <w:t>Für Netmind Core realisierte Mindlab eine neue Technologie für die Datenberechnung, die sogenannte Layer-Technologie. Sie speichert alle Interaktionen zwischen Kunde und Webserver in einem Rohdatenpool. Auf diesen ungefilterten Datenpool können Nutzer zugreifen, nach Belieben segmentieren und verschiedene Dimensionen bei der Abfrage aufeinander anwenden. Die Ergebnisse werden grafisch animiert dargestellt. Ihre Fragestellungen müssen die Unternehmen so nicht mehr vor der Datenerfassung festlegen, sondern können ihren Datensatz iterativ erforschen. Netmind Core bietet seinen Anwendern ein umfangreiches Standard-Berichtset, das eine Vielzahl von Fragestellungen umfassend beantwortet.</w:t>
      </w:r>
    </w:p>
    <w:p w14:paraId="27E6A490" w14:textId="10523355" w:rsidR="00BC7FEB" w:rsidRPr="006642F6" w:rsidRDefault="00BC7FEB" w:rsidP="00BC7FEB">
      <w:pPr>
        <w:spacing w:after="0"/>
        <w:jc w:val="both"/>
        <w:rPr>
          <w:b/>
          <w:bCs/>
          <w:sz w:val="18"/>
          <w:lang w:eastAsia="en-US"/>
        </w:rPr>
      </w:pPr>
      <w:r w:rsidRPr="006642F6">
        <w:rPr>
          <w:rFonts w:cs="Arial"/>
          <w:b/>
          <w:bCs/>
          <w:sz w:val="22"/>
          <w:szCs w:val="22"/>
        </w:rPr>
        <w:t>Zu 3. Datenschutz-Themen gelassen entgegensehen</w:t>
      </w:r>
    </w:p>
    <w:p w14:paraId="5643EE5F" w14:textId="77777777" w:rsidR="00BC7FEB" w:rsidRPr="00BC7FEB" w:rsidRDefault="00BC7FEB" w:rsidP="00BC7FEB">
      <w:pPr>
        <w:jc w:val="both"/>
      </w:pPr>
      <w:r w:rsidRPr="00BC7FEB">
        <w:rPr>
          <w:rFonts w:cs="Arial"/>
          <w:sz w:val="22"/>
          <w:szCs w:val="22"/>
        </w:rPr>
        <w:t>Die am weitesten verbreiteten Analytics-Lösungen stammen von US-amerikanischen Anbietern, oder speichern zumindest ihre Daten in Clouds von US-Anbietern. Das ist heute schon undurchsichtig und wirft bei vielen Marketingverantwortlichen Fragen hinsichtlich des Datenschutzes auf. Die Daten von Netmind Core liegen entweder beim jeweiligen Unternehmen vor Ort (on-premises) oder in der Netmind Cloud auf Mindlab-Servern in Deutschland. Da Mindlab ein deutsches Unternehmen ist, unterliegen sie nur inländischen Datenschutzgesetzen.</w:t>
      </w:r>
    </w:p>
    <w:p w14:paraId="6C4CD55C" w14:textId="77777777" w:rsidR="00BC7FEB" w:rsidRPr="006642F6" w:rsidRDefault="00BC7FEB" w:rsidP="00BC7FEB">
      <w:pPr>
        <w:spacing w:after="0"/>
        <w:jc w:val="both"/>
        <w:rPr>
          <w:b/>
          <w:bCs/>
          <w:sz w:val="18"/>
          <w:lang w:eastAsia="en-US"/>
        </w:rPr>
      </w:pPr>
      <w:r w:rsidRPr="006642F6">
        <w:rPr>
          <w:rFonts w:cs="Arial"/>
          <w:b/>
          <w:bCs/>
          <w:sz w:val="22"/>
          <w:szCs w:val="22"/>
        </w:rPr>
        <w:t>Für komplexe Fälle weiter individuelle Lösungen</w:t>
      </w:r>
    </w:p>
    <w:p w14:paraId="5AA208D5" w14:textId="77777777" w:rsidR="00BC7FEB" w:rsidRPr="00BC7FEB" w:rsidRDefault="00BC7FEB" w:rsidP="00BC7FEB">
      <w:pPr>
        <w:jc w:val="both"/>
      </w:pPr>
      <w:r w:rsidRPr="00BC7FEB">
        <w:rPr>
          <w:rFonts w:cs="Arial"/>
          <w:sz w:val="22"/>
          <w:szCs w:val="22"/>
        </w:rPr>
        <w:t>Netmind Core ist darüber hinaus leistungsstark genug, um mit kontinuierlich wachsenden Big-Data Datenmengen zu skalieren. Aus den Rohdaten können Unternehmen in Verbindung mit dem umfangreichen Berichtset der Standardlösung Ad-hoc eine Vielzahl an Analysefragen beantworten. Wenn die Anforderungen von Unternehmen während ihrer fortschreitenden Digitalisierung wachsen, können die Experten von Mindlab die Standardlösung Schritt für Schritt um zusätzliche, individuelle Anforderungen erweitern und zu einer maßgeschneiderten Analyselösung weiterentwickeln. Nach wie vor bietet Mindlab dafür umfassende Beratung und Unterstützung – sowohl während der Implementierung als auch für die Interpretation der Daten, um aus den Analyseergebnissen nutzenbringende Maßnahmen abzuleiten.</w:t>
      </w:r>
    </w:p>
    <w:p w14:paraId="5FF397CF" w14:textId="2375C892" w:rsidR="00BC7FEB" w:rsidRDefault="00BC7FEB" w:rsidP="00BC7FEB">
      <w:pPr>
        <w:jc w:val="both"/>
        <w:rPr>
          <w:rFonts w:cs="Arial"/>
          <w:sz w:val="22"/>
          <w:szCs w:val="22"/>
        </w:rPr>
      </w:pPr>
      <w:r w:rsidRPr="00BC7FEB">
        <w:rPr>
          <w:rFonts w:cs="Arial"/>
          <w:sz w:val="22"/>
          <w:szCs w:val="22"/>
        </w:rPr>
        <w:t>Auf der dmexco am 13. und 14. September können Unternehmensvertreter und Journali</w:t>
      </w:r>
      <w:r w:rsidR="00CD5D19">
        <w:rPr>
          <w:rFonts w:cs="Arial"/>
          <w:sz w:val="22"/>
          <w:szCs w:val="22"/>
        </w:rPr>
        <w:t>sten die Software in einer Live</w:t>
      </w:r>
      <w:r w:rsidRPr="00BC7FEB">
        <w:rPr>
          <w:rFonts w:cs="Arial"/>
          <w:sz w:val="22"/>
          <w:szCs w:val="22"/>
        </w:rPr>
        <w:t>-Präsentation begutachten. Ab dem 30.09.2017 wird Netmind Core offiziell erhältlich sein.</w:t>
      </w:r>
    </w:p>
    <w:p w14:paraId="2B05F6FF" w14:textId="1EE15933" w:rsidR="006642F6" w:rsidRDefault="006642F6" w:rsidP="00BC7FEB">
      <w:pPr>
        <w:jc w:val="both"/>
        <w:rPr>
          <w:rFonts w:cs="Arial"/>
          <w:sz w:val="22"/>
          <w:szCs w:val="22"/>
        </w:rPr>
      </w:pPr>
    </w:p>
    <w:p w14:paraId="4627B4B8" w14:textId="7C4CE3B6" w:rsidR="006642F6" w:rsidRDefault="006642F6" w:rsidP="00BC7FEB">
      <w:pPr>
        <w:jc w:val="both"/>
        <w:rPr>
          <w:rFonts w:cs="Arial"/>
          <w:sz w:val="22"/>
          <w:szCs w:val="22"/>
        </w:rPr>
      </w:pPr>
    </w:p>
    <w:p w14:paraId="40AA9A85" w14:textId="13233598" w:rsidR="006642F6" w:rsidRDefault="006642F6" w:rsidP="00BC7FEB">
      <w:pPr>
        <w:jc w:val="both"/>
        <w:rPr>
          <w:rFonts w:cs="Arial"/>
          <w:sz w:val="22"/>
          <w:szCs w:val="22"/>
        </w:rPr>
      </w:pPr>
    </w:p>
    <w:p w14:paraId="48CBCCA1" w14:textId="4D76101C" w:rsidR="002A57BA" w:rsidRDefault="002A57BA" w:rsidP="00BC7FEB">
      <w:pPr>
        <w:jc w:val="both"/>
        <w:rPr>
          <w:rFonts w:cs="Arial"/>
          <w:sz w:val="22"/>
          <w:szCs w:val="22"/>
        </w:rPr>
      </w:pPr>
    </w:p>
    <w:p w14:paraId="36634092" w14:textId="77777777" w:rsidR="006642F6" w:rsidRPr="00BC7FEB" w:rsidRDefault="006642F6" w:rsidP="00BC7FEB">
      <w:pPr>
        <w:jc w:val="both"/>
        <w:rPr>
          <w:sz w:val="18"/>
          <w:lang w:eastAsia="en-US"/>
        </w:rPr>
      </w:pPr>
    </w:p>
    <w:p w14:paraId="54840FE8" w14:textId="77777777" w:rsidR="00BC7FEB" w:rsidRPr="002A57BA" w:rsidRDefault="00BC7FEB" w:rsidP="006642F6">
      <w:pPr>
        <w:spacing w:after="0"/>
        <w:jc w:val="both"/>
        <w:rPr>
          <w:sz w:val="16"/>
          <w:lang w:eastAsia="en-US"/>
        </w:rPr>
      </w:pPr>
      <w:r w:rsidRPr="002A57BA">
        <w:rPr>
          <w:rFonts w:cs="Arial"/>
          <w:b/>
          <w:szCs w:val="22"/>
        </w:rPr>
        <w:t>Mehr zu Reverse Proxy Tracking:</w:t>
      </w:r>
      <w:r w:rsidRPr="002A57BA">
        <w:rPr>
          <w:rFonts w:cs="Arial"/>
          <w:szCs w:val="22"/>
        </w:rPr>
        <w:t xml:space="preserve"> http://www.mindlab.de/technologie/digital-analytics-mit-netmind/</w:t>
      </w:r>
    </w:p>
    <w:p w14:paraId="69630C53" w14:textId="77777777" w:rsidR="00BC7FEB" w:rsidRPr="002A57BA" w:rsidRDefault="00BC7FEB" w:rsidP="006642F6">
      <w:pPr>
        <w:spacing w:after="0"/>
        <w:jc w:val="both"/>
        <w:rPr>
          <w:rFonts w:cs="Arial"/>
          <w:szCs w:val="22"/>
        </w:rPr>
      </w:pPr>
      <w:r w:rsidRPr="002A57BA">
        <w:rPr>
          <w:rFonts w:cs="Arial"/>
          <w:b/>
          <w:szCs w:val="22"/>
        </w:rPr>
        <w:t xml:space="preserve">Mehr zu Netmind on-premises: </w:t>
      </w:r>
      <w:r w:rsidRPr="002A57BA">
        <w:rPr>
          <w:rFonts w:cs="Arial"/>
          <w:szCs w:val="22"/>
        </w:rPr>
        <w:t>http://www.mindlab.de/web-analytics-on-premises/</w:t>
      </w:r>
    </w:p>
    <w:p w14:paraId="07C76837" w14:textId="335F34C9" w:rsidR="00BC7FEB" w:rsidRPr="00BC7FEB" w:rsidRDefault="00BC7FEB" w:rsidP="006642F6">
      <w:pPr>
        <w:spacing w:after="0"/>
        <w:jc w:val="both"/>
        <w:rPr>
          <w:rFonts w:cs="Arial"/>
          <w:sz w:val="22"/>
          <w:szCs w:val="22"/>
        </w:rPr>
      </w:pPr>
      <w:r w:rsidRPr="002A57BA">
        <w:rPr>
          <w:rFonts w:cs="Arial"/>
          <w:b/>
          <w:szCs w:val="22"/>
        </w:rPr>
        <w:t>Mehr zu Mindlab auf der dmexco:</w:t>
      </w:r>
      <w:r w:rsidRPr="002A57BA">
        <w:rPr>
          <w:rFonts w:cs="Arial"/>
          <w:szCs w:val="22"/>
        </w:rPr>
        <w:t xml:space="preserve"> </w:t>
      </w:r>
      <w:r w:rsidR="001C227E" w:rsidRPr="002A57BA">
        <w:rPr>
          <w:rFonts w:cs="Arial"/>
          <w:szCs w:val="22"/>
        </w:rPr>
        <w:t>http://</w:t>
      </w:r>
      <w:r w:rsidRPr="002A57BA">
        <w:rPr>
          <w:rFonts w:cs="Arial"/>
          <w:szCs w:val="22"/>
        </w:rPr>
        <w:t>www.mindlab.de/dmexco</w:t>
      </w:r>
      <w:r w:rsidRPr="00BC7FEB">
        <w:rPr>
          <w:rFonts w:cs="Arial"/>
          <w:sz w:val="22"/>
          <w:szCs w:val="22"/>
        </w:rPr>
        <w:br w:type="page"/>
      </w:r>
    </w:p>
    <w:p w14:paraId="07F5BC3B" w14:textId="77777777" w:rsidR="00BC7FEB" w:rsidRPr="006642F6" w:rsidRDefault="00BC7FEB" w:rsidP="00BC7FEB">
      <w:pPr>
        <w:pStyle w:val="StandardWeb"/>
        <w:spacing w:before="0" w:after="0" w:line="288" w:lineRule="auto"/>
        <w:rPr>
          <w:rFonts w:ascii="Lato" w:hAnsi="Lato" w:cs="Arial"/>
          <w:b/>
          <w:color w:val="000000"/>
          <w:sz w:val="22"/>
          <w:szCs w:val="22"/>
          <w:highlight w:val="white"/>
        </w:rPr>
      </w:pPr>
      <w:r w:rsidRPr="006642F6">
        <w:rPr>
          <w:rFonts w:ascii="Lato" w:hAnsi="Lato" w:cs="Arial"/>
          <w:b/>
          <w:color w:val="000000"/>
          <w:sz w:val="22"/>
          <w:szCs w:val="22"/>
          <w:shd w:val="clear" w:color="auto" w:fill="FFFFFF"/>
        </w:rPr>
        <w:lastRenderedPageBreak/>
        <w:t>Über die Mindlab Solutions GmbH</w:t>
      </w:r>
    </w:p>
    <w:p w14:paraId="7942EA63" w14:textId="6D6EDDAD" w:rsidR="00BC7FEB" w:rsidRPr="006642F6" w:rsidRDefault="00BC7FEB" w:rsidP="00BC7FEB">
      <w:pPr>
        <w:pStyle w:val="StandardWeb"/>
        <w:shd w:val="clear" w:color="auto" w:fill="FFFFFF"/>
        <w:spacing w:line="288" w:lineRule="auto"/>
        <w:rPr>
          <w:rFonts w:ascii="Lato" w:hAnsi="Lato" w:cs="Arial"/>
          <w:color w:val="000000"/>
          <w:sz w:val="22"/>
          <w:szCs w:val="22"/>
        </w:rPr>
      </w:pPr>
      <w:r w:rsidRPr="006642F6">
        <w:rPr>
          <w:rFonts w:ascii="Lato" w:hAnsi="Lato" w:cs="Arial"/>
          <w:color w:val="000000"/>
          <w:sz w:val="22"/>
          <w:szCs w:val="22"/>
        </w:rPr>
        <w:t xml:space="preserve">Websites, Apps, Softwareprodukte, Intranets – in Unternehmen bilden verschiedene digitale Anwendungen eine Schnittstelle zu Kunden und Mitarbeitern. Doch welches Potenzial steckt in diesen Anwendungen? Und wie lässt sich dieses Potenzial ganzheitlich und nutzenbringend ausschöpfen? Die Mindlab Solutions GmbH mit Sitz in Stuttgart hilft dabei, diese und weitere Fragen aus der </w:t>
      </w:r>
      <w:r w:rsidRPr="006642F6">
        <w:rPr>
          <w:rStyle w:val="Starkbetont"/>
          <w:rFonts w:ascii="Lato" w:hAnsi="Lato" w:cs="Arial"/>
          <w:color w:val="000000"/>
          <w:sz w:val="22"/>
          <w:szCs w:val="22"/>
        </w:rPr>
        <w:t>digitalen Transformation</w:t>
      </w:r>
      <w:r w:rsidRPr="006642F6">
        <w:rPr>
          <w:rFonts w:ascii="Lato" w:hAnsi="Lato" w:cs="Arial"/>
          <w:color w:val="000000"/>
          <w:sz w:val="22"/>
          <w:szCs w:val="22"/>
        </w:rPr>
        <w:t xml:space="preserve"> zu beantworten. 1999 als Spin-Off des Fraunhofer IAO gegründet, zählt Mindlab mittlerweile zu den führenden Analytics-Spezialisten für die Digitalwelt von Unternehmen. Ihre Software netmind mit dem einzigartigen </w:t>
      </w:r>
      <w:r w:rsidRPr="006642F6">
        <w:rPr>
          <w:rStyle w:val="Starkbetont"/>
          <w:rFonts w:ascii="Lato" w:hAnsi="Lato" w:cs="Arial"/>
          <w:color w:val="000000"/>
          <w:sz w:val="22"/>
          <w:szCs w:val="22"/>
        </w:rPr>
        <w:t>Reverse Proxy-Tracking</w:t>
      </w:r>
      <w:r w:rsidRPr="006642F6">
        <w:rPr>
          <w:rFonts w:ascii="Lato" w:hAnsi="Lato" w:cs="Arial"/>
          <w:color w:val="000000"/>
          <w:sz w:val="22"/>
          <w:szCs w:val="22"/>
        </w:rPr>
        <w:t xml:space="preserve"> ist die präziseste und eine der flexibelsten und leistungsfähigsten Digital Analytics Lösungen am Markt. Heute arbeiten bei Mindlab zahlreiche Experten an branchenübergreifenden und internationalen Projekten. Als deutsches Unternehmen erfüllt die Mindlab Solutions GmbH höchste Anforderungen an den </w:t>
      </w:r>
      <w:r w:rsidRPr="006642F6">
        <w:rPr>
          <w:rStyle w:val="Starkbetont"/>
          <w:rFonts w:ascii="Lato" w:hAnsi="Lato" w:cs="Arial"/>
          <w:color w:val="000000"/>
          <w:sz w:val="22"/>
          <w:szCs w:val="22"/>
        </w:rPr>
        <w:t>Datenschutz</w:t>
      </w:r>
      <w:r w:rsidRPr="006642F6">
        <w:rPr>
          <w:rFonts w:ascii="Lato" w:hAnsi="Lato" w:cs="Arial"/>
          <w:color w:val="000000"/>
          <w:sz w:val="22"/>
          <w:szCs w:val="22"/>
        </w:rPr>
        <w:t>.</w:t>
      </w:r>
    </w:p>
    <w:p w14:paraId="1726D8B2" w14:textId="513B2E08" w:rsidR="00BC7FEB" w:rsidRDefault="00BC7FEB" w:rsidP="00BC7FEB">
      <w:pPr>
        <w:pStyle w:val="StandardWeb"/>
        <w:shd w:val="clear" w:color="auto" w:fill="FFFFFF"/>
        <w:spacing w:line="288" w:lineRule="auto"/>
        <w:rPr>
          <w:rFonts w:ascii="Lato" w:hAnsi="Lato" w:cs="Arial"/>
          <w:b/>
          <w:color w:val="000000"/>
          <w:sz w:val="22"/>
          <w:szCs w:val="22"/>
        </w:rPr>
      </w:pPr>
    </w:p>
    <w:p w14:paraId="6661D03B" w14:textId="517E53C7" w:rsidR="002A57BA" w:rsidRDefault="002A57BA" w:rsidP="00BC7FEB">
      <w:pPr>
        <w:pStyle w:val="StandardWeb"/>
        <w:shd w:val="clear" w:color="auto" w:fill="FFFFFF"/>
        <w:spacing w:line="288" w:lineRule="auto"/>
        <w:rPr>
          <w:rFonts w:ascii="Lato" w:hAnsi="Lato" w:cs="Arial"/>
          <w:b/>
          <w:color w:val="000000"/>
          <w:sz w:val="22"/>
          <w:szCs w:val="22"/>
        </w:rPr>
      </w:pPr>
    </w:p>
    <w:p w14:paraId="7660EC28" w14:textId="7F50A5D3" w:rsidR="002A57BA" w:rsidRDefault="002A57BA" w:rsidP="00BC7FEB">
      <w:pPr>
        <w:pStyle w:val="StandardWeb"/>
        <w:shd w:val="clear" w:color="auto" w:fill="FFFFFF"/>
        <w:spacing w:line="288" w:lineRule="auto"/>
        <w:rPr>
          <w:rFonts w:ascii="Lato" w:hAnsi="Lato" w:cs="Arial"/>
          <w:b/>
          <w:color w:val="000000"/>
          <w:sz w:val="22"/>
          <w:szCs w:val="22"/>
        </w:rPr>
      </w:pPr>
    </w:p>
    <w:p w14:paraId="53F6940D" w14:textId="359A8F10" w:rsidR="002A57BA" w:rsidRDefault="002A57BA" w:rsidP="00BC7FEB">
      <w:pPr>
        <w:pStyle w:val="StandardWeb"/>
        <w:shd w:val="clear" w:color="auto" w:fill="FFFFFF"/>
        <w:spacing w:line="288" w:lineRule="auto"/>
        <w:rPr>
          <w:rFonts w:ascii="Lato" w:hAnsi="Lato" w:cs="Arial"/>
          <w:b/>
          <w:color w:val="000000"/>
          <w:sz w:val="22"/>
          <w:szCs w:val="22"/>
        </w:rPr>
      </w:pPr>
    </w:p>
    <w:p w14:paraId="056F3893" w14:textId="16DA1820" w:rsidR="002A57BA" w:rsidRDefault="002A57BA" w:rsidP="00BC7FEB">
      <w:pPr>
        <w:pStyle w:val="StandardWeb"/>
        <w:shd w:val="clear" w:color="auto" w:fill="FFFFFF"/>
        <w:spacing w:line="288" w:lineRule="auto"/>
        <w:rPr>
          <w:rFonts w:ascii="Lato" w:hAnsi="Lato" w:cs="Arial"/>
          <w:b/>
          <w:color w:val="000000"/>
          <w:sz w:val="22"/>
          <w:szCs w:val="22"/>
        </w:rPr>
      </w:pPr>
    </w:p>
    <w:p w14:paraId="47DC4A5B" w14:textId="77777777" w:rsidR="002A57BA" w:rsidRPr="006642F6" w:rsidRDefault="002A57BA" w:rsidP="00BC7FEB">
      <w:pPr>
        <w:pStyle w:val="StandardWeb"/>
        <w:shd w:val="clear" w:color="auto" w:fill="FFFFFF"/>
        <w:spacing w:line="288" w:lineRule="auto"/>
        <w:rPr>
          <w:rFonts w:ascii="Lato" w:hAnsi="Lato" w:cs="Arial"/>
          <w:b/>
          <w:color w:val="000000"/>
          <w:sz w:val="22"/>
          <w:szCs w:val="22"/>
        </w:rPr>
      </w:pPr>
    </w:p>
    <w:p w14:paraId="4853DA8A" w14:textId="77777777" w:rsidR="00BC7FEB" w:rsidRPr="006642F6" w:rsidRDefault="00BC7FEB" w:rsidP="00BC7FEB">
      <w:pPr>
        <w:pStyle w:val="StandardWeb"/>
        <w:shd w:val="clear" w:color="auto" w:fill="FFFFFF"/>
        <w:spacing w:line="288" w:lineRule="auto"/>
        <w:rPr>
          <w:rFonts w:ascii="Lato" w:hAnsi="Lato" w:cs="Arial"/>
          <w:b/>
          <w:sz w:val="22"/>
          <w:szCs w:val="22"/>
        </w:rPr>
      </w:pPr>
      <w:r w:rsidRPr="006642F6">
        <w:rPr>
          <w:rFonts w:ascii="Lato" w:hAnsi="Lato" w:cs="Arial"/>
          <w:b/>
          <w:sz w:val="22"/>
          <w:szCs w:val="22"/>
        </w:rPr>
        <w:t xml:space="preserve">Pressekontakt: </w:t>
      </w:r>
    </w:p>
    <w:p w14:paraId="53F3AA9C" w14:textId="77777777" w:rsidR="00BC7FEB" w:rsidRPr="006642F6" w:rsidRDefault="00BC7FEB" w:rsidP="00BC7FEB">
      <w:pPr>
        <w:pStyle w:val="StandardWeb"/>
        <w:spacing w:line="288" w:lineRule="auto"/>
        <w:rPr>
          <w:rFonts w:ascii="Lato" w:hAnsi="Lato" w:cs="Arial"/>
          <w:sz w:val="22"/>
          <w:szCs w:val="22"/>
        </w:rPr>
      </w:pPr>
      <w:r w:rsidRPr="006642F6">
        <w:rPr>
          <w:rFonts w:ascii="Lato" w:hAnsi="Lato" w:cs="Arial"/>
          <w:sz w:val="22"/>
          <w:szCs w:val="22"/>
        </w:rPr>
        <w:t>Götz Aikele, Mindlab Solutions GmbH</w:t>
      </w:r>
    </w:p>
    <w:p w14:paraId="45E511A4" w14:textId="77777777" w:rsidR="00BC7FEB" w:rsidRPr="006642F6" w:rsidRDefault="00BC7FEB" w:rsidP="00BC7FEB">
      <w:pPr>
        <w:pStyle w:val="StandardWeb"/>
        <w:spacing w:line="288" w:lineRule="auto"/>
        <w:rPr>
          <w:rFonts w:ascii="Lato" w:hAnsi="Lato"/>
          <w:color w:val="000000" w:themeColor="text1"/>
          <w:sz w:val="22"/>
          <w:szCs w:val="22"/>
        </w:rPr>
      </w:pPr>
      <w:r w:rsidRPr="006642F6">
        <w:rPr>
          <w:rFonts w:ascii="Lato" w:hAnsi="Lato" w:cs="Arial"/>
          <w:color w:val="000000" w:themeColor="text1"/>
          <w:sz w:val="22"/>
          <w:szCs w:val="22"/>
        </w:rPr>
        <w:t xml:space="preserve">Telefon: +49 (0)711 36550 123, E-Mail: </w:t>
      </w:r>
      <w:hyperlink r:id="rId9" w:history="1">
        <w:r w:rsidRPr="006642F6">
          <w:rPr>
            <w:rStyle w:val="Internetlink"/>
            <w:rFonts w:ascii="Lato" w:hAnsi="Lato" w:cs="Arial"/>
            <w:color w:val="000000" w:themeColor="text1"/>
            <w:sz w:val="22"/>
            <w:szCs w:val="22"/>
          </w:rPr>
          <w:t>goetz.aikele@mindlab.de</w:t>
        </w:r>
      </w:hyperlink>
    </w:p>
    <w:p w14:paraId="7FE29ACA" w14:textId="77777777" w:rsidR="00BC7FEB" w:rsidRPr="006642F6" w:rsidRDefault="00BC7FEB" w:rsidP="00BC7FEB">
      <w:pPr>
        <w:pStyle w:val="StandardWeb"/>
        <w:spacing w:line="288" w:lineRule="auto"/>
        <w:rPr>
          <w:rStyle w:val="Internetlink"/>
          <w:rFonts w:ascii="Lato" w:hAnsi="Lato" w:cs="Arial"/>
          <w:color w:val="000000" w:themeColor="text1"/>
          <w:sz w:val="22"/>
          <w:szCs w:val="22"/>
        </w:rPr>
      </w:pPr>
    </w:p>
    <w:p w14:paraId="33592BE6" w14:textId="77777777" w:rsidR="00BC7FEB" w:rsidRPr="006642F6" w:rsidRDefault="00BC7FEB" w:rsidP="00BC7FEB">
      <w:pPr>
        <w:pStyle w:val="StandardWeb"/>
        <w:spacing w:line="288" w:lineRule="auto"/>
        <w:rPr>
          <w:rFonts w:ascii="Lato" w:hAnsi="Lato"/>
          <w:color w:val="000000" w:themeColor="text1"/>
          <w:sz w:val="22"/>
          <w:szCs w:val="22"/>
        </w:rPr>
      </w:pPr>
      <w:r w:rsidRPr="006642F6">
        <w:rPr>
          <w:rFonts w:ascii="Lato" w:hAnsi="Lato" w:cs="Arial"/>
          <w:color w:val="000000" w:themeColor="text1"/>
          <w:sz w:val="22"/>
          <w:szCs w:val="22"/>
        </w:rPr>
        <w:t>Anton Martic, ROTWAND GmbH</w:t>
      </w:r>
    </w:p>
    <w:p w14:paraId="7EF5DB69" w14:textId="77777777" w:rsidR="00BC7FEB" w:rsidRPr="006642F6" w:rsidRDefault="00BC7FEB" w:rsidP="00BC7FEB">
      <w:pPr>
        <w:pStyle w:val="StandardWeb"/>
        <w:spacing w:line="288" w:lineRule="auto"/>
        <w:rPr>
          <w:rFonts w:ascii="Lato" w:hAnsi="Lato"/>
          <w:color w:val="000000" w:themeColor="text1"/>
          <w:sz w:val="22"/>
          <w:szCs w:val="22"/>
        </w:rPr>
      </w:pPr>
      <w:r w:rsidRPr="006642F6">
        <w:rPr>
          <w:rFonts w:ascii="Lato" w:hAnsi="Lato" w:cs="Arial"/>
          <w:color w:val="000000" w:themeColor="text1"/>
          <w:sz w:val="22"/>
          <w:szCs w:val="22"/>
        </w:rPr>
        <w:t xml:space="preserve">Telefon: +49 (0)89 716 7223-10, E-Mail: anton.martic@rotwand.net </w:t>
      </w:r>
    </w:p>
    <w:p w14:paraId="1738731D" w14:textId="77777777" w:rsidR="00BC7FEB" w:rsidRPr="00BC7FEB" w:rsidRDefault="00BC7FEB" w:rsidP="00BC7FEB">
      <w:pPr>
        <w:jc w:val="both"/>
      </w:pPr>
    </w:p>
    <w:sectPr w:rsidR="00BC7FEB" w:rsidRPr="00BC7FEB" w:rsidSect="006642F6">
      <w:headerReference w:type="default" r:id="rId10"/>
      <w:footerReference w:type="default" r:id="rId11"/>
      <w:pgSz w:w="11906" w:h="16838"/>
      <w:pgMar w:top="1843" w:right="1701" w:bottom="1418" w:left="1418" w:header="0"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0745A" w14:textId="77777777" w:rsidR="00D17793" w:rsidRDefault="00D17793">
      <w:r>
        <w:separator/>
      </w:r>
    </w:p>
  </w:endnote>
  <w:endnote w:type="continuationSeparator" w:id="0">
    <w:p w14:paraId="7A16385F" w14:textId="77777777" w:rsidR="00D17793" w:rsidRDefault="00D1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ato">
    <w:panose1 w:val="020F0502020204030203"/>
    <w:charset w:val="00"/>
    <w:family w:val="auto"/>
    <w:pitch w:val="variable"/>
    <w:sig w:usb0="A00000AF" w:usb1="5000604B" w:usb2="00000000" w:usb3="00000000" w:csb0="0000009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Times;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240D6" w14:textId="03731530" w:rsidR="00BC7FEB" w:rsidRPr="00D63582" w:rsidRDefault="00BC7FEB" w:rsidP="00BC7FEB">
    <w:pPr>
      <w:widowControl w:val="0"/>
      <w:spacing w:line="240" w:lineRule="auto"/>
      <w:jc w:val="center"/>
      <w:rPr>
        <w:rFonts w:cs="Arial"/>
        <w:color w:val="253A49" w:themeColor="accent1"/>
        <w:sz w:val="16"/>
        <w:szCs w:val="22"/>
      </w:rPr>
    </w:pPr>
    <w:bookmarkStart w:id="2" w:name="__DdeLink__1976_557934624"/>
    <w:r w:rsidRPr="00D63582">
      <w:rPr>
        <w:rFonts w:cs="Arial"/>
        <w:color w:val="253A49" w:themeColor="accent1"/>
        <w:sz w:val="16"/>
        <w:szCs w:val="22"/>
      </w:rPr>
      <w:t xml:space="preserve">Mindlab Solutions GmbH </w:t>
    </w:r>
    <w:r w:rsidR="00A05A6D" w:rsidRPr="00D63582">
      <w:rPr>
        <w:color w:val="253A49" w:themeColor="accent1"/>
        <w:sz w:val="18"/>
      </w:rPr>
      <w:t>·</w:t>
    </w:r>
    <w:r w:rsidRPr="00D63582">
      <w:rPr>
        <w:rFonts w:cs="Arial"/>
        <w:color w:val="253A49" w:themeColor="accent1"/>
        <w:sz w:val="16"/>
        <w:szCs w:val="22"/>
      </w:rPr>
      <w:t xml:space="preserve"> Eichwiesenring 9 </w:t>
    </w:r>
    <w:r w:rsidR="00A05A6D" w:rsidRPr="00D63582">
      <w:rPr>
        <w:color w:val="253A49" w:themeColor="accent1"/>
        <w:sz w:val="18"/>
      </w:rPr>
      <w:t>·</w:t>
    </w:r>
    <w:r w:rsidRPr="00D63582">
      <w:rPr>
        <w:rFonts w:cs="Arial"/>
        <w:color w:val="253A49" w:themeColor="accent1"/>
        <w:sz w:val="16"/>
        <w:szCs w:val="22"/>
      </w:rPr>
      <w:t xml:space="preserve"> </w:t>
    </w:r>
    <w:r w:rsidR="00A05A6D" w:rsidRPr="00D63582">
      <w:rPr>
        <w:rFonts w:cs="Arial"/>
        <w:color w:val="253A49" w:themeColor="accent1"/>
        <w:sz w:val="16"/>
        <w:szCs w:val="22"/>
      </w:rPr>
      <w:t>D -</w:t>
    </w:r>
    <w:r w:rsidRPr="00D63582">
      <w:rPr>
        <w:rFonts w:cs="Arial"/>
        <w:color w:val="253A49" w:themeColor="accent1"/>
        <w:sz w:val="16"/>
        <w:szCs w:val="22"/>
      </w:rPr>
      <w:t xml:space="preserve">70567 Stuttgart </w:t>
    </w:r>
    <w:r w:rsidR="00066C3F" w:rsidRPr="00D63582">
      <w:rPr>
        <w:color w:val="253A49" w:themeColor="accent1"/>
        <w:sz w:val="18"/>
      </w:rPr>
      <w:t xml:space="preserve">· </w:t>
    </w:r>
    <w:r w:rsidR="00066C3F" w:rsidRPr="00D63582">
      <w:rPr>
        <w:rFonts w:cs="Arial"/>
        <w:color w:val="253A49" w:themeColor="accent1"/>
        <w:sz w:val="16"/>
        <w:szCs w:val="22"/>
      </w:rPr>
      <w:t xml:space="preserve">+49.711.36550-0 </w:t>
    </w:r>
    <w:r w:rsidR="00066C3F" w:rsidRPr="00D63582">
      <w:rPr>
        <w:color w:val="253A49" w:themeColor="accent1"/>
        <w:sz w:val="18"/>
      </w:rPr>
      <w:t>·</w:t>
    </w:r>
    <w:r w:rsidRPr="00D63582">
      <w:rPr>
        <w:rFonts w:cs="Arial"/>
        <w:color w:val="253A49" w:themeColor="accent1"/>
        <w:sz w:val="16"/>
        <w:szCs w:val="22"/>
      </w:rPr>
      <w:t xml:space="preserve"> </w:t>
    </w:r>
    <w:r w:rsidR="00066C3F" w:rsidRPr="00D63582">
      <w:rPr>
        <w:rFonts w:eastAsia="Symbol" w:cs="Arial"/>
        <w:color w:val="253A49" w:themeColor="accent1"/>
        <w:sz w:val="16"/>
        <w:szCs w:val="22"/>
      </w:rPr>
      <w:t>info@mindlab.de</w:t>
    </w:r>
    <w:bookmarkEnd w: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D18F2" w14:textId="77777777" w:rsidR="00D17793" w:rsidRDefault="00D17793">
      <w:r>
        <w:separator/>
      </w:r>
    </w:p>
  </w:footnote>
  <w:footnote w:type="continuationSeparator" w:id="0">
    <w:p w14:paraId="5EAC4510" w14:textId="77777777" w:rsidR="00D17793" w:rsidRDefault="00D177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697F" w14:textId="78579866" w:rsidR="00657AF3" w:rsidRDefault="00657AF3" w:rsidP="00A9243D">
    <w:pPr>
      <w:pStyle w:val="Kopfzeile"/>
      <w:tabs>
        <w:tab w:val="clear" w:pos="4536"/>
        <w:tab w:val="clear" w:pos="9072"/>
      </w:tabs>
    </w:pPr>
    <w:r>
      <w:rPr>
        <w:noProof/>
      </w:rPr>
      <w:drawing>
        <wp:anchor distT="0" distB="0" distL="114300" distR="114300" simplePos="0" relativeHeight="251661312" behindDoc="1" locked="0" layoutInCell="1" allowOverlap="1" wp14:anchorId="099EBF9C" wp14:editId="414B85A8">
          <wp:simplePos x="0" y="0"/>
          <wp:positionH relativeFrom="rightMargin">
            <wp:posOffset>-1974850</wp:posOffset>
          </wp:positionH>
          <wp:positionV relativeFrom="page">
            <wp:posOffset>539115</wp:posOffset>
          </wp:positionV>
          <wp:extent cx="1981200" cy="371475"/>
          <wp:effectExtent l="19050" t="0" r="0" b="0"/>
          <wp:wrapTight wrapText="bothSides">
            <wp:wrapPolygon edited="0">
              <wp:start x="13292" y="0"/>
              <wp:lineTo x="-208" y="2215"/>
              <wp:lineTo x="-208" y="21046"/>
              <wp:lineTo x="2908" y="21046"/>
              <wp:lineTo x="2700" y="17723"/>
              <wp:lineTo x="21600" y="17723"/>
              <wp:lineTo x="21600" y="5538"/>
              <wp:lineTo x="20354" y="0"/>
              <wp:lineTo x="13292" y="0"/>
            </wp:wrapPolygon>
          </wp:wrapTight>
          <wp:docPr id="10" name="Grafik 12" descr="Mindlab_logo_5,5cm_transparen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lab_logo_5,5cm_transparentbg.png"/>
                  <pic:cNvPicPr/>
                </pic:nvPicPr>
                <pic:blipFill>
                  <a:blip r:embed="rId1"/>
                  <a:stretch>
                    <a:fillRect/>
                  </a:stretch>
                </pic:blipFill>
                <pic:spPr>
                  <a:xfrm>
                    <a:off x="0" y="0"/>
                    <a:ext cx="1981200" cy="37147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D6816"/>
    <w:multiLevelType w:val="multilevel"/>
    <w:tmpl w:val="246248FA"/>
    <w:styleLink w:val="FormatvorlageAufgezhlt"/>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2320B7"/>
    <w:multiLevelType w:val="hybridMultilevel"/>
    <w:tmpl w:val="F67A4E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2E0A17"/>
    <w:multiLevelType w:val="multilevel"/>
    <w:tmpl w:val="98A8EA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15A6394A"/>
    <w:multiLevelType w:val="multilevel"/>
    <w:tmpl w:val="246248FA"/>
    <w:numStyleLink w:val="FormatvorlageAufgezhlt"/>
  </w:abstractNum>
  <w:abstractNum w:abstractNumId="4">
    <w:nsid w:val="21DB043F"/>
    <w:multiLevelType w:val="hybridMultilevel"/>
    <w:tmpl w:val="7A766770"/>
    <w:lvl w:ilvl="0" w:tplc="ABA0B37A">
      <w:start w:val="1"/>
      <w:numFmt w:val="lowerLetter"/>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67D54CA"/>
    <w:multiLevelType w:val="hybridMultilevel"/>
    <w:tmpl w:val="B1049526"/>
    <w:lvl w:ilvl="0" w:tplc="35A8FAF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312ABE"/>
    <w:multiLevelType w:val="multilevel"/>
    <w:tmpl w:val="DF9E5296"/>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0F22BD"/>
    <w:multiLevelType w:val="hybridMultilevel"/>
    <w:tmpl w:val="86F036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61649A"/>
    <w:multiLevelType w:val="hybridMultilevel"/>
    <w:tmpl w:val="A0D80D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79D31F4"/>
    <w:multiLevelType w:val="hybridMultilevel"/>
    <w:tmpl w:val="37FAEA94"/>
    <w:lvl w:ilvl="0" w:tplc="7B3C2BEA">
      <w:numFmt w:val="bullet"/>
      <w:lvlText w:val="-"/>
      <w:lvlJc w:val="left"/>
      <w:pPr>
        <w:ind w:left="740" w:hanging="380"/>
      </w:pPr>
      <w:rPr>
        <w:rFonts w:ascii="Times New Roman" w:eastAsia="Times New Roman" w:hAnsi="Times New Roman"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BE406E"/>
    <w:multiLevelType w:val="hybridMultilevel"/>
    <w:tmpl w:val="2D92AB7C"/>
    <w:lvl w:ilvl="0" w:tplc="4504FFDE">
      <w:start w:val="1"/>
      <w:numFmt w:val="lowerLetter"/>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6409F1"/>
    <w:multiLevelType w:val="hybridMultilevel"/>
    <w:tmpl w:val="261EBBB2"/>
    <w:lvl w:ilvl="0" w:tplc="AD7025E2">
      <w:start w:val="1"/>
      <w:numFmt w:val="bullet"/>
      <w:pStyle w:val="Listenabsatz"/>
      <w:lvlText w:val=""/>
      <w:lvlJc w:val="left"/>
      <w:pPr>
        <w:ind w:left="720" w:hanging="360"/>
      </w:pPr>
      <w:rPr>
        <w:rFonts w:ascii="Wingdings" w:hAnsi="Wingdings" w:hint="default"/>
        <w:color w:val="F15B11"/>
        <w:u w:color="F15B1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671AE8"/>
    <w:multiLevelType w:val="hybridMultilevel"/>
    <w:tmpl w:val="596E6540"/>
    <w:lvl w:ilvl="0" w:tplc="7B3C2BEA">
      <w:numFmt w:val="bullet"/>
      <w:lvlText w:val="-"/>
      <w:lvlJc w:val="left"/>
      <w:pPr>
        <w:ind w:left="740" w:hanging="380"/>
      </w:pPr>
      <w:rPr>
        <w:rFonts w:ascii="Times New Roman" w:eastAsia="Times New Roman" w:hAnsi="Times New Roman"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8E3271"/>
    <w:multiLevelType w:val="hybridMultilevel"/>
    <w:tmpl w:val="3F364F88"/>
    <w:lvl w:ilvl="0" w:tplc="8AEE2FAE">
      <w:start w:val="1"/>
      <w:numFmt w:val="lowerLetter"/>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9B203CD"/>
    <w:multiLevelType w:val="hybridMultilevel"/>
    <w:tmpl w:val="148A46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E1B2918"/>
    <w:multiLevelType w:val="hybridMultilevel"/>
    <w:tmpl w:val="6504E6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3433A1"/>
    <w:multiLevelType w:val="hybridMultilevel"/>
    <w:tmpl w:val="C81A28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1E456A"/>
    <w:multiLevelType w:val="multilevel"/>
    <w:tmpl w:val="B2BA3A14"/>
    <w:styleLink w:val="Formatvorlage1"/>
    <w:lvl w:ilvl="0">
      <w:start w:val="1"/>
      <w:numFmt w:val="bullet"/>
      <w:pStyle w:val="AufzhlungEbene1"/>
      <w:lvlText w:val=""/>
      <w:lvlJc w:val="left"/>
      <w:pPr>
        <w:ind w:left="720" w:hanging="360"/>
      </w:pPr>
      <w:rPr>
        <w:rFonts w:ascii="Wingdings" w:hAnsi="Wingdings" w:hint="default"/>
        <w:color w:val="F15B11"/>
        <w:u w:color="F15B11"/>
      </w:rPr>
    </w:lvl>
    <w:lvl w:ilvl="1">
      <w:start w:val="1"/>
      <w:numFmt w:val="bullet"/>
      <w:pStyle w:val="AufzhlungEbene2"/>
      <w:lvlText w:val="̶"/>
      <w:lvlJc w:val="left"/>
      <w:pPr>
        <w:ind w:left="1440" w:hanging="360"/>
      </w:pPr>
      <w:rPr>
        <w:rFonts w:ascii="Arial" w:hAnsi="Arial" w:hint="default"/>
        <w:color w:val="F15B11"/>
      </w:rPr>
    </w:lvl>
    <w:lvl w:ilvl="2">
      <w:start w:val="1"/>
      <w:numFmt w:val="bullet"/>
      <w:pStyle w:val="AufzhlungEbene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5F840AE"/>
    <w:multiLevelType w:val="multilevel"/>
    <w:tmpl w:val="1F16F8B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nsid w:val="5B9B114B"/>
    <w:multiLevelType w:val="hybridMultilevel"/>
    <w:tmpl w:val="84427E88"/>
    <w:lvl w:ilvl="0" w:tplc="E33625C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9D02132"/>
    <w:multiLevelType w:val="multilevel"/>
    <w:tmpl w:val="B2BA3A14"/>
    <w:numStyleLink w:val="Formatvorlage1"/>
  </w:abstractNum>
  <w:abstractNum w:abstractNumId="21">
    <w:nsid w:val="77B529C8"/>
    <w:multiLevelType w:val="hybridMultilevel"/>
    <w:tmpl w:val="8A0C6870"/>
    <w:lvl w:ilvl="0" w:tplc="21F05E3C">
      <w:start w:val="1"/>
      <w:numFmt w:val="lowerLetter"/>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8024992"/>
    <w:multiLevelType w:val="hybridMultilevel"/>
    <w:tmpl w:val="6C6846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9977828"/>
    <w:multiLevelType w:val="multilevel"/>
    <w:tmpl w:val="DF9E5296"/>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A8C1ABE"/>
    <w:multiLevelType w:val="multilevel"/>
    <w:tmpl w:val="5C244F08"/>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E5722FF"/>
    <w:multiLevelType w:val="multilevel"/>
    <w:tmpl w:val="A608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1"/>
  </w:num>
  <w:num w:numId="3">
    <w:abstractNumId w:val="17"/>
  </w:num>
  <w:num w:numId="4">
    <w:abstractNumId w:val="20"/>
    <w:lvlOverride w:ilvl="0">
      <w:lvl w:ilvl="0">
        <w:start w:val="1"/>
        <w:numFmt w:val="bullet"/>
        <w:pStyle w:val="AufzhlungEbene1"/>
        <w:lvlText w:val=""/>
        <w:lvlJc w:val="left"/>
        <w:pPr>
          <w:ind w:left="720" w:hanging="360"/>
        </w:pPr>
        <w:rPr>
          <w:rFonts w:ascii="Wingdings" w:hAnsi="Wingdings" w:hint="default"/>
          <w:color w:val="F15B11"/>
          <w:sz w:val="16"/>
          <w:u w:color="F15B11"/>
        </w:rPr>
      </w:lvl>
    </w:lvlOverride>
    <w:lvlOverride w:ilvl="2">
      <w:lvl w:ilvl="2">
        <w:start w:val="1"/>
        <w:numFmt w:val="bullet"/>
        <w:pStyle w:val="AufzhlungEbene3"/>
        <w:lvlText w:val=""/>
        <w:lvlJc w:val="left"/>
        <w:pPr>
          <w:ind w:left="2160" w:hanging="360"/>
        </w:pPr>
        <w:rPr>
          <w:rFonts w:ascii="Wingdings" w:hAnsi="Wingdings" w:hint="default"/>
        </w:rPr>
      </w:lvl>
    </w:lvlOverride>
  </w:num>
  <w:num w:numId="5">
    <w:abstractNumId w:val="9"/>
  </w:num>
  <w:num w:numId="6">
    <w:abstractNumId w:val="12"/>
  </w:num>
  <w:num w:numId="7">
    <w:abstractNumId w:val="16"/>
  </w:num>
  <w:num w:numId="8">
    <w:abstractNumId w:val="14"/>
  </w:num>
  <w:num w:numId="9">
    <w:abstractNumId w:val="18"/>
  </w:num>
  <w:num w:numId="10">
    <w:abstractNumId w:val="0"/>
  </w:num>
  <w:num w:numId="11">
    <w:abstractNumId w:val="3"/>
  </w:num>
  <w:num w:numId="12">
    <w:abstractNumId w:val="18"/>
  </w:num>
  <w:num w:numId="13">
    <w:abstractNumId w:val="18"/>
  </w:num>
  <w:num w:numId="14">
    <w:abstractNumId w:val="4"/>
  </w:num>
  <w:num w:numId="15">
    <w:abstractNumId w:val="13"/>
  </w:num>
  <w:num w:numId="16">
    <w:abstractNumId w:val="18"/>
  </w:num>
  <w:num w:numId="17">
    <w:abstractNumId w:val="10"/>
  </w:num>
  <w:num w:numId="18">
    <w:abstractNumId w:val="21"/>
  </w:num>
  <w:num w:numId="19">
    <w:abstractNumId w:val="25"/>
  </w:num>
  <w:num w:numId="20">
    <w:abstractNumId w:val="18"/>
  </w:num>
  <w:num w:numId="21">
    <w:abstractNumId w:val="18"/>
  </w:num>
  <w:num w:numId="22">
    <w:abstractNumId w:val="8"/>
  </w:num>
  <w:num w:numId="23">
    <w:abstractNumId w:val="5"/>
  </w:num>
  <w:num w:numId="24">
    <w:abstractNumId w:val="19"/>
  </w:num>
  <w:num w:numId="25">
    <w:abstractNumId w:val="7"/>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5"/>
  </w:num>
  <w:num w:numId="35">
    <w:abstractNumId w:val="1"/>
  </w:num>
  <w:num w:numId="36">
    <w:abstractNumId w:val="22"/>
  </w:num>
  <w:num w:numId="37">
    <w:abstractNumId w:val="23"/>
  </w:num>
  <w:num w:numId="38">
    <w:abstractNumId w:val="6"/>
  </w:num>
  <w:num w:numId="39">
    <w:abstractNumId w:val="24"/>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5D"/>
    <w:rsid w:val="000114C6"/>
    <w:rsid w:val="000125A9"/>
    <w:rsid w:val="00013262"/>
    <w:rsid w:val="00014BAC"/>
    <w:rsid w:val="00016FA1"/>
    <w:rsid w:val="00020A5A"/>
    <w:rsid w:val="00022167"/>
    <w:rsid w:val="00023AA8"/>
    <w:rsid w:val="0003404B"/>
    <w:rsid w:val="00034806"/>
    <w:rsid w:val="00034875"/>
    <w:rsid w:val="00044550"/>
    <w:rsid w:val="000500C7"/>
    <w:rsid w:val="00055383"/>
    <w:rsid w:val="00055E4A"/>
    <w:rsid w:val="00056B3C"/>
    <w:rsid w:val="00060476"/>
    <w:rsid w:val="00060570"/>
    <w:rsid w:val="00064C78"/>
    <w:rsid w:val="00066C3F"/>
    <w:rsid w:val="00070172"/>
    <w:rsid w:val="00080B9F"/>
    <w:rsid w:val="00080E8D"/>
    <w:rsid w:val="000829CE"/>
    <w:rsid w:val="00092F62"/>
    <w:rsid w:val="000A5699"/>
    <w:rsid w:val="000A75CF"/>
    <w:rsid w:val="000B18F2"/>
    <w:rsid w:val="000B29CB"/>
    <w:rsid w:val="000B77F7"/>
    <w:rsid w:val="000C1D2D"/>
    <w:rsid w:val="000C402A"/>
    <w:rsid w:val="000C70B9"/>
    <w:rsid w:val="000D2DA6"/>
    <w:rsid w:val="000D4F0E"/>
    <w:rsid w:val="000E4C96"/>
    <w:rsid w:val="000E6269"/>
    <w:rsid w:val="000E72A7"/>
    <w:rsid w:val="000F2348"/>
    <w:rsid w:val="000F24E7"/>
    <w:rsid w:val="000F3E10"/>
    <w:rsid w:val="000F55EA"/>
    <w:rsid w:val="00110EDA"/>
    <w:rsid w:val="00112FAE"/>
    <w:rsid w:val="001201A9"/>
    <w:rsid w:val="00120F40"/>
    <w:rsid w:val="001315B6"/>
    <w:rsid w:val="00131C31"/>
    <w:rsid w:val="00132328"/>
    <w:rsid w:val="001335EA"/>
    <w:rsid w:val="00137BF5"/>
    <w:rsid w:val="001423AA"/>
    <w:rsid w:val="0014291B"/>
    <w:rsid w:val="00142B10"/>
    <w:rsid w:val="00154565"/>
    <w:rsid w:val="001573A5"/>
    <w:rsid w:val="00164A23"/>
    <w:rsid w:val="00172421"/>
    <w:rsid w:val="00175499"/>
    <w:rsid w:val="00176828"/>
    <w:rsid w:val="001821B8"/>
    <w:rsid w:val="00183C18"/>
    <w:rsid w:val="00185068"/>
    <w:rsid w:val="00196E78"/>
    <w:rsid w:val="001B3529"/>
    <w:rsid w:val="001B7B67"/>
    <w:rsid w:val="001C0A63"/>
    <w:rsid w:val="001C1253"/>
    <w:rsid w:val="001C227E"/>
    <w:rsid w:val="001C2654"/>
    <w:rsid w:val="001C5AF7"/>
    <w:rsid w:val="001C675E"/>
    <w:rsid w:val="001D084B"/>
    <w:rsid w:val="001D56BE"/>
    <w:rsid w:val="001D7448"/>
    <w:rsid w:val="001E6E16"/>
    <w:rsid w:val="001F1A78"/>
    <w:rsid w:val="00206ABE"/>
    <w:rsid w:val="002076B4"/>
    <w:rsid w:val="00210201"/>
    <w:rsid w:val="002113F9"/>
    <w:rsid w:val="002152EB"/>
    <w:rsid w:val="00222BA6"/>
    <w:rsid w:val="00233357"/>
    <w:rsid w:val="00236A15"/>
    <w:rsid w:val="002474ED"/>
    <w:rsid w:val="002511CC"/>
    <w:rsid w:val="00266312"/>
    <w:rsid w:val="002668C3"/>
    <w:rsid w:val="00270F58"/>
    <w:rsid w:val="00273FE6"/>
    <w:rsid w:val="002770C0"/>
    <w:rsid w:val="00281833"/>
    <w:rsid w:val="00283C14"/>
    <w:rsid w:val="002945FC"/>
    <w:rsid w:val="002952CA"/>
    <w:rsid w:val="0029558F"/>
    <w:rsid w:val="002A0A50"/>
    <w:rsid w:val="002A57BA"/>
    <w:rsid w:val="002A5DD7"/>
    <w:rsid w:val="002B2FCB"/>
    <w:rsid w:val="002B311E"/>
    <w:rsid w:val="002B5EFA"/>
    <w:rsid w:val="002D5834"/>
    <w:rsid w:val="002F0CEE"/>
    <w:rsid w:val="002F29F2"/>
    <w:rsid w:val="002F5F07"/>
    <w:rsid w:val="00320016"/>
    <w:rsid w:val="003214A7"/>
    <w:rsid w:val="00325230"/>
    <w:rsid w:val="00330F71"/>
    <w:rsid w:val="0035498E"/>
    <w:rsid w:val="0035660B"/>
    <w:rsid w:val="0036116C"/>
    <w:rsid w:val="003631CC"/>
    <w:rsid w:val="00364EC3"/>
    <w:rsid w:val="00374B00"/>
    <w:rsid w:val="003775B5"/>
    <w:rsid w:val="0038707B"/>
    <w:rsid w:val="00394A49"/>
    <w:rsid w:val="003A3491"/>
    <w:rsid w:val="003A3AA0"/>
    <w:rsid w:val="003B4379"/>
    <w:rsid w:val="003C65E6"/>
    <w:rsid w:val="003D050E"/>
    <w:rsid w:val="003D33C5"/>
    <w:rsid w:val="003E636D"/>
    <w:rsid w:val="003E6FE0"/>
    <w:rsid w:val="0040079F"/>
    <w:rsid w:val="00404AAB"/>
    <w:rsid w:val="00405D6C"/>
    <w:rsid w:val="00410038"/>
    <w:rsid w:val="0042689A"/>
    <w:rsid w:val="00426AA0"/>
    <w:rsid w:val="00437002"/>
    <w:rsid w:val="004376BF"/>
    <w:rsid w:val="00445775"/>
    <w:rsid w:val="0044668F"/>
    <w:rsid w:val="00447A50"/>
    <w:rsid w:val="00452F7C"/>
    <w:rsid w:val="004564FC"/>
    <w:rsid w:val="00460231"/>
    <w:rsid w:val="0047568F"/>
    <w:rsid w:val="00483948"/>
    <w:rsid w:val="004851D8"/>
    <w:rsid w:val="00492FDB"/>
    <w:rsid w:val="00494FC1"/>
    <w:rsid w:val="004B2ADB"/>
    <w:rsid w:val="004B47D0"/>
    <w:rsid w:val="004B6E65"/>
    <w:rsid w:val="004D6E83"/>
    <w:rsid w:val="004F049E"/>
    <w:rsid w:val="004F642E"/>
    <w:rsid w:val="004F701C"/>
    <w:rsid w:val="00500AEA"/>
    <w:rsid w:val="00505646"/>
    <w:rsid w:val="005136CA"/>
    <w:rsid w:val="0051396B"/>
    <w:rsid w:val="00520C2A"/>
    <w:rsid w:val="00531318"/>
    <w:rsid w:val="00541EDA"/>
    <w:rsid w:val="00551007"/>
    <w:rsid w:val="005527EE"/>
    <w:rsid w:val="00553D67"/>
    <w:rsid w:val="005577B4"/>
    <w:rsid w:val="0056644C"/>
    <w:rsid w:val="00571A49"/>
    <w:rsid w:val="00572B11"/>
    <w:rsid w:val="00572E83"/>
    <w:rsid w:val="00577258"/>
    <w:rsid w:val="00587825"/>
    <w:rsid w:val="00591F0D"/>
    <w:rsid w:val="005B1C81"/>
    <w:rsid w:val="005B6CBF"/>
    <w:rsid w:val="005C12EE"/>
    <w:rsid w:val="005D294C"/>
    <w:rsid w:val="005D7B3D"/>
    <w:rsid w:val="005F1445"/>
    <w:rsid w:val="005F3F04"/>
    <w:rsid w:val="005F5479"/>
    <w:rsid w:val="00611B8D"/>
    <w:rsid w:val="006151A8"/>
    <w:rsid w:val="00615E24"/>
    <w:rsid w:val="00621384"/>
    <w:rsid w:val="00623DBA"/>
    <w:rsid w:val="00623EFD"/>
    <w:rsid w:val="006254A5"/>
    <w:rsid w:val="00627B32"/>
    <w:rsid w:val="0063028C"/>
    <w:rsid w:val="006309A7"/>
    <w:rsid w:val="00634E3B"/>
    <w:rsid w:val="00634E64"/>
    <w:rsid w:val="00643146"/>
    <w:rsid w:val="00657AF3"/>
    <w:rsid w:val="0066085B"/>
    <w:rsid w:val="006642F6"/>
    <w:rsid w:val="00664C87"/>
    <w:rsid w:val="00666780"/>
    <w:rsid w:val="00667EB0"/>
    <w:rsid w:val="00671272"/>
    <w:rsid w:val="00671D1E"/>
    <w:rsid w:val="006755DC"/>
    <w:rsid w:val="00675BF0"/>
    <w:rsid w:val="0068264B"/>
    <w:rsid w:val="0069638A"/>
    <w:rsid w:val="006A0E59"/>
    <w:rsid w:val="006A139C"/>
    <w:rsid w:val="006A3AC5"/>
    <w:rsid w:val="006C21EC"/>
    <w:rsid w:val="006C7E46"/>
    <w:rsid w:val="006D16A5"/>
    <w:rsid w:val="006D3AEE"/>
    <w:rsid w:val="006D66A4"/>
    <w:rsid w:val="006D7E92"/>
    <w:rsid w:val="006E4293"/>
    <w:rsid w:val="006E655D"/>
    <w:rsid w:val="006F1CC3"/>
    <w:rsid w:val="006F670F"/>
    <w:rsid w:val="007037D3"/>
    <w:rsid w:val="00714CAE"/>
    <w:rsid w:val="00717B22"/>
    <w:rsid w:val="007203BA"/>
    <w:rsid w:val="00720FFD"/>
    <w:rsid w:val="00721BF5"/>
    <w:rsid w:val="00722A83"/>
    <w:rsid w:val="007250B7"/>
    <w:rsid w:val="0073376F"/>
    <w:rsid w:val="00733D0B"/>
    <w:rsid w:val="00735197"/>
    <w:rsid w:val="007440B0"/>
    <w:rsid w:val="007473B7"/>
    <w:rsid w:val="007574C1"/>
    <w:rsid w:val="007654B6"/>
    <w:rsid w:val="0077489E"/>
    <w:rsid w:val="0077711D"/>
    <w:rsid w:val="007815CA"/>
    <w:rsid w:val="00783900"/>
    <w:rsid w:val="007A0748"/>
    <w:rsid w:val="007A6699"/>
    <w:rsid w:val="007B0AE5"/>
    <w:rsid w:val="007B1F40"/>
    <w:rsid w:val="007B47FE"/>
    <w:rsid w:val="007B5040"/>
    <w:rsid w:val="007C28E7"/>
    <w:rsid w:val="007C511B"/>
    <w:rsid w:val="007D695E"/>
    <w:rsid w:val="007D7F2E"/>
    <w:rsid w:val="007E1D0F"/>
    <w:rsid w:val="007E728B"/>
    <w:rsid w:val="007F5660"/>
    <w:rsid w:val="0080402C"/>
    <w:rsid w:val="00812A74"/>
    <w:rsid w:val="00814D93"/>
    <w:rsid w:val="00815B27"/>
    <w:rsid w:val="00817D8C"/>
    <w:rsid w:val="00825866"/>
    <w:rsid w:val="00827B19"/>
    <w:rsid w:val="0083114C"/>
    <w:rsid w:val="00832796"/>
    <w:rsid w:val="00836506"/>
    <w:rsid w:val="0084215E"/>
    <w:rsid w:val="00843072"/>
    <w:rsid w:val="0084415E"/>
    <w:rsid w:val="008462A3"/>
    <w:rsid w:val="00851E4F"/>
    <w:rsid w:val="00863995"/>
    <w:rsid w:val="00871D24"/>
    <w:rsid w:val="00873E5A"/>
    <w:rsid w:val="008764FC"/>
    <w:rsid w:val="00883735"/>
    <w:rsid w:val="008921A6"/>
    <w:rsid w:val="00893E78"/>
    <w:rsid w:val="008B47D3"/>
    <w:rsid w:val="008D3D97"/>
    <w:rsid w:val="008F236C"/>
    <w:rsid w:val="0090318C"/>
    <w:rsid w:val="00904C8D"/>
    <w:rsid w:val="00910300"/>
    <w:rsid w:val="00913931"/>
    <w:rsid w:val="00917FA4"/>
    <w:rsid w:val="009213D4"/>
    <w:rsid w:val="00926843"/>
    <w:rsid w:val="009345A6"/>
    <w:rsid w:val="009353A4"/>
    <w:rsid w:val="00940698"/>
    <w:rsid w:val="0094231F"/>
    <w:rsid w:val="00951436"/>
    <w:rsid w:val="0095701F"/>
    <w:rsid w:val="00965479"/>
    <w:rsid w:val="009743E5"/>
    <w:rsid w:val="009751DA"/>
    <w:rsid w:val="009859DB"/>
    <w:rsid w:val="00985A77"/>
    <w:rsid w:val="009B5E3B"/>
    <w:rsid w:val="009B757A"/>
    <w:rsid w:val="009C635D"/>
    <w:rsid w:val="009D0F2C"/>
    <w:rsid w:val="009D0FC2"/>
    <w:rsid w:val="009D69FD"/>
    <w:rsid w:val="009E0415"/>
    <w:rsid w:val="009E0AEE"/>
    <w:rsid w:val="009E37BA"/>
    <w:rsid w:val="009E44FE"/>
    <w:rsid w:val="009F0046"/>
    <w:rsid w:val="009F1164"/>
    <w:rsid w:val="009F13AF"/>
    <w:rsid w:val="009F1E58"/>
    <w:rsid w:val="009F55C1"/>
    <w:rsid w:val="00A019DF"/>
    <w:rsid w:val="00A04BF4"/>
    <w:rsid w:val="00A05A6D"/>
    <w:rsid w:val="00A22C48"/>
    <w:rsid w:val="00A306E1"/>
    <w:rsid w:val="00A42224"/>
    <w:rsid w:val="00A45245"/>
    <w:rsid w:val="00A606E8"/>
    <w:rsid w:val="00A61194"/>
    <w:rsid w:val="00A62A0D"/>
    <w:rsid w:val="00A7018D"/>
    <w:rsid w:val="00A7422C"/>
    <w:rsid w:val="00A74A79"/>
    <w:rsid w:val="00A7535D"/>
    <w:rsid w:val="00A82B12"/>
    <w:rsid w:val="00A85A0A"/>
    <w:rsid w:val="00A9243D"/>
    <w:rsid w:val="00AA0DE3"/>
    <w:rsid w:val="00AA2190"/>
    <w:rsid w:val="00AA3F6E"/>
    <w:rsid w:val="00AA4847"/>
    <w:rsid w:val="00AB272F"/>
    <w:rsid w:val="00AD28A9"/>
    <w:rsid w:val="00AD7365"/>
    <w:rsid w:val="00AE03B9"/>
    <w:rsid w:val="00AE1619"/>
    <w:rsid w:val="00AE3700"/>
    <w:rsid w:val="00AF3C05"/>
    <w:rsid w:val="00AF7DBB"/>
    <w:rsid w:val="00B05663"/>
    <w:rsid w:val="00B06739"/>
    <w:rsid w:val="00B10F3D"/>
    <w:rsid w:val="00B25BEF"/>
    <w:rsid w:val="00B267D4"/>
    <w:rsid w:val="00B26A4B"/>
    <w:rsid w:val="00B27AEB"/>
    <w:rsid w:val="00B32C57"/>
    <w:rsid w:val="00B37D3F"/>
    <w:rsid w:val="00B41E8B"/>
    <w:rsid w:val="00B4293C"/>
    <w:rsid w:val="00B430A2"/>
    <w:rsid w:val="00B4629C"/>
    <w:rsid w:val="00B51BD2"/>
    <w:rsid w:val="00B5551D"/>
    <w:rsid w:val="00B61E38"/>
    <w:rsid w:val="00B65268"/>
    <w:rsid w:val="00B6698B"/>
    <w:rsid w:val="00B7188A"/>
    <w:rsid w:val="00B82573"/>
    <w:rsid w:val="00B876A4"/>
    <w:rsid w:val="00B92BB1"/>
    <w:rsid w:val="00B95D6B"/>
    <w:rsid w:val="00BC449D"/>
    <w:rsid w:val="00BC6854"/>
    <w:rsid w:val="00BC7FEB"/>
    <w:rsid w:val="00BD271C"/>
    <w:rsid w:val="00BE1306"/>
    <w:rsid w:val="00BE78C3"/>
    <w:rsid w:val="00BF05C1"/>
    <w:rsid w:val="00BF1B4E"/>
    <w:rsid w:val="00BF5813"/>
    <w:rsid w:val="00C11047"/>
    <w:rsid w:val="00C113AA"/>
    <w:rsid w:val="00C16026"/>
    <w:rsid w:val="00C16E63"/>
    <w:rsid w:val="00C312CF"/>
    <w:rsid w:val="00C335A6"/>
    <w:rsid w:val="00C376DD"/>
    <w:rsid w:val="00C37AEB"/>
    <w:rsid w:val="00C4247F"/>
    <w:rsid w:val="00C501D1"/>
    <w:rsid w:val="00C72951"/>
    <w:rsid w:val="00C7491E"/>
    <w:rsid w:val="00C76481"/>
    <w:rsid w:val="00C856BB"/>
    <w:rsid w:val="00C86C1F"/>
    <w:rsid w:val="00C90B6C"/>
    <w:rsid w:val="00C90D94"/>
    <w:rsid w:val="00CA16F0"/>
    <w:rsid w:val="00CA1F55"/>
    <w:rsid w:val="00CA3194"/>
    <w:rsid w:val="00CB2F1A"/>
    <w:rsid w:val="00CC0C50"/>
    <w:rsid w:val="00CC2CE9"/>
    <w:rsid w:val="00CC38FF"/>
    <w:rsid w:val="00CC5610"/>
    <w:rsid w:val="00CC7CD4"/>
    <w:rsid w:val="00CD0DF4"/>
    <w:rsid w:val="00CD43E2"/>
    <w:rsid w:val="00CD5D19"/>
    <w:rsid w:val="00CE1721"/>
    <w:rsid w:val="00CE4D25"/>
    <w:rsid w:val="00CF069F"/>
    <w:rsid w:val="00CF073F"/>
    <w:rsid w:val="00D0208F"/>
    <w:rsid w:val="00D0689F"/>
    <w:rsid w:val="00D06C8A"/>
    <w:rsid w:val="00D07F1E"/>
    <w:rsid w:val="00D12B3F"/>
    <w:rsid w:val="00D132E8"/>
    <w:rsid w:val="00D17793"/>
    <w:rsid w:val="00D304D5"/>
    <w:rsid w:val="00D35E12"/>
    <w:rsid w:val="00D37872"/>
    <w:rsid w:val="00D55099"/>
    <w:rsid w:val="00D60248"/>
    <w:rsid w:val="00D60963"/>
    <w:rsid w:val="00D63582"/>
    <w:rsid w:val="00D777A1"/>
    <w:rsid w:val="00D911D4"/>
    <w:rsid w:val="00D9781E"/>
    <w:rsid w:val="00DA4625"/>
    <w:rsid w:val="00DA62C9"/>
    <w:rsid w:val="00DC14CF"/>
    <w:rsid w:val="00DC18A2"/>
    <w:rsid w:val="00DC268A"/>
    <w:rsid w:val="00DD0A4B"/>
    <w:rsid w:val="00DD2F2A"/>
    <w:rsid w:val="00DD6E0E"/>
    <w:rsid w:val="00DE4E4A"/>
    <w:rsid w:val="00DE7D10"/>
    <w:rsid w:val="00DF19FF"/>
    <w:rsid w:val="00DF44AE"/>
    <w:rsid w:val="00DF7383"/>
    <w:rsid w:val="00E0274D"/>
    <w:rsid w:val="00E03E01"/>
    <w:rsid w:val="00E06FEA"/>
    <w:rsid w:val="00E079B5"/>
    <w:rsid w:val="00E167A6"/>
    <w:rsid w:val="00E24283"/>
    <w:rsid w:val="00E24F7E"/>
    <w:rsid w:val="00E25AF9"/>
    <w:rsid w:val="00E4592B"/>
    <w:rsid w:val="00E577AA"/>
    <w:rsid w:val="00E6381A"/>
    <w:rsid w:val="00E66783"/>
    <w:rsid w:val="00E7243B"/>
    <w:rsid w:val="00E73245"/>
    <w:rsid w:val="00E765A5"/>
    <w:rsid w:val="00E84794"/>
    <w:rsid w:val="00E87AB0"/>
    <w:rsid w:val="00E91F4F"/>
    <w:rsid w:val="00EA7389"/>
    <w:rsid w:val="00EB1426"/>
    <w:rsid w:val="00EB5CFD"/>
    <w:rsid w:val="00EC21DA"/>
    <w:rsid w:val="00EC3A73"/>
    <w:rsid w:val="00EC4339"/>
    <w:rsid w:val="00EC6D0E"/>
    <w:rsid w:val="00ED03C6"/>
    <w:rsid w:val="00ED7987"/>
    <w:rsid w:val="00EE3988"/>
    <w:rsid w:val="00EE5D3A"/>
    <w:rsid w:val="00EE6CB9"/>
    <w:rsid w:val="00F000AA"/>
    <w:rsid w:val="00F02B34"/>
    <w:rsid w:val="00F03B6D"/>
    <w:rsid w:val="00F05F00"/>
    <w:rsid w:val="00F05F7F"/>
    <w:rsid w:val="00F30549"/>
    <w:rsid w:val="00F32477"/>
    <w:rsid w:val="00F423B0"/>
    <w:rsid w:val="00F57166"/>
    <w:rsid w:val="00F6525C"/>
    <w:rsid w:val="00F6564E"/>
    <w:rsid w:val="00F6753E"/>
    <w:rsid w:val="00F74DBB"/>
    <w:rsid w:val="00F76291"/>
    <w:rsid w:val="00F80273"/>
    <w:rsid w:val="00F83C81"/>
    <w:rsid w:val="00F844E8"/>
    <w:rsid w:val="00F91D2C"/>
    <w:rsid w:val="00F940AE"/>
    <w:rsid w:val="00F957E3"/>
    <w:rsid w:val="00F95C79"/>
    <w:rsid w:val="00FA6935"/>
    <w:rsid w:val="00FB3FFF"/>
    <w:rsid w:val="00FB5D70"/>
    <w:rsid w:val="00FC78F5"/>
    <w:rsid w:val="00FD3B83"/>
    <w:rsid w:val="00FE0A81"/>
    <w:rsid w:val="00FE21CB"/>
    <w:rsid w:val="00FE437E"/>
    <w:rsid w:val="00FF048D"/>
    <w:rsid w:val="00FF4741"/>
    <w:rsid w:val="00FF6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76C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08F"/>
    <w:pPr>
      <w:spacing w:after="240" w:line="276" w:lineRule="auto"/>
    </w:pPr>
    <w:rPr>
      <w:rFonts w:ascii="Lato" w:hAnsi="Lato"/>
      <w:szCs w:val="24"/>
    </w:rPr>
  </w:style>
  <w:style w:type="paragraph" w:styleId="berschrift1">
    <w:name w:val="heading 1"/>
    <w:basedOn w:val="Standard"/>
    <w:next w:val="Standard"/>
    <w:qFormat/>
    <w:rsid w:val="00D0208F"/>
    <w:pPr>
      <w:keepNext/>
      <w:numPr>
        <w:numId w:val="1"/>
      </w:numPr>
      <w:spacing w:before="240"/>
      <w:contextualSpacing/>
      <w:outlineLvl w:val="0"/>
    </w:pPr>
    <w:rPr>
      <w:iCs/>
      <w:color w:val="253A49" w:themeColor="accent1"/>
      <w:sz w:val="24"/>
    </w:rPr>
  </w:style>
  <w:style w:type="paragraph" w:styleId="berschrift2">
    <w:name w:val="heading 2"/>
    <w:basedOn w:val="Standard"/>
    <w:next w:val="Standard"/>
    <w:qFormat/>
    <w:rsid w:val="006F670F"/>
    <w:pPr>
      <w:keepNext/>
      <w:numPr>
        <w:ilvl w:val="1"/>
        <w:numId w:val="1"/>
      </w:numPr>
      <w:ind w:left="578" w:hanging="578"/>
      <w:outlineLvl w:val="1"/>
    </w:pPr>
    <w:rPr>
      <w:bCs/>
      <w:iCs/>
      <w:color w:val="000000"/>
    </w:rPr>
  </w:style>
  <w:style w:type="paragraph" w:styleId="berschrift3">
    <w:name w:val="heading 3"/>
    <w:basedOn w:val="Standard"/>
    <w:next w:val="Standard"/>
    <w:autoRedefine/>
    <w:qFormat/>
    <w:rsid w:val="006F670F"/>
    <w:pPr>
      <w:keepNext/>
      <w:numPr>
        <w:ilvl w:val="2"/>
        <w:numId w:val="1"/>
      </w:numPr>
      <w:outlineLvl w:val="2"/>
    </w:pPr>
    <w:rPr>
      <w:rFonts w:cs="Calibri"/>
      <w:bCs/>
      <w:color w:val="000000"/>
      <w:szCs w:val="20"/>
    </w:rPr>
  </w:style>
  <w:style w:type="paragraph" w:styleId="berschrift4">
    <w:name w:val="heading 4"/>
    <w:basedOn w:val="Standard"/>
    <w:next w:val="Standard"/>
    <w:qFormat/>
    <w:rsid w:val="006F670F"/>
    <w:pPr>
      <w:keepNext/>
      <w:numPr>
        <w:ilvl w:val="3"/>
        <w:numId w:val="1"/>
      </w:numPr>
      <w:outlineLvl w:val="3"/>
    </w:pPr>
    <w:rPr>
      <w:rFonts w:cs="Arial"/>
      <w:bCs/>
      <w:color w:val="000000"/>
    </w:rPr>
  </w:style>
  <w:style w:type="paragraph" w:styleId="berschrift5">
    <w:name w:val="heading 5"/>
    <w:basedOn w:val="Standard"/>
    <w:next w:val="Standard"/>
    <w:link w:val="berschrift5Zchn"/>
    <w:uiPriority w:val="9"/>
    <w:semiHidden/>
    <w:unhideWhenUsed/>
    <w:rsid w:val="00815B27"/>
    <w:pPr>
      <w:keepNext/>
      <w:keepLines/>
      <w:numPr>
        <w:ilvl w:val="4"/>
        <w:numId w:val="1"/>
      </w:numPr>
      <w:spacing w:before="200" w:after="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815B27"/>
    <w:pPr>
      <w:keepNext/>
      <w:keepLines/>
      <w:numPr>
        <w:ilvl w:val="5"/>
        <w:numId w:val="1"/>
      </w:numPr>
      <w:spacing w:before="200" w:after="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815B27"/>
    <w:pPr>
      <w:keepNext/>
      <w:keepLines/>
      <w:numPr>
        <w:ilvl w:val="6"/>
        <w:numId w:val="1"/>
      </w:numPr>
      <w:spacing w:before="200" w:after="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815B27"/>
    <w:pPr>
      <w:keepNext/>
      <w:keepLines/>
      <w:numPr>
        <w:ilvl w:val="7"/>
        <w:numId w:val="1"/>
      </w:numPr>
      <w:spacing w:before="200" w:after="0"/>
      <w:outlineLvl w:val="7"/>
    </w:pPr>
    <w:rPr>
      <w:rFonts w:ascii="Cambria" w:hAnsi="Cambria"/>
      <w:color w:val="404040"/>
      <w:szCs w:val="20"/>
    </w:rPr>
  </w:style>
  <w:style w:type="paragraph" w:styleId="berschrift9">
    <w:name w:val="heading 9"/>
    <w:basedOn w:val="Standard"/>
    <w:next w:val="Standard"/>
    <w:link w:val="berschrift9Zchn"/>
    <w:uiPriority w:val="9"/>
    <w:semiHidden/>
    <w:unhideWhenUsed/>
    <w:qFormat/>
    <w:rsid w:val="00815B27"/>
    <w:pPr>
      <w:keepNext/>
      <w:keepLines/>
      <w:numPr>
        <w:ilvl w:val="8"/>
        <w:numId w:val="1"/>
      </w:numPr>
      <w:spacing w:before="200" w:after="0"/>
      <w:outlineLvl w:val="8"/>
    </w:pPr>
    <w:rPr>
      <w:rFonts w:ascii="Cambria"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4B2ADB"/>
    <w:rPr>
      <w:color w:val="0000FF"/>
      <w:u w:val="single"/>
    </w:rPr>
  </w:style>
  <w:style w:type="paragraph" w:styleId="Kopfzeile">
    <w:name w:val="header"/>
    <w:basedOn w:val="Standard"/>
    <w:link w:val="KopfzeileZchn"/>
    <w:uiPriority w:val="99"/>
    <w:rsid w:val="00A9243D"/>
    <w:pPr>
      <w:tabs>
        <w:tab w:val="center" w:pos="4536"/>
        <w:tab w:val="right" w:pos="9072"/>
      </w:tabs>
    </w:pPr>
    <w:rPr>
      <w:color w:val="000000" w:themeColor="text1"/>
      <w:sz w:val="18"/>
    </w:rPr>
  </w:style>
  <w:style w:type="paragraph" w:styleId="Fuzeile">
    <w:name w:val="footer"/>
    <w:basedOn w:val="Standard"/>
    <w:link w:val="FuzeileZchn"/>
    <w:uiPriority w:val="99"/>
    <w:rsid w:val="004B2ADB"/>
    <w:pPr>
      <w:tabs>
        <w:tab w:val="center" w:pos="4536"/>
        <w:tab w:val="right" w:pos="9072"/>
      </w:tabs>
    </w:pPr>
  </w:style>
  <w:style w:type="character" w:styleId="Seitenzahl">
    <w:name w:val="page number"/>
    <w:basedOn w:val="Absatz-Standardschriftart"/>
    <w:semiHidden/>
    <w:rsid w:val="004B2ADB"/>
  </w:style>
  <w:style w:type="paragraph" w:customStyle="1" w:styleId="BriefAdresse">
    <w:name w:val="Brief Adresse"/>
    <w:basedOn w:val="Standard"/>
    <w:rsid w:val="004B2ADB"/>
    <w:pPr>
      <w:framePr w:w="4452" w:h="2041" w:hRule="exact" w:hSpace="142" w:wrap="notBeside" w:vAnchor="page" w:hAnchor="margin" w:y="3117"/>
      <w:spacing w:line="255" w:lineRule="exact"/>
    </w:pPr>
    <w:rPr>
      <w:rFonts w:ascii="Frutiger 45 Light" w:hAnsi="Frutiger 45 Light"/>
      <w:sz w:val="22"/>
      <w:szCs w:val="20"/>
    </w:rPr>
  </w:style>
  <w:style w:type="paragraph" w:customStyle="1" w:styleId="BriefOrtDatum">
    <w:name w:val="Brief Ort/Datum"/>
    <w:basedOn w:val="Standard"/>
    <w:rsid w:val="004B2ADB"/>
    <w:pPr>
      <w:framePr w:w="3147" w:h="907" w:hRule="exact" w:hSpace="142" w:wrap="notBeside" w:vAnchor="page" w:hAnchor="margin" w:x="6918" w:y="6238"/>
      <w:spacing w:line="255" w:lineRule="exact"/>
    </w:pPr>
    <w:rPr>
      <w:rFonts w:ascii="Frutiger 45 Light" w:hAnsi="Frutiger 45 Light"/>
      <w:sz w:val="22"/>
      <w:szCs w:val="20"/>
    </w:rPr>
  </w:style>
  <w:style w:type="paragraph" w:styleId="Beschriftung">
    <w:name w:val="caption"/>
    <w:basedOn w:val="Standard"/>
    <w:next w:val="Standard"/>
    <w:rsid w:val="00080B9F"/>
    <w:pPr>
      <w:tabs>
        <w:tab w:val="left" w:pos="567"/>
        <w:tab w:val="left" w:pos="851"/>
        <w:tab w:val="right" w:pos="7371"/>
      </w:tabs>
      <w:spacing w:after="180" w:line="255" w:lineRule="auto"/>
    </w:pPr>
    <w:rPr>
      <w:b/>
      <w:sz w:val="22"/>
      <w:szCs w:val="20"/>
    </w:rPr>
  </w:style>
  <w:style w:type="paragraph" w:styleId="Textkrper">
    <w:name w:val="Body Text"/>
    <w:basedOn w:val="Standard"/>
    <w:semiHidden/>
    <w:rsid w:val="004B2ADB"/>
    <w:pPr>
      <w:spacing w:line="254" w:lineRule="auto"/>
    </w:pPr>
    <w:rPr>
      <w:rFonts w:cs="Arial"/>
      <w:sz w:val="22"/>
    </w:rPr>
  </w:style>
  <w:style w:type="paragraph" w:styleId="Sprechblasentext">
    <w:name w:val="Balloon Text"/>
    <w:basedOn w:val="Standard"/>
    <w:link w:val="SprechblasentextZchn"/>
    <w:uiPriority w:val="99"/>
    <w:semiHidden/>
    <w:unhideWhenUsed/>
    <w:rsid w:val="009E0415"/>
    <w:rPr>
      <w:rFonts w:ascii="Tahoma" w:hAnsi="Tahoma" w:cs="Tahoma"/>
      <w:sz w:val="16"/>
      <w:szCs w:val="16"/>
    </w:rPr>
  </w:style>
  <w:style w:type="character" w:customStyle="1" w:styleId="SprechblasentextZchn">
    <w:name w:val="Sprechblasentext Zchn"/>
    <w:link w:val="Sprechblasentext"/>
    <w:uiPriority w:val="99"/>
    <w:semiHidden/>
    <w:rsid w:val="009E0415"/>
    <w:rPr>
      <w:rFonts w:ascii="Tahoma" w:hAnsi="Tahoma" w:cs="Tahoma"/>
      <w:sz w:val="16"/>
      <w:szCs w:val="16"/>
    </w:rPr>
  </w:style>
  <w:style w:type="paragraph" w:styleId="Listenabsatz">
    <w:name w:val="List Paragraph"/>
    <w:basedOn w:val="Standard"/>
    <w:uiPriority w:val="1"/>
    <w:rsid w:val="00F6525C"/>
    <w:pPr>
      <w:numPr>
        <w:numId w:val="2"/>
      </w:numPr>
      <w:spacing w:after="120"/>
    </w:pPr>
  </w:style>
  <w:style w:type="paragraph" w:customStyle="1" w:styleId="Fuzeile1">
    <w:name w:val="Fußzeile1"/>
    <w:rsid w:val="00183C18"/>
    <w:pPr>
      <w:spacing w:line="190" w:lineRule="exact"/>
    </w:pPr>
    <w:rPr>
      <w:rFonts w:ascii="Arial Narrow" w:hAnsi="Arial Narrow" w:cs="Calibri"/>
      <w:color w:val="253A49"/>
      <w:sz w:val="15"/>
      <w:szCs w:val="15"/>
    </w:rPr>
  </w:style>
  <w:style w:type="character" w:customStyle="1" w:styleId="berschrift5Zchn">
    <w:name w:val="Überschrift 5 Zchn"/>
    <w:link w:val="berschrift5"/>
    <w:uiPriority w:val="9"/>
    <w:semiHidden/>
    <w:rsid w:val="00815B27"/>
    <w:rPr>
      <w:rFonts w:ascii="Cambria" w:hAnsi="Cambria"/>
      <w:color w:val="243F60"/>
      <w:szCs w:val="24"/>
    </w:rPr>
  </w:style>
  <w:style w:type="character" w:customStyle="1" w:styleId="berschrift6Zchn">
    <w:name w:val="Überschrift 6 Zchn"/>
    <w:link w:val="berschrift6"/>
    <w:uiPriority w:val="9"/>
    <w:semiHidden/>
    <w:rsid w:val="00815B27"/>
    <w:rPr>
      <w:rFonts w:ascii="Cambria" w:hAnsi="Cambria"/>
      <w:i/>
      <w:iCs/>
      <w:color w:val="243F60"/>
      <w:szCs w:val="24"/>
    </w:rPr>
  </w:style>
  <w:style w:type="character" w:customStyle="1" w:styleId="berschrift7Zchn">
    <w:name w:val="Überschrift 7 Zchn"/>
    <w:link w:val="berschrift7"/>
    <w:uiPriority w:val="9"/>
    <w:semiHidden/>
    <w:rsid w:val="00815B27"/>
    <w:rPr>
      <w:rFonts w:ascii="Cambria" w:hAnsi="Cambria"/>
      <w:i/>
      <w:iCs/>
      <w:color w:val="404040"/>
      <w:szCs w:val="24"/>
    </w:rPr>
  </w:style>
  <w:style w:type="character" w:customStyle="1" w:styleId="berschrift8Zchn">
    <w:name w:val="Überschrift 8 Zchn"/>
    <w:link w:val="berschrift8"/>
    <w:uiPriority w:val="9"/>
    <w:semiHidden/>
    <w:rsid w:val="00815B27"/>
    <w:rPr>
      <w:rFonts w:ascii="Cambria" w:hAnsi="Cambria"/>
      <w:color w:val="404040"/>
    </w:rPr>
  </w:style>
  <w:style w:type="character" w:customStyle="1" w:styleId="berschrift9Zchn">
    <w:name w:val="Überschrift 9 Zchn"/>
    <w:link w:val="berschrift9"/>
    <w:uiPriority w:val="9"/>
    <w:semiHidden/>
    <w:rsid w:val="00815B27"/>
    <w:rPr>
      <w:rFonts w:ascii="Cambria" w:hAnsi="Cambria"/>
      <w:i/>
      <w:iCs/>
      <w:color w:val="404040"/>
    </w:rPr>
  </w:style>
  <w:style w:type="paragraph" w:styleId="Inhaltsverzeichnisberschrift">
    <w:name w:val="TOC Heading"/>
    <w:basedOn w:val="berschrift1"/>
    <w:next w:val="Standard"/>
    <w:uiPriority w:val="39"/>
    <w:unhideWhenUsed/>
    <w:qFormat/>
    <w:rsid w:val="00D0208F"/>
    <w:pPr>
      <w:keepLines/>
      <w:numPr>
        <w:numId w:val="0"/>
      </w:numPr>
      <w:spacing w:before="480" w:after="0"/>
      <w:contextualSpacing w:val="0"/>
      <w:outlineLvl w:val="9"/>
    </w:pPr>
    <w:rPr>
      <w:b/>
      <w:bCs/>
      <w:iCs w:val="0"/>
      <w:color w:val="000000" w:themeColor="text1"/>
      <w:szCs w:val="28"/>
    </w:rPr>
  </w:style>
  <w:style w:type="paragraph" w:styleId="Verzeichnis1">
    <w:name w:val="toc 1"/>
    <w:basedOn w:val="Standard"/>
    <w:next w:val="Standard"/>
    <w:link w:val="Verzeichnis1Zchn"/>
    <w:autoRedefine/>
    <w:uiPriority w:val="39"/>
    <w:unhideWhenUsed/>
    <w:rsid w:val="00210201"/>
    <w:pPr>
      <w:spacing w:before="120" w:after="0"/>
    </w:pPr>
    <w:rPr>
      <w:rFonts w:cstheme="majorHAnsi"/>
      <w:b/>
      <w:bCs/>
      <w:color w:val="000000" w:themeColor="text1"/>
      <w:sz w:val="22"/>
    </w:rPr>
  </w:style>
  <w:style w:type="paragraph" w:styleId="Verzeichnis2">
    <w:name w:val="toc 2"/>
    <w:basedOn w:val="Standard"/>
    <w:next w:val="Standard"/>
    <w:autoRedefine/>
    <w:uiPriority w:val="39"/>
    <w:unhideWhenUsed/>
    <w:rsid w:val="00210201"/>
    <w:pPr>
      <w:spacing w:after="0"/>
    </w:pPr>
    <w:rPr>
      <w:rFonts w:cstheme="minorHAnsi"/>
      <w:szCs w:val="22"/>
    </w:rPr>
  </w:style>
  <w:style w:type="paragraph" w:customStyle="1" w:styleId="INhaltsverzeichnis">
    <w:name w:val="INhaltsverzeichnis"/>
    <w:basedOn w:val="Verzeichnis1"/>
    <w:link w:val="INhaltsverzeichnisZchn"/>
    <w:rsid w:val="009345A6"/>
  </w:style>
  <w:style w:type="character" w:customStyle="1" w:styleId="Verzeichnis1Zchn">
    <w:name w:val="Verzeichnis 1 Zchn"/>
    <w:link w:val="Verzeichnis1"/>
    <w:uiPriority w:val="39"/>
    <w:rsid w:val="00210201"/>
    <w:rPr>
      <w:rFonts w:ascii="Lato" w:hAnsi="Lato" w:cstheme="majorHAnsi"/>
      <w:b/>
      <w:bCs/>
      <w:color w:val="000000" w:themeColor="text1"/>
      <w:sz w:val="22"/>
      <w:szCs w:val="24"/>
    </w:rPr>
  </w:style>
  <w:style w:type="character" w:customStyle="1" w:styleId="INhaltsverzeichnisZchn">
    <w:name w:val="INhaltsverzeichnis Zchn"/>
    <w:basedOn w:val="Verzeichnis1Zchn"/>
    <w:link w:val="INhaltsverzeichnis"/>
    <w:rsid w:val="009345A6"/>
    <w:rPr>
      <w:rFonts w:ascii="Arial" w:hAnsi="Arial" w:cstheme="majorHAnsi"/>
      <w:b/>
      <w:bCs/>
      <w:noProof/>
      <w:color w:val="548DD4"/>
      <w:sz w:val="24"/>
      <w:szCs w:val="24"/>
    </w:rPr>
  </w:style>
  <w:style w:type="paragraph" w:customStyle="1" w:styleId="HeaderAbsender">
    <w:name w:val="Header_Absender"/>
    <w:basedOn w:val="Fuzeile1"/>
    <w:rsid w:val="00926843"/>
    <w:pPr>
      <w:autoSpaceDE w:val="0"/>
      <w:autoSpaceDN w:val="0"/>
      <w:adjustRightInd w:val="0"/>
    </w:pPr>
    <w:rPr>
      <w:rFonts w:cs="Frutiger LT 45 Light"/>
      <w:sz w:val="12"/>
      <w:szCs w:val="24"/>
    </w:rPr>
  </w:style>
  <w:style w:type="paragraph" w:customStyle="1" w:styleId="Default1">
    <w:name w:val="Default1"/>
    <w:basedOn w:val="HeaderAbsender"/>
    <w:next w:val="HeaderAbsender"/>
    <w:uiPriority w:val="99"/>
    <w:rsid w:val="00055E4A"/>
    <w:rPr>
      <w:rFonts w:ascii="Arial" w:hAnsi="Arial" w:cs="Arial"/>
      <w:color w:val="auto"/>
    </w:rPr>
  </w:style>
  <w:style w:type="numbering" w:customStyle="1" w:styleId="Formatvorlage1">
    <w:name w:val="Formatvorlage1"/>
    <w:uiPriority w:val="99"/>
    <w:rsid w:val="00F6525C"/>
    <w:pPr>
      <w:numPr>
        <w:numId w:val="3"/>
      </w:numPr>
    </w:pPr>
  </w:style>
  <w:style w:type="paragraph" w:customStyle="1" w:styleId="AufzhlungEbene1">
    <w:name w:val="Aufzählung Ebene1"/>
    <w:basedOn w:val="Listenabsatz"/>
    <w:next w:val="AufzhlungEbene2"/>
    <w:rsid w:val="00080B9F"/>
    <w:pPr>
      <w:numPr>
        <w:numId w:val="4"/>
      </w:numPr>
    </w:pPr>
    <w:rPr>
      <w:sz w:val="22"/>
    </w:rPr>
  </w:style>
  <w:style w:type="paragraph" w:customStyle="1" w:styleId="AufzhlungEbene2">
    <w:name w:val="Aufzählung Ebene2"/>
    <w:basedOn w:val="Listenabsatz"/>
    <w:rsid w:val="00AF7DBB"/>
    <w:pPr>
      <w:numPr>
        <w:ilvl w:val="1"/>
        <w:numId w:val="4"/>
      </w:numPr>
      <w:ind w:left="1064" w:hanging="266"/>
    </w:pPr>
  </w:style>
  <w:style w:type="paragraph" w:customStyle="1" w:styleId="AufzhlungEbene3">
    <w:name w:val="Aufzählung Ebene3"/>
    <w:basedOn w:val="AufzhlungEbene1"/>
    <w:rsid w:val="00AF7DBB"/>
    <w:pPr>
      <w:numPr>
        <w:ilvl w:val="2"/>
      </w:numPr>
      <w:ind w:left="1418" w:hanging="354"/>
    </w:pPr>
  </w:style>
  <w:style w:type="table" w:styleId="Tabellenraster">
    <w:name w:val="Table Grid"/>
    <w:basedOn w:val="NormaleTabelle"/>
    <w:uiPriority w:val="59"/>
    <w:rsid w:val="00E16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20"/>
    <w:rsid w:val="00D9781E"/>
    <w:rPr>
      <w:b/>
      <w:i w:val="0"/>
      <w:iCs/>
      <w:color w:val="253A49" w:themeColor="accent1"/>
    </w:rPr>
  </w:style>
  <w:style w:type="character" w:styleId="Schwachhervorheb">
    <w:name w:val="Subtle Emphasis"/>
    <w:basedOn w:val="Absatz-Standardschriftart"/>
    <w:uiPriority w:val="19"/>
    <w:rsid w:val="00D0689F"/>
    <w:rPr>
      <w:i w:val="0"/>
      <w:iCs/>
      <w:color w:val="253A49" w:themeColor="accent1"/>
    </w:rPr>
  </w:style>
  <w:style w:type="paragraph" w:styleId="Titel">
    <w:name w:val="Title"/>
    <w:basedOn w:val="Standard"/>
    <w:next w:val="Standard"/>
    <w:link w:val="TitelZchn"/>
    <w:rsid w:val="00210201"/>
    <w:pPr>
      <w:pBdr>
        <w:bottom w:val="single" w:sz="8" w:space="4" w:color="253A49" w:themeColor="accent1"/>
      </w:pBdr>
      <w:spacing w:after="300" w:line="240" w:lineRule="auto"/>
      <w:contextualSpacing/>
    </w:pPr>
    <w:rPr>
      <w:rFonts w:eastAsiaTheme="majorEastAsia" w:cstheme="majorBidi"/>
      <w:color w:val="253A49" w:themeColor="accent1"/>
      <w:spacing w:val="5"/>
      <w:kern w:val="28"/>
      <w:sz w:val="40"/>
      <w:szCs w:val="52"/>
    </w:rPr>
  </w:style>
  <w:style w:type="character" w:customStyle="1" w:styleId="TitelZchn">
    <w:name w:val="Titel Zchn"/>
    <w:basedOn w:val="Absatz-Standardschriftart"/>
    <w:link w:val="Titel"/>
    <w:rsid w:val="00210201"/>
    <w:rPr>
      <w:rFonts w:ascii="Lato" w:eastAsiaTheme="majorEastAsia" w:hAnsi="Lato" w:cstheme="majorBidi"/>
      <w:color w:val="253A49" w:themeColor="accent1"/>
      <w:spacing w:val="5"/>
      <w:kern w:val="28"/>
      <w:sz w:val="40"/>
      <w:szCs w:val="52"/>
    </w:rPr>
  </w:style>
  <w:style w:type="paragraph" w:styleId="Untertitel">
    <w:name w:val="Subtitle"/>
    <w:basedOn w:val="Standard"/>
    <w:next w:val="Standard"/>
    <w:link w:val="UntertitelZchn"/>
    <w:rsid w:val="00675BF0"/>
    <w:pPr>
      <w:numPr>
        <w:ilvl w:val="1"/>
      </w:numPr>
    </w:pPr>
    <w:rPr>
      <w:rFonts w:asciiTheme="majorHAnsi" w:eastAsiaTheme="majorEastAsia" w:hAnsiTheme="majorHAnsi" w:cstheme="majorBidi"/>
      <w:iCs/>
      <w:color w:val="00D000" w:themeColor="accent6"/>
      <w:spacing w:val="15"/>
      <w:sz w:val="28"/>
    </w:rPr>
  </w:style>
  <w:style w:type="character" w:customStyle="1" w:styleId="UntertitelZchn">
    <w:name w:val="Untertitel Zchn"/>
    <w:basedOn w:val="Absatz-Standardschriftart"/>
    <w:link w:val="Untertitel"/>
    <w:uiPriority w:val="11"/>
    <w:rsid w:val="00675BF0"/>
    <w:rPr>
      <w:rFonts w:asciiTheme="majorHAnsi" w:eastAsiaTheme="majorEastAsia" w:hAnsiTheme="majorHAnsi" w:cstheme="majorBidi"/>
      <w:iCs/>
      <w:color w:val="00D000" w:themeColor="accent6"/>
      <w:spacing w:val="15"/>
      <w:sz w:val="28"/>
      <w:szCs w:val="24"/>
    </w:rPr>
  </w:style>
  <w:style w:type="table" w:styleId="MittlereSchattierung1-Akzent2">
    <w:name w:val="Medium Shading 1 Accent 2"/>
    <w:basedOn w:val="NormaleTabelle"/>
    <w:uiPriority w:val="63"/>
    <w:rsid w:val="00F940AE"/>
    <w:tblPr>
      <w:tblStyleRowBandSize w:val="1"/>
      <w:tblStyleColBandSize w:val="1"/>
      <w:tblInd w:w="0" w:type="dxa"/>
      <w:tblBorders>
        <w:top w:val="single" w:sz="8" w:space="0" w:color="758998" w:themeColor="accent2" w:themeTint="BF"/>
        <w:left w:val="single" w:sz="8" w:space="0" w:color="758998" w:themeColor="accent2" w:themeTint="BF"/>
        <w:bottom w:val="single" w:sz="8" w:space="0" w:color="758998" w:themeColor="accent2" w:themeTint="BF"/>
        <w:right w:val="single" w:sz="8" w:space="0" w:color="758998" w:themeColor="accent2" w:themeTint="BF"/>
        <w:insideH w:val="single" w:sz="8" w:space="0" w:color="75899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998" w:themeColor="accent2" w:themeTint="BF"/>
          <w:left w:val="single" w:sz="8" w:space="0" w:color="758998" w:themeColor="accent2" w:themeTint="BF"/>
          <w:bottom w:val="single" w:sz="8" w:space="0" w:color="758998" w:themeColor="accent2" w:themeTint="BF"/>
          <w:right w:val="single" w:sz="8" w:space="0" w:color="758998" w:themeColor="accent2" w:themeTint="BF"/>
          <w:insideH w:val="nil"/>
          <w:insideV w:val="nil"/>
        </w:tcBorders>
        <w:shd w:val="clear" w:color="auto" w:fill="51616D" w:themeFill="accent2"/>
      </w:tcPr>
    </w:tblStylePr>
    <w:tblStylePr w:type="lastRow">
      <w:pPr>
        <w:spacing w:before="0" w:after="0" w:line="240" w:lineRule="auto"/>
      </w:pPr>
      <w:rPr>
        <w:b/>
        <w:bCs/>
      </w:rPr>
      <w:tblPr/>
      <w:tcPr>
        <w:tcBorders>
          <w:top w:val="double" w:sz="6" w:space="0" w:color="758998" w:themeColor="accent2" w:themeTint="BF"/>
          <w:left w:val="single" w:sz="8" w:space="0" w:color="758998" w:themeColor="accent2" w:themeTint="BF"/>
          <w:bottom w:val="single" w:sz="8" w:space="0" w:color="758998" w:themeColor="accent2" w:themeTint="BF"/>
          <w:right w:val="single" w:sz="8" w:space="0" w:color="75899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2" w:themeFillTint="3F"/>
      </w:tcPr>
    </w:tblStylePr>
    <w:tblStylePr w:type="band1Horz">
      <w:tblPr/>
      <w:tcPr>
        <w:tcBorders>
          <w:insideH w:val="nil"/>
          <w:insideV w:val="nil"/>
        </w:tcBorders>
        <w:shd w:val="clear" w:color="auto" w:fill="D1D8DD" w:themeFill="accent2" w:themeFillTint="3F"/>
      </w:tcPr>
    </w:tblStylePr>
    <w:tblStylePr w:type="band2Horz">
      <w:tblPr/>
      <w:tcPr>
        <w:tcBorders>
          <w:insideH w:val="nil"/>
          <w:insideV w:val="nil"/>
        </w:tcBorders>
      </w:tcPr>
    </w:tblStylePr>
  </w:style>
  <w:style w:type="character" w:customStyle="1" w:styleId="KopfzeileZchn">
    <w:name w:val="Kopfzeile Zchn"/>
    <w:basedOn w:val="Absatz-Standardschriftart"/>
    <w:link w:val="Kopfzeile"/>
    <w:uiPriority w:val="99"/>
    <w:rsid w:val="00A9243D"/>
    <w:rPr>
      <w:rFonts w:ascii="Arial" w:hAnsi="Arial"/>
      <w:color w:val="000000" w:themeColor="text1"/>
      <w:sz w:val="18"/>
      <w:szCs w:val="24"/>
    </w:rPr>
  </w:style>
  <w:style w:type="character" w:customStyle="1" w:styleId="FuzeileZchn">
    <w:name w:val="Fußzeile Zchn"/>
    <w:basedOn w:val="Absatz-Standardschriftart"/>
    <w:link w:val="Fuzeile"/>
    <w:uiPriority w:val="99"/>
    <w:rsid w:val="002076B4"/>
    <w:rPr>
      <w:rFonts w:ascii="Arial" w:hAnsi="Arial"/>
      <w:szCs w:val="24"/>
    </w:rPr>
  </w:style>
  <w:style w:type="character" w:styleId="Intensivhervorheb">
    <w:name w:val="Intense Emphasis"/>
    <w:basedOn w:val="Absatz-Standardschriftart"/>
    <w:uiPriority w:val="21"/>
    <w:rsid w:val="00D9781E"/>
    <w:rPr>
      <w:b/>
      <w:bCs/>
      <w:i/>
      <w:iCs/>
      <w:color w:val="253A49" w:themeColor="accent1"/>
    </w:rPr>
  </w:style>
  <w:style w:type="character" w:styleId="Fett">
    <w:name w:val="Strong"/>
    <w:basedOn w:val="Absatz-Standardschriftart"/>
    <w:uiPriority w:val="22"/>
    <w:rsid w:val="00D9781E"/>
    <w:rPr>
      <w:b/>
      <w:bCs/>
    </w:rPr>
  </w:style>
  <w:style w:type="paragraph" w:styleId="Zitat">
    <w:name w:val="Quote"/>
    <w:basedOn w:val="Standard"/>
    <w:next w:val="Standard"/>
    <w:link w:val="ZitatZchn"/>
    <w:uiPriority w:val="29"/>
    <w:qFormat/>
    <w:rsid w:val="00D0208F"/>
    <w:rPr>
      <w:i/>
      <w:iCs/>
      <w:color w:val="000000" w:themeColor="text1"/>
    </w:rPr>
  </w:style>
  <w:style w:type="character" w:customStyle="1" w:styleId="ZitatZchn">
    <w:name w:val="Zitat Zchn"/>
    <w:basedOn w:val="Absatz-Standardschriftart"/>
    <w:link w:val="Zitat"/>
    <w:uiPriority w:val="29"/>
    <w:rsid w:val="00D0208F"/>
    <w:rPr>
      <w:rFonts w:ascii="Lato" w:hAnsi="Lato"/>
      <w:i/>
      <w:iCs/>
      <w:color w:val="000000" w:themeColor="text1"/>
      <w:szCs w:val="24"/>
    </w:rPr>
  </w:style>
  <w:style w:type="character" w:styleId="SchwacherVerweis">
    <w:name w:val="Subtle Reference"/>
    <w:basedOn w:val="Absatz-Standardschriftart"/>
    <w:uiPriority w:val="31"/>
    <w:qFormat/>
    <w:rsid w:val="00D9781E"/>
    <w:rPr>
      <w:smallCaps/>
      <w:color w:val="51616D" w:themeColor="accent2"/>
      <w:u w:val="single"/>
    </w:rPr>
  </w:style>
  <w:style w:type="character" w:styleId="IntensiverVerweis">
    <w:name w:val="Intense Reference"/>
    <w:basedOn w:val="Absatz-Standardschriftart"/>
    <w:uiPriority w:val="32"/>
    <w:qFormat/>
    <w:rsid w:val="00D9781E"/>
    <w:rPr>
      <w:b/>
      <w:bCs/>
      <w:smallCaps/>
      <w:color w:val="51616D" w:themeColor="accent2"/>
      <w:spacing w:val="5"/>
      <w:u w:val="single"/>
    </w:rPr>
  </w:style>
  <w:style w:type="character" w:styleId="Buchtitel">
    <w:name w:val="Book Title"/>
    <w:basedOn w:val="Absatz-Standardschriftart"/>
    <w:uiPriority w:val="33"/>
    <w:qFormat/>
    <w:rsid w:val="00D9781E"/>
    <w:rPr>
      <w:b/>
      <w:bCs/>
      <w:smallCaps/>
      <w:spacing w:val="5"/>
    </w:rPr>
  </w:style>
  <w:style w:type="paragraph" w:styleId="Verzeichnis3">
    <w:name w:val="toc 3"/>
    <w:basedOn w:val="Standard"/>
    <w:next w:val="Standard"/>
    <w:autoRedefine/>
    <w:uiPriority w:val="39"/>
    <w:unhideWhenUsed/>
    <w:rsid w:val="00210201"/>
    <w:pPr>
      <w:spacing w:after="0"/>
      <w:ind w:left="200"/>
    </w:pPr>
    <w:rPr>
      <w:rFonts w:cstheme="minorHAnsi"/>
      <w:iCs/>
      <w:szCs w:val="22"/>
    </w:rPr>
  </w:style>
  <w:style w:type="character" w:styleId="Platzhaltertext">
    <w:name w:val="Placeholder Text"/>
    <w:basedOn w:val="Absatz-Standardschriftart"/>
    <w:uiPriority w:val="99"/>
    <w:semiHidden/>
    <w:rsid w:val="00F6753E"/>
    <w:rPr>
      <w:color w:val="808080"/>
    </w:rPr>
  </w:style>
  <w:style w:type="paragraph" w:customStyle="1" w:styleId="Adressfeld">
    <w:name w:val="Adressfeld"/>
    <w:basedOn w:val="Standard"/>
    <w:rsid w:val="00C86C1F"/>
    <w:pPr>
      <w:framePr w:w="4343" w:h="1985" w:hRule="exact" w:wrap="notBeside" w:vAnchor="page" w:hAnchor="page" w:x="1248" w:y="3363" w:anchorLock="1"/>
      <w:shd w:val="solid" w:color="FFFFFF" w:fill="FFFFFF"/>
      <w:spacing w:after="60"/>
    </w:pPr>
    <w:rPr>
      <w:rFonts w:asciiTheme="minorHAnsi" w:hAnsiTheme="minorHAnsi" w:cstheme="minorHAnsi"/>
      <w:szCs w:val="19"/>
    </w:rPr>
  </w:style>
  <w:style w:type="character" w:styleId="Kommentarzeichen">
    <w:name w:val="annotation reference"/>
    <w:basedOn w:val="Absatz-Standardschriftart"/>
    <w:uiPriority w:val="99"/>
    <w:semiHidden/>
    <w:unhideWhenUsed/>
    <w:rsid w:val="00CD43E2"/>
    <w:rPr>
      <w:sz w:val="16"/>
      <w:szCs w:val="16"/>
    </w:rPr>
  </w:style>
  <w:style w:type="paragraph" w:styleId="Kommentartext">
    <w:name w:val="annotation text"/>
    <w:basedOn w:val="Standard"/>
    <w:link w:val="KommentartextZchn"/>
    <w:uiPriority w:val="99"/>
    <w:semiHidden/>
    <w:unhideWhenUsed/>
    <w:rsid w:val="00CD43E2"/>
    <w:pPr>
      <w:spacing w:line="240" w:lineRule="auto"/>
    </w:pPr>
    <w:rPr>
      <w:szCs w:val="20"/>
    </w:rPr>
  </w:style>
  <w:style w:type="character" w:customStyle="1" w:styleId="KommentartextZchn">
    <w:name w:val="Kommentartext Zchn"/>
    <w:basedOn w:val="Absatz-Standardschriftart"/>
    <w:link w:val="Kommentartext"/>
    <w:uiPriority w:val="99"/>
    <w:semiHidden/>
    <w:rsid w:val="00CD43E2"/>
    <w:rPr>
      <w:rFonts w:ascii="Arial" w:hAnsi="Arial"/>
    </w:rPr>
  </w:style>
  <w:style w:type="paragraph" w:styleId="Kommentarthema">
    <w:name w:val="annotation subject"/>
    <w:basedOn w:val="Kommentartext"/>
    <w:next w:val="Kommentartext"/>
    <w:link w:val="KommentarthemaZchn"/>
    <w:uiPriority w:val="99"/>
    <w:semiHidden/>
    <w:unhideWhenUsed/>
    <w:rsid w:val="00CD43E2"/>
    <w:rPr>
      <w:b/>
      <w:bCs/>
    </w:rPr>
  </w:style>
  <w:style w:type="character" w:customStyle="1" w:styleId="KommentarthemaZchn">
    <w:name w:val="Kommentarthema Zchn"/>
    <w:basedOn w:val="KommentartextZchn"/>
    <w:link w:val="Kommentarthema"/>
    <w:uiPriority w:val="99"/>
    <w:semiHidden/>
    <w:rsid w:val="00CD43E2"/>
    <w:rPr>
      <w:rFonts w:ascii="Arial" w:hAnsi="Arial"/>
      <w:b/>
      <w:bCs/>
    </w:rPr>
  </w:style>
  <w:style w:type="numbering" w:customStyle="1" w:styleId="FormatvorlageAufgezhlt">
    <w:name w:val="Formatvorlage Aufgezählt"/>
    <w:basedOn w:val="KeineListe"/>
    <w:rsid w:val="0040079F"/>
    <w:pPr>
      <w:numPr>
        <w:numId w:val="10"/>
      </w:numPr>
    </w:pPr>
  </w:style>
  <w:style w:type="character" w:customStyle="1" w:styleId="Tabellenkopf">
    <w:name w:val="Tabellenkopf"/>
    <w:basedOn w:val="Absatz-Standardschriftart"/>
    <w:rsid w:val="00080B9F"/>
    <w:rPr>
      <w:rFonts w:ascii="Lato" w:hAnsi="Lato"/>
      <w:b/>
      <w:bCs/>
      <w:color w:val="auto"/>
      <w:sz w:val="22"/>
    </w:rPr>
  </w:style>
  <w:style w:type="paragraph" w:styleId="Verzeichnis4">
    <w:name w:val="toc 4"/>
    <w:basedOn w:val="Standard"/>
    <w:next w:val="Standard"/>
    <w:autoRedefine/>
    <w:uiPriority w:val="39"/>
    <w:semiHidden/>
    <w:unhideWhenUsed/>
    <w:rsid w:val="009F13AF"/>
    <w:pPr>
      <w:pBdr>
        <w:between w:val="double" w:sz="6" w:space="0" w:color="auto"/>
      </w:pBdr>
      <w:spacing w:after="0"/>
      <w:ind w:left="400"/>
    </w:pPr>
    <w:rPr>
      <w:rFonts w:asciiTheme="minorHAnsi" w:hAnsiTheme="minorHAnsi" w:cstheme="minorHAnsi"/>
      <w:szCs w:val="20"/>
    </w:rPr>
  </w:style>
  <w:style w:type="paragraph" w:styleId="Verzeichnis5">
    <w:name w:val="toc 5"/>
    <w:basedOn w:val="Standard"/>
    <w:next w:val="Standard"/>
    <w:autoRedefine/>
    <w:uiPriority w:val="39"/>
    <w:semiHidden/>
    <w:unhideWhenUsed/>
    <w:rsid w:val="009F13AF"/>
    <w:pPr>
      <w:pBdr>
        <w:between w:val="double" w:sz="6" w:space="0" w:color="auto"/>
      </w:pBdr>
      <w:spacing w:after="0"/>
      <w:ind w:left="600"/>
    </w:pPr>
    <w:rPr>
      <w:rFonts w:asciiTheme="minorHAnsi" w:hAnsiTheme="minorHAnsi" w:cstheme="minorHAnsi"/>
      <w:szCs w:val="20"/>
    </w:rPr>
  </w:style>
  <w:style w:type="paragraph" w:styleId="Verzeichnis6">
    <w:name w:val="toc 6"/>
    <w:basedOn w:val="Standard"/>
    <w:next w:val="Standard"/>
    <w:autoRedefine/>
    <w:uiPriority w:val="39"/>
    <w:semiHidden/>
    <w:unhideWhenUsed/>
    <w:rsid w:val="009F13AF"/>
    <w:pPr>
      <w:pBdr>
        <w:between w:val="double" w:sz="6" w:space="0" w:color="auto"/>
      </w:pBdr>
      <w:spacing w:after="0"/>
      <w:ind w:left="800"/>
    </w:pPr>
    <w:rPr>
      <w:rFonts w:asciiTheme="minorHAnsi" w:hAnsiTheme="minorHAnsi" w:cstheme="minorHAnsi"/>
      <w:szCs w:val="20"/>
    </w:rPr>
  </w:style>
  <w:style w:type="paragraph" w:styleId="Verzeichnis7">
    <w:name w:val="toc 7"/>
    <w:basedOn w:val="Standard"/>
    <w:next w:val="Standard"/>
    <w:autoRedefine/>
    <w:uiPriority w:val="39"/>
    <w:semiHidden/>
    <w:unhideWhenUsed/>
    <w:rsid w:val="009F13AF"/>
    <w:pPr>
      <w:pBdr>
        <w:between w:val="double" w:sz="6" w:space="0" w:color="auto"/>
      </w:pBdr>
      <w:spacing w:after="0"/>
      <w:ind w:left="1000"/>
    </w:pPr>
    <w:rPr>
      <w:rFonts w:asciiTheme="minorHAnsi" w:hAnsiTheme="minorHAnsi" w:cstheme="minorHAnsi"/>
      <w:szCs w:val="20"/>
    </w:rPr>
  </w:style>
  <w:style w:type="paragraph" w:styleId="Verzeichnis8">
    <w:name w:val="toc 8"/>
    <w:basedOn w:val="Standard"/>
    <w:next w:val="Standard"/>
    <w:autoRedefine/>
    <w:uiPriority w:val="39"/>
    <w:semiHidden/>
    <w:unhideWhenUsed/>
    <w:rsid w:val="009F13AF"/>
    <w:pPr>
      <w:pBdr>
        <w:between w:val="double" w:sz="6" w:space="0" w:color="auto"/>
      </w:pBdr>
      <w:spacing w:after="0"/>
      <w:ind w:left="1200"/>
    </w:pPr>
    <w:rPr>
      <w:rFonts w:asciiTheme="minorHAnsi" w:hAnsiTheme="minorHAnsi" w:cstheme="minorHAnsi"/>
      <w:szCs w:val="20"/>
    </w:rPr>
  </w:style>
  <w:style w:type="paragraph" w:styleId="Verzeichnis9">
    <w:name w:val="toc 9"/>
    <w:basedOn w:val="Standard"/>
    <w:next w:val="Standard"/>
    <w:autoRedefine/>
    <w:uiPriority w:val="39"/>
    <w:semiHidden/>
    <w:unhideWhenUsed/>
    <w:rsid w:val="009F13AF"/>
    <w:pPr>
      <w:pBdr>
        <w:between w:val="double" w:sz="6" w:space="0" w:color="auto"/>
      </w:pBdr>
      <w:spacing w:after="0"/>
      <w:ind w:left="1400"/>
    </w:pPr>
    <w:rPr>
      <w:rFonts w:asciiTheme="minorHAnsi" w:hAnsiTheme="minorHAnsi" w:cstheme="minorHAnsi"/>
      <w:szCs w:val="20"/>
    </w:rPr>
  </w:style>
  <w:style w:type="character" w:customStyle="1" w:styleId="Mention">
    <w:name w:val="Mention"/>
    <w:basedOn w:val="Absatz-Standardschriftart"/>
    <w:uiPriority w:val="99"/>
    <w:semiHidden/>
    <w:unhideWhenUsed/>
    <w:rsid w:val="005C12EE"/>
    <w:rPr>
      <w:color w:val="2B579A"/>
      <w:shd w:val="clear" w:color="auto" w:fill="E6E6E6"/>
    </w:rPr>
  </w:style>
  <w:style w:type="paragraph" w:styleId="Funotentext">
    <w:name w:val="footnote text"/>
    <w:basedOn w:val="Standard"/>
    <w:link w:val="FunotentextZchn"/>
    <w:uiPriority w:val="99"/>
    <w:unhideWhenUsed/>
    <w:rsid w:val="001335EA"/>
    <w:pPr>
      <w:spacing w:after="0" w:line="240" w:lineRule="auto"/>
    </w:pPr>
    <w:rPr>
      <w:szCs w:val="20"/>
    </w:rPr>
  </w:style>
  <w:style w:type="character" w:customStyle="1" w:styleId="FunotentextZchn">
    <w:name w:val="Fußnotentext Zchn"/>
    <w:basedOn w:val="Absatz-Standardschriftart"/>
    <w:link w:val="Funotentext"/>
    <w:uiPriority w:val="99"/>
    <w:rsid w:val="001335EA"/>
    <w:rPr>
      <w:rFonts w:ascii="Arial" w:hAnsi="Arial"/>
    </w:rPr>
  </w:style>
  <w:style w:type="character" w:styleId="Funotenzeichen">
    <w:name w:val="footnote reference"/>
    <w:basedOn w:val="Absatz-Standardschriftart"/>
    <w:uiPriority w:val="99"/>
    <w:unhideWhenUsed/>
    <w:rsid w:val="001335EA"/>
    <w:rPr>
      <w:vertAlign w:val="superscript"/>
    </w:rPr>
  </w:style>
  <w:style w:type="paragraph" w:styleId="StandardWeb">
    <w:name w:val="Normal (Web)"/>
    <w:basedOn w:val="Standard"/>
    <w:semiHidden/>
    <w:unhideWhenUsed/>
    <w:qFormat/>
    <w:rsid w:val="00BC7FEB"/>
    <w:pPr>
      <w:spacing w:before="2" w:after="2" w:line="240" w:lineRule="auto"/>
      <w:jc w:val="both"/>
    </w:pPr>
    <w:rPr>
      <w:rFonts w:ascii="Times;Times New Roman" w:hAnsi="Times;Times New Roman" w:cs="Times;Times New Roman"/>
      <w:color w:val="00000A"/>
      <w:szCs w:val="20"/>
    </w:rPr>
  </w:style>
  <w:style w:type="character" w:customStyle="1" w:styleId="Internetlink">
    <w:name w:val="Internetlink"/>
    <w:rsid w:val="00BC7FEB"/>
    <w:rPr>
      <w:strike w:val="0"/>
      <w:dstrike w:val="0"/>
      <w:color w:val="37CD2E"/>
      <w:u w:val="none"/>
      <w:effect w:val="none"/>
    </w:rPr>
  </w:style>
  <w:style w:type="character" w:customStyle="1" w:styleId="Starkbetont">
    <w:name w:val="Stark betont"/>
    <w:qFormat/>
    <w:rsid w:val="00BC7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5469">
      <w:bodyDiv w:val="1"/>
      <w:marLeft w:val="0"/>
      <w:marRight w:val="0"/>
      <w:marTop w:val="0"/>
      <w:marBottom w:val="0"/>
      <w:divBdr>
        <w:top w:val="none" w:sz="0" w:space="0" w:color="auto"/>
        <w:left w:val="none" w:sz="0" w:space="0" w:color="auto"/>
        <w:bottom w:val="none" w:sz="0" w:space="0" w:color="auto"/>
        <w:right w:val="none" w:sz="0" w:space="0" w:color="auto"/>
      </w:divBdr>
      <w:divsChild>
        <w:div w:id="148219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9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02164">
      <w:bodyDiv w:val="1"/>
      <w:marLeft w:val="0"/>
      <w:marRight w:val="0"/>
      <w:marTop w:val="0"/>
      <w:marBottom w:val="0"/>
      <w:divBdr>
        <w:top w:val="none" w:sz="0" w:space="0" w:color="auto"/>
        <w:left w:val="none" w:sz="0" w:space="0" w:color="auto"/>
        <w:bottom w:val="none" w:sz="0" w:space="0" w:color="auto"/>
        <w:right w:val="none" w:sz="0" w:space="0" w:color="auto"/>
      </w:divBdr>
    </w:div>
    <w:div w:id="397292597">
      <w:bodyDiv w:val="1"/>
      <w:marLeft w:val="0"/>
      <w:marRight w:val="0"/>
      <w:marTop w:val="0"/>
      <w:marBottom w:val="0"/>
      <w:divBdr>
        <w:top w:val="none" w:sz="0" w:space="0" w:color="auto"/>
        <w:left w:val="none" w:sz="0" w:space="0" w:color="auto"/>
        <w:bottom w:val="none" w:sz="0" w:space="0" w:color="auto"/>
        <w:right w:val="none" w:sz="0" w:space="0" w:color="auto"/>
      </w:divBdr>
    </w:div>
    <w:div w:id="433017458">
      <w:bodyDiv w:val="1"/>
      <w:marLeft w:val="0"/>
      <w:marRight w:val="0"/>
      <w:marTop w:val="0"/>
      <w:marBottom w:val="0"/>
      <w:divBdr>
        <w:top w:val="none" w:sz="0" w:space="0" w:color="auto"/>
        <w:left w:val="none" w:sz="0" w:space="0" w:color="auto"/>
        <w:bottom w:val="none" w:sz="0" w:space="0" w:color="auto"/>
        <w:right w:val="none" w:sz="0" w:space="0" w:color="auto"/>
      </w:divBdr>
    </w:div>
    <w:div w:id="459418870">
      <w:bodyDiv w:val="1"/>
      <w:marLeft w:val="0"/>
      <w:marRight w:val="0"/>
      <w:marTop w:val="0"/>
      <w:marBottom w:val="0"/>
      <w:divBdr>
        <w:top w:val="none" w:sz="0" w:space="0" w:color="auto"/>
        <w:left w:val="none" w:sz="0" w:space="0" w:color="auto"/>
        <w:bottom w:val="none" w:sz="0" w:space="0" w:color="auto"/>
        <w:right w:val="none" w:sz="0" w:space="0" w:color="auto"/>
      </w:divBdr>
    </w:div>
    <w:div w:id="535505873">
      <w:bodyDiv w:val="1"/>
      <w:marLeft w:val="0"/>
      <w:marRight w:val="0"/>
      <w:marTop w:val="0"/>
      <w:marBottom w:val="0"/>
      <w:divBdr>
        <w:top w:val="none" w:sz="0" w:space="0" w:color="auto"/>
        <w:left w:val="none" w:sz="0" w:space="0" w:color="auto"/>
        <w:bottom w:val="none" w:sz="0" w:space="0" w:color="auto"/>
        <w:right w:val="none" w:sz="0" w:space="0" w:color="auto"/>
      </w:divBdr>
    </w:div>
    <w:div w:id="1132673781">
      <w:bodyDiv w:val="1"/>
      <w:marLeft w:val="0"/>
      <w:marRight w:val="0"/>
      <w:marTop w:val="0"/>
      <w:marBottom w:val="0"/>
      <w:divBdr>
        <w:top w:val="none" w:sz="0" w:space="0" w:color="auto"/>
        <w:left w:val="none" w:sz="0" w:space="0" w:color="auto"/>
        <w:bottom w:val="none" w:sz="0" w:space="0" w:color="auto"/>
        <w:right w:val="none" w:sz="0" w:space="0" w:color="auto"/>
      </w:divBdr>
    </w:div>
    <w:div w:id="1533804694">
      <w:bodyDiv w:val="1"/>
      <w:marLeft w:val="0"/>
      <w:marRight w:val="0"/>
      <w:marTop w:val="0"/>
      <w:marBottom w:val="0"/>
      <w:divBdr>
        <w:top w:val="none" w:sz="0" w:space="0" w:color="auto"/>
        <w:left w:val="none" w:sz="0" w:space="0" w:color="auto"/>
        <w:bottom w:val="none" w:sz="0" w:space="0" w:color="auto"/>
        <w:right w:val="none" w:sz="0" w:space="0" w:color="auto"/>
      </w:divBdr>
    </w:div>
    <w:div w:id="1799373808">
      <w:bodyDiv w:val="1"/>
      <w:marLeft w:val="0"/>
      <w:marRight w:val="0"/>
      <w:marTop w:val="0"/>
      <w:marBottom w:val="0"/>
      <w:divBdr>
        <w:top w:val="none" w:sz="0" w:space="0" w:color="auto"/>
        <w:left w:val="none" w:sz="0" w:space="0" w:color="auto"/>
        <w:bottom w:val="none" w:sz="0" w:space="0" w:color="auto"/>
        <w:right w:val="none" w:sz="0" w:space="0" w:color="auto"/>
      </w:divBdr>
    </w:div>
    <w:div w:id="21342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oetz.aikele@mindlab.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LS">
      <a:dk1>
        <a:srgbClr val="000000"/>
      </a:dk1>
      <a:lt1>
        <a:srgbClr val="FFFFFF"/>
      </a:lt1>
      <a:dk2>
        <a:srgbClr val="0C0C0C"/>
      </a:dk2>
      <a:lt2>
        <a:srgbClr val="FFFFFF"/>
      </a:lt2>
      <a:accent1>
        <a:srgbClr val="253A49"/>
      </a:accent1>
      <a:accent2>
        <a:srgbClr val="51616D"/>
      </a:accent2>
      <a:accent3>
        <a:srgbClr val="6F7D87"/>
      </a:accent3>
      <a:accent4>
        <a:srgbClr val="F58220"/>
      </a:accent4>
      <a:accent5>
        <a:srgbClr val="F79B4D"/>
      </a:accent5>
      <a:accent6>
        <a:srgbClr val="00D000"/>
      </a:accent6>
      <a:hlink>
        <a:srgbClr val="51616D"/>
      </a:hlink>
      <a:folHlink>
        <a:srgbClr val="9FA8AF"/>
      </a:folHlink>
    </a:clrScheme>
    <a:fontScheme name="Mindlab Word Vorlag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6FC05-228C-B644-801B-A1BCDB2C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5375</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Mindlab GmbH</Company>
  <LinksUpToDate>false</LinksUpToDate>
  <CharactersWithSpaces>6216</CharactersWithSpaces>
  <SharedDoc>false</SharedDoc>
  <HLinks>
    <vt:vector size="204" baseType="variant">
      <vt:variant>
        <vt:i4>6553715</vt:i4>
      </vt:variant>
      <vt:variant>
        <vt:i4>186</vt:i4>
      </vt:variant>
      <vt:variant>
        <vt:i4>0</vt:i4>
      </vt:variant>
      <vt:variant>
        <vt:i4>5</vt:i4>
      </vt:variant>
      <vt:variant>
        <vt:lpwstr>http://www.pressebox.de/pressemeldungen/mindlab-solutions-gmbh/boxid/490871</vt:lpwstr>
      </vt:variant>
      <vt:variant>
        <vt:lpwstr/>
      </vt:variant>
      <vt:variant>
        <vt:i4>7209014</vt:i4>
      </vt:variant>
      <vt:variant>
        <vt:i4>183</vt:i4>
      </vt:variant>
      <vt:variant>
        <vt:i4>0</vt:i4>
      </vt:variant>
      <vt:variant>
        <vt:i4>5</vt:i4>
      </vt:variant>
      <vt:variant>
        <vt:lpwstr>http://www.internetworld-messe.de/Kongress</vt:lpwstr>
      </vt:variant>
      <vt:variant>
        <vt:lpwstr/>
      </vt:variant>
      <vt:variant>
        <vt:i4>3735649</vt:i4>
      </vt:variant>
      <vt:variant>
        <vt:i4>180</vt:i4>
      </vt:variant>
      <vt:variant>
        <vt:i4>0</vt:i4>
      </vt:variant>
      <vt:variant>
        <vt:i4>5</vt:i4>
      </vt:variant>
      <vt:variant>
        <vt:lpwstr>http://www.hotel-am-mosfeld.de/</vt:lpwstr>
      </vt:variant>
      <vt:variant>
        <vt:lpwstr/>
      </vt:variant>
      <vt:variant>
        <vt:i4>7995441</vt:i4>
      </vt:variant>
      <vt:variant>
        <vt:i4>177</vt:i4>
      </vt:variant>
      <vt:variant>
        <vt:i4>0</vt:i4>
      </vt:variant>
      <vt:variant>
        <vt:i4>5</vt:i4>
      </vt:variant>
      <vt:variant>
        <vt:lpwstr>http://www.internetworld-messe.de/ausstellerverzeichnis</vt:lpwstr>
      </vt:variant>
      <vt:variant>
        <vt:lpwstr/>
      </vt:variant>
      <vt:variant>
        <vt:i4>7405607</vt:i4>
      </vt:variant>
      <vt:variant>
        <vt:i4>174</vt:i4>
      </vt:variant>
      <vt:variant>
        <vt:i4>0</vt:i4>
      </vt:variant>
      <vt:variant>
        <vt:i4>5</vt:i4>
      </vt:variant>
      <vt:variant>
        <vt:lpwstr>http://www.internetworld-messe.de/Anmeldung</vt:lpwstr>
      </vt:variant>
      <vt:variant>
        <vt:lpwstr/>
      </vt:variant>
      <vt:variant>
        <vt:i4>7340082</vt:i4>
      </vt:variant>
      <vt:variant>
        <vt:i4>171</vt:i4>
      </vt:variant>
      <vt:variant>
        <vt:i4>0</vt:i4>
      </vt:variant>
      <vt:variant>
        <vt:i4>5</vt:i4>
      </vt:variant>
      <vt:variant>
        <vt:lpwstr>http://www.internetworld-messe.de/</vt:lpwstr>
      </vt:variant>
      <vt:variant>
        <vt:lpwstr/>
      </vt:variant>
      <vt:variant>
        <vt:i4>1507386</vt:i4>
      </vt:variant>
      <vt:variant>
        <vt:i4>164</vt:i4>
      </vt:variant>
      <vt:variant>
        <vt:i4>0</vt:i4>
      </vt:variant>
      <vt:variant>
        <vt:i4>5</vt:i4>
      </vt:variant>
      <vt:variant>
        <vt:lpwstr/>
      </vt:variant>
      <vt:variant>
        <vt:lpwstr>_Toc319480850</vt:lpwstr>
      </vt:variant>
      <vt:variant>
        <vt:i4>1441850</vt:i4>
      </vt:variant>
      <vt:variant>
        <vt:i4>158</vt:i4>
      </vt:variant>
      <vt:variant>
        <vt:i4>0</vt:i4>
      </vt:variant>
      <vt:variant>
        <vt:i4>5</vt:i4>
      </vt:variant>
      <vt:variant>
        <vt:lpwstr/>
      </vt:variant>
      <vt:variant>
        <vt:lpwstr>_Toc319480849</vt:lpwstr>
      </vt:variant>
      <vt:variant>
        <vt:i4>1441850</vt:i4>
      </vt:variant>
      <vt:variant>
        <vt:i4>152</vt:i4>
      </vt:variant>
      <vt:variant>
        <vt:i4>0</vt:i4>
      </vt:variant>
      <vt:variant>
        <vt:i4>5</vt:i4>
      </vt:variant>
      <vt:variant>
        <vt:lpwstr/>
      </vt:variant>
      <vt:variant>
        <vt:lpwstr>_Toc319480848</vt:lpwstr>
      </vt:variant>
      <vt:variant>
        <vt:i4>1441850</vt:i4>
      </vt:variant>
      <vt:variant>
        <vt:i4>146</vt:i4>
      </vt:variant>
      <vt:variant>
        <vt:i4>0</vt:i4>
      </vt:variant>
      <vt:variant>
        <vt:i4>5</vt:i4>
      </vt:variant>
      <vt:variant>
        <vt:lpwstr/>
      </vt:variant>
      <vt:variant>
        <vt:lpwstr>_Toc319480847</vt:lpwstr>
      </vt:variant>
      <vt:variant>
        <vt:i4>1441850</vt:i4>
      </vt:variant>
      <vt:variant>
        <vt:i4>140</vt:i4>
      </vt:variant>
      <vt:variant>
        <vt:i4>0</vt:i4>
      </vt:variant>
      <vt:variant>
        <vt:i4>5</vt:i4>
      </vt:variant>
      <vt:variant>
        <vt:lpwstr/>
      </vt:variant>
      <vt:variant>
        <vt:lpwstr>_Toc319480846</vt:lpwstr>
      </vt:variant>
      <vt:variant>
        <vt:i4>1441850</vt:i4>
      </vt:variant>
      <vt:variant>
        <vt:i4>134</vt:i4>
      </vt:variant>
      <vt:variant>
        <vt:i4>0</vt:i4>
      </vt:variant>
      <vt:variant>
        <vt:i4>5</vt:i4>
      </vt:variant>
      <vt:variant>
        <vt:lpwstr/>
      </vt:variant>
      <vt:variant>
        <vt:lpwstr>_Toc319480845</vt:lpwstr>
      </vt:variant>
      <vt:variant>
        <vt:i4>1441850</vt:i4>
      </vt:variant>
      <vt:variant>
        <vt:i4>128</vt:i4>
      </vt:variant>
      <vt:variant>
        <vt:i4>0</vt:i4>
      </vt:variant>
      <vt:variant>
        <vt:i4>5</vt:i4>
      </vt:variant>
      <vt:variant>
        <vt:lpwstr/>
      </vt:variant>
      <vt:variant>
        <vt:lpwstr>_Toc319480844</vt:lpwstr>
      </vt:variant>
      <vt:variant>
        <vt:i4>1441850</vt:i4>
      </vt:variant>
      <vt:variant>
        <vt:i4>122</vt:i4>
      </vt:variant>
      <vt:variant>
        <vt:i4>0</vt:i4>
      </vt:variant>
      <vt:variant>
        <vt:i4>5</vt:i4>
      </vt:variant>
      <vt:variant>
        <vt:lpwstr/>
      </vt:variant>
      <vt:variant>
        <vt:lpwstr>_Toc319480843</vt:lpwstr>
      </vt:variant>
      <vt:variant>
        <vt:i4>1441850</vt:i4>
      </vt:variant>
      <vt:variant>
        <vt:i4>116</vt:i4>
      </vt:variant>
      <vt:variant>
        <vt:i4>0</vt:i4>
      </vt:variant>
      <vt:variant>
        <vt:i4>5</vt:i4>
      </vt:variant>
      <vt:variant>
        <vt:lpwstr/>
      </vt:variant>
      <vt:variant>
        <vt:lpwstr>_Toc319480842</vt:lpwstr>
      </vt:variant>
      <vt:variant>
        <vt:i4>1441850</vt:i4>
      </vt:variant>
      <vt:variant>
        <vt:i4>110</vt:i4>
      </vt:variant>
      <vt:variant>
        <vt:i4>0</vt:i4>
      </vt:variant>
      <vt:variant>
        <vt:i4>5</vt:i4>
      </vt:variant>
      <vt:variant>
        <vt:lpwstr/>
      </vt:variant>
      <vt:variant>
        <vt:lpwstr>_Toc319480841</vt:lpwstr>
      </vt:variant>
      <vt:variant>
        <vt:i4>1441850</vt:i4>
      </vt:variant>
      <vt:variant>
        <vt:i4>104</vt:i4>
      </vt:variant>
      <vt:variant>
        <vt:i4>0</vt:i4>
      </vt:variant>
      <vt:variant>
        <vt:i4>5</vt:i4>
      </vt:variant>
      <vt:variant>
        <vt:lpwstr/>
      </vt:variant>
      <vt:variant>
        <vt:lpwstr>_Toc319480840</vt:lpwstr>
      </vt:variant>
      <vt:variant>
        <vt:i4>1114170</vt:i4>
      </vt:variant>
      <vt:variant>
        <vt:i4>98</vt:i4>
      </vt:variant>
      <vt:variant>
        <vt:i4>0</vt:i4>
      </vt:variant>
      <vt:variant>
        <vt:i4>5</vt:i4>
      </vt:variant>
      <vt:variant>
        <vt:lpwstr/>
      </vt:variant>
      <vt:variant>
        <vt:lpwstr>_Toc319480839</vt:lpwstr>
      </vt:variant>
      <vt:variant>
        <vt:i4>1114170</vt:i4>
      </vt:variant>
      <vt:variant>
        <vt:i4>92</vt:i4>
      </vt:variant>
      <vt:variant>
        <vt:i4>0</vt:i4>
      </vt:variant>
      <vt:variant>
        <vt:i4>5</vt:i4>
      </vt:variant>
      <vt:variant>
        <vt:lpwstr/>
      </vt:variant>
      <vt:variant>
        <vt:lpwstr>_Toc319480838</vt:lpwstr>
      </vt:variant>
      <vt:variant>
        <vt:i4>1114170</vt:i4>
      </vt:variant>
      <vt:variant>
        <vt:i4>86</vt:i4>
      </vt:variant>
      <vt:variant>
        <vt:i4>0</vt:i4>
      </vt:variant>
      <vt:variant>
        <vt:i4>5</vt:i4>
      </vt:variant>
      <vt:variant>
        <vt:lpwstr/>
      </vt:variant>
      <vt:variant>
        <vt:lpwstr>_Toc319480837</vt:lpwstr>
      </vt:variant>
      <vt:variant>
        <vt:i4>1114170</vt:i4>
      </vt:variant>
      <vt:variant>
        <vt:i4>80</vt:i4>
      </vt:variant>
      <vt:variant>
        <vt:i4>0</vt:i4>
      </vt:variant>
      <vt:variant>
        <vt:i4>5</vt:i4>
      </vt:variant>
      <vt:variant>
        <vt:lpwstr/>
      </vt:variant>
      <vt:variant>
        <vt:lpwstr>_Toc319480836</vt:lpwstr>
      </vt:variant>
      <vt:variant>
        <vt:i4>1114170</vt:i4>
      </vt:variant>
      <vt:variant>
        <vt:i4>74</vt:i4>
      </vt:variant>
      <vt:variant>
        <vt:i4>0</vt:i4>
      </vt:variant>
      <vt:variant>
        <vt:i4>5</vt:i4>
      </vt:variant>
      <vt:variant>
        <vt:lpwstr/>
      </vt:variant>
      <vt:variant>
        <vt:lpwstr>_Toc319480835</vt:lpwstr>
      </vt:variant>
      <vt:variant>
        <vt:i4>1114170</vt:i4>
      </vt:variant>
      <vt:variant>
        <vt:i4>68</vt:i4>
      </vt:variant>
      <vt:variant>
        <vt:i4>0</vt:i4>
      </vt:variant>
      <vt:variant>
        <vt:i4>5</vt:i4>
      </vt:variant>
      <vt:variant>
        <vt:lpwstr/>
      </vt:variant>
      <vt:variant>
        <vt:lpwstr>_Toc319480834</vt:lpwstr>
      </vt:variant>
      <vt:variant>
        <vt:i4>1114170</vt:i4>
      </vt:variant>
      <vt:variant>
        <vt:i4>62</vt:i4>
      </vt:variant>
      <vt:variant>
        <vt:i4>0</vt:i4>
      </vt:variant>
      <vt:variant>
        <vt:i4>5</vt:i4>
      </vt:variant>
      <vt:variant>
        <vt:lpwstr/>
      </vt:variant>
      <vt:variant>
        <vt:lpwstr>_Toc319480833</vt:lpwstr>
      </vt:variant>
      <vt:variant>
        <vt:i4>1114170</vt:i4>
      </vt:variant>
      <vt:variant>
        <vt:i4>56</vt:i4>
      </vt:variant>
      <vt:variant>
        <vt:i4>0</vt:i4>
      </vt:variant>
      <vt:variant>
        <vt:i4>5</vt:i4>
      </vt:variant>
      <vt:variant>
        <vt:lpwstr/>
      </vt:variant>
      <vt:variant>
        <vt:lpwstr>_Toc319480832</vt:lpwstr>
      </vt:variant>
      <vt:variant>
        <vt:i4>1114170</vt:i4>
      </vt:variant>
      <vt:variant>
        <vt:i4>50</vt:i4>
      </vt:variant>
      <vt:variant>
        <vt:i4>0</vt:i4>
      </vt:variant>
      <vt:variant>
        <vt:i4>5</vt:i4>
      </vt:variant>
      <vt:variant>
        <vt:lpwstr/>
      </vt:variant>
      <vt:variant>
        <vt:lpwstr>_Toc319480831</vt:lpwstr>
      </vt:variant>
      <vt:variant>
        <vt:i4>1114170</vt:i4>
      </vt:variant>
      <vt:variant>
        <vt:i4>44</vt:i4>
      </vt:variant>
      <vt:variant>
        <vt:i4>0</vt:i4>
      </vt:variant>
      <vt:variant>
        <vt:i4>5</vt:i4>
      </vt:variant>
      <vt:variant>
        <vt:lpwstr/>
      </vt:variant>
      <vt:variant>
        <vt:lpwstr>_Toc319480830</vt:lpwstr>
      </vt:variant>
      <vt:variant>
        <vt:i4>1048634</vt:i4>
      </vt:variant>
      <vt:variant>
        <vt:i4>38</vt:i4>
      </vt:variant>
      <vt:variant>
        <vt:i4>0</vt:i4>
      </vt:variant>
      <vt:variant>
        <vt:i4>5</vt:i4>
      </vt:variant>
      <vt:variant>
        <vt:lpwstr/>
      </vt:variant>
      <vt:variant>
        <vt:lpwstr>_Toc319480829</vt:lpwstr>
      </vt:variant>
      <vt:variant>
        <vt:i4>1048634</vt:i4>
      </vt:variant>
      <vt:variant>
        <vt:i4>32</vt:i4>
      </vt:variant>
      <vt:variant>
        <vt:i4>0</vt:i4>
      </vt:variant>
      <vt:variant>
        <vt:i4>5</vt:i4>
      </vt:variant>
      <vt:variant>
        <vt:lpwstr/>
      </vt:variant>
      <vt:variant>
        <vt:lpwstr>_Toc319480828</vt:lpwstr>
      </vt:variant>
      <vt:variant>
        <vt:i4>1048634</vt:i4>
      </vt:variant>
      <vt:variant>
        <vt:i4>26</vt:i4>
      </vt:variant>
      <vt:variant>
        <vt:i4>0</vt:i4>
      </vt:variant>
      <vt:variant>
        <vt:i4>5</vt:i4>
      </vt:variant>
      <vt:variant>
        <vt:lpwstr/>
      </vt:variant>
      <vt:variant>
        <vt:lpwstr>_Toc319480827</vt:lpwstr>
      </vt:variant>
      <vt:variant>
        <vt:i4>1048634</vt:i4>
      </vt:variant>
      <vt:variant>
        <vt:i4>20</vt:i4>
      </vt:variant>
      <vt:variant>
        <vt:i4>0</vt:i4>
      </vt:variant>
      <vt:variant>
        <vt:i4>5</vt:i4>
      </vt:variant>
      <vt:variant>
        <vt:lpwstr/>
      </vt:variant>
      <vt:variant>
        <vt:lpwstr>_Toc319480826</vt:lpwstr>
      </vt:variant>
      <vt:variant>
        <vt:i4>1048634</vt:i4>
      </vt:variant>
      <vt:variant>
        <vt:i4>14</vt:i4>
      </vt:variant>
      <vt:variant>
        <vt:i4>0</vt:i4>
      </vt:variant>
      <vt:variant>
        <vt:i4>5</vt:i4>
      </vt:variant>
      <vt:variant>
        <vt:lpwstr/>
      </vt:variant>
      <vt:variant>
        <vt:lpwstr>_Toc319480825</vt:lpwstr>
      </vt:variant>
      <vt:variant>
        <vt:i4>1048634</vt:i4>
      </vt:variant>
      <vt:variant>
        <vt:i4>8</vt:i4>
      </vt:variant>
      <vt:variant>
        <vt:i4>0</vt:i4>
      </vt:variant>
      <vt:variant>
        <vt:i4>5</vt:i4>
      </vt:variant>
      <vt:variant>
        <vt:lpwstr/>
      </vt:variant>
      <vt:variant>
        <vt:lpwstr>_Toc319480824</vt:lpwstr>
      </vt:variant>
      <vt:variant>
        <vt:i4>1048634</vt:i4>
      </vt:variant>
      <vt:variant>
        <vt:i4>2</vt:i4>
      </vt:variant>
      <vt:variant>
        <vt:i4>0</vt:i4>
      </vt:variant>
      <vt:variant>
        <vt:i4>5</vt:i4>
      </vt:variant>
      <vt:variant>
        <vt:lpwstr/>
      </vt:variant>
      <vt:variant>
        <vt:lpwstr>_Toc319480823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Götz Aikele</dc:creator>
  <cp:lastModifiedBy>Anton Martic // ROTWAND</cp:lastModifiedBy>
  <cp:revision>3</cp:revision>
  <cp:lastPrinted>2017-08-29T13:17:00Z</cp:lastPrinted>
  <dcterms:created xsi:type="dcterms:W3CDTF">2017-08-29T13:16:00Z</dcterms:created>
  <dcterms:modified xsi:type="dcterms:W3CDTF">2017-08-29T13:17:00Z</dcterms:modified>
</cp:coreProperties>
</file>