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5FB4" w14:textId="77777777" w:rsidR="007E0637" w:rsidRPr="00C27C7B" w:rsidRDefault="005A3F31" w:rsidP="00C27C7B">
      <w:pPr>
        <w:pStyle w:val="Plattetekst"/>
        <w:spacing w:line="360" w:lineRule="auto"/>
        <w:rPr>
          <w:rFonts w:ascii="Verdana" w:hAnsi="Verdana"/>
          <w:sz w:val="20"/>
          <w:lang w:val="nl-NL"/>
        </w:rPr>
      </w:pPr>
      <w:r w:rsidRPr="00C27C7B">
        <w:rPr>
          <w:rFonts w:ascii="Verdana" w:hAnsi="Verdana"/>
          <w:noProof/>
          <w:lang w:val="nl-NL"/>
        </w:rPr>
        <w:drawing>
          <wp:anchor distT="0" distB="0" distL="0" distR="0" simplePos="0" relativeHeight="251654656" behindDoc="0" locked="0" layoutInCell="1" allowOverlap="1" wp14:anchorId="6A580F8C" wp14:editId="4F596D63">
            <wp:simplePos x="0" y="0"/>
            <wp:positionH relativeFrom="page">
              <wp:posOffset>5600700</wp:posOffset>
            </wp:positionH>
            <wp:positionV relativeFrom="page">
              <wp:posOffset>819022</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14:paraId="7C9446A4" w14:textId="77777777" w:rsidR="007E0637" w:rsidRPr="00C27C7B" w:rsidRDefault="007E0637" w:rsidP="00C27C7B">
      <w:pPr>
        <w:pStyle w:val="Plattetekst"/>
        <w:spacing w:line="360" w:lineRule="auto"/>
        <w:rPr>
          <w:rFonts w:ascii="Verdana" w:hAnsi="Verdana"/>
          <w:sz w:val="20"/>
          <w:lang w:val="nl-NL"/>
        </w:rPr>
      </w:pPr>
    </w:p>
    <w:p w14:paraId="5F670201" w14:textId="77777777" w:rsidR="007E0637" w:rsidRPr="00C27C7B" w:rsidRDefault="007E0637" w:rsidP="00C27C7B">
      <w:pPr>
        <w:pStyle w:val="Plattetekst"/>
        <w:spacing w:line="360" w:lineRule="auto"/>
        <w:rPr>
          <w:rFonts w:ascii="Verdana" w:hAnsi="Verdana"/>
          <w:sz w:val="20"/>
          <w:lang w:val="nl-NL"/>
        </w:rPr>
      </w:pPr>
    </w:p>
    <w:p w14:paraId="0DC4C718" w14:textId="77777777" w:rsidR="007E0637" w:rsidRPr="00C27C7B" w:rsidRDefault="007E0637" w:rsidP="00C27C7B">
      <w:pPr>
        <w:pStyle w:val="Plattetekst"/>
        <w:spacing w:line="360" w:lineRule="auto"/>
        <w:rPr>
          <w:rFonts w:ascii="Verdana" w:hAnsi="Verdana"/>
          <w:sz w:val="20"/>
          <w:lang w:val="nl-NL"/>
        </w:rPr>
      </w:pPr>
    </w:p>
    <w:p w14:paraId="7D477B20" w14:textId="77777777" w:rsidR="007E0637" w:rsidRPr="00C27C7B" w:rsidRDefault="007E0637" w:rsidP="00C27C7B">
      <w:pPr>
        <w:pStyle w:val="Plattetekst"/>
        <w:spacing w:line="360" w:lineRule="auto"/>
        <w:rPr>
          <w:rFonts w:ascii="Verdana" w:hAnsi="Verdana"/>
          <w:sz w:val="20"/>
          <w:lang w:val="nl-NL"/>
        </w:rPr>
      </w:pPr>
    </w:p>
    <w:p w14:paraId="3A4B71C3" w14:textId="77777777" w:rsidR="007E0637" w:rsidRPr="00C27C7B" w:rsidRDefault="007E0637" w:rsidP="00C27C7B">
      <w:pPr>
        <w:pStyle w:val="Plattetekst"/>
        <w:spacing w:line="360" w:lineRule="auto"/>
        <w:rPr>
          <w:rFonts w:ascii="Verdana" w:hAnsi="Verdana"/>
          <w:sz w:val="28"/>
          <w:lang w:val="nl-NL"/>
        </w:rPr>
      </w:pPr>
    </w:p>
    <w:p w14:paraId="7B58187C" w14:textId="4FFF96B8" w:rsidR="007E0637" w:rsidRPr="00C27C7B" w:rsidRDefault="005A3F31" w:rsidP="00C27C7B">
      <w:pPr>
        <w:spacing w:line="360" w:lineRule="auto"/>
        <w:ind w:left="106"/>
        <w:jc w:val="center"/>
        <w:rPr>
          <w:rFonts w:ascii="Verdana" w:hAnsi="Verdana"/>
          <w:b/>
          <w:sz w:val="28"/>
          <w:szCs w:val="28"/>
          <w:lang w:val="nl-NL"/>
        </w:rPr>
      </w:pPr>
      <w:r w:rsidRPr="00C27C7B">
        <w:rPr>
          <w:rFonts w:ascii="Verdana" w:hAnsi="Verdana"/>
          <w:b/>
          <w:sz w:val="28"/>
          <w:szCs w:val="28"/>
          <w:lang w:val="nl-NL"/>
        </w:rPr>
        <w:t xml:space="preserve">DKV verwerft 25 procent in </w:t>
      </w:r>
      <w:r w:rsidR="00320801">
        <w:rPr>
          <w:rFonts w:ascii="Verdana" w:hAnsi="Verdana"/>
          <w:b/>
          <w:sz w:val="28"/>
          <w:szCs w:val="28"/>
          <w:lang w:val="nl-NL"/>
        </w:rPr>
        <w:t>Spanish</w:t>
      </w:r>
      <w:r w:rsidRPr="00C27C7B">
        <w:rPr>
          <w:rFonts w:ascii="Verdana" w:hAnsi="Verdana"/>
          <w:b/>
          <w:sz w:val="28"/>
          <w:szCs w:val="28"/>
          <w:lang w:val="nl-NL"/>
        </w:rPr>
        <w:t xml:space="preserve"> VAT Services</w:t>
      </w:r>
    </w:p>
    <w:p w14:paraId="459DDA3E" w14:textId="77777777" w:rsidR="007E0637" w:rsidRPr="00C27C7B" w:rsidRDefault="007E0637" w:rsidP="00C27C7B">
      <w:pPr>
        <w:pStyle w:val="Plattetekst"/>
        <w:spacing w:line="360" w:lineRule="auto"/>
        <w:rPr>
          <w:rFonts w:ascii="Verdana" w:hAnsi="Verdana"/>
          <w:b/>
          <w:sz w:val="26"/>
          <w:lang w:val="nl-NL"/>
        </w:rPr>
      </w:pPr>
    </w:p>
    <w:p w14:paraId="53CA4D72" w14:textId="77777777" w:rsidR="007E0637" w:rsidRPr="00C27C7B" w:rsidRDefault="007E0637" w:rsidP="00C27C7B">
      <w:pPr>
        <w:pStyle w:val="Plattetekst"/>
        <w:spacing w:line="360" w:lineRule="auto"/>
        <w:rPr>
          <w:rFonts w:ascii="Verdana" w:hAnsi="Verdana"/>
          <w:b/>
          <w:sz w:val="21"/>
          <w:lang w:val="nl-NL"/>
        </w:rPr>
      </w:pPr>
    </w:p>
    <w:p w14:paraId="1309EEDA" w14:textId="1A6AC6FC" w:rsidR="007E0637" w:rsidRPr="00C27C7B" w:rsidRDefault="00C27C7B" w:rsidP="00C27C7B">
      <w:pPr>
        <w:pStyle w:val="Plattetekst"/>
        <w:spacing w:line="360" w:lineRule="auto"/>
        <w:rPr>
          <w:rFonts w:ascii="Verdana" w:hAnsi="Verdana"/>
          <w:b/>
          <w:bCs/>
          <w:sz w:val="20"/>
          <w:szCs w:val="20"/>
          <w:lang w:val="nl-NL"/>
        </w:rPr>
      </w:pPr>
      <w:r w:rsidRPr="00C27C7B">
        <w:rPr>
          <w:rFonts w:ascii="Verdana" w:hAnsi="Verdana"/>
          <w:i/>
          <w:sz w:val="20"/>
          <w:szCs w:val="20"/>
          <w:lang w:val="nl-NL"/>
        </w:rPr>
        <w:t>Noordwijkerhout</w:t>
      </w:r>
      <w:r w:rsidR="005A3F31" w:rsidRPr="00C27C7B">
        <w:rPr>
          <w:rFonts w:ascii="Verdana" w:hAnsi="Verdana"/>
          <w:i/>
          <w:sz w:val="20"/>
          <w:szCs w:val="20"/>
          <w:lang w:val="nl-NL"/>
        </w:rPr>
        <w:t xml:space="preserve">, </w:t>
      </w:r>
      <w:r w:rsidRPr="00C27C7B">
        <w:rPr>
          <w:rFonts w:ascii="Verdana" w:hAnsi="Verdana"/>
          <w:i/>
          <w:sz w:val="20"/>
          <w:szCs w:val="20"/>
          <w:lang w:val="nl-NL"/>
        </w:rPr>
        <w:t>26 september 2019 -</w:t>
      </w:r>
      <w:r w:rsidR="005A3F31" w:rsidRPr="00C27C7B">
        <w:rPr>
          <w:rFonts w:ascii="Verdana" w:hAnsi="Verdana"/>
          <w:i/>
          <w:sz w:val="20"/>
          <w:szCs w:val="20"/>
          <w:lang w:val="nl-NL"/>
        </w:rPr>
        <w:t xml:space="preserve"> </w:t>
      </w:r>
      <w:r w:rsidR="005A3F31" w:rsidRPr="00C27C7B">
        <w:rPr>
          <w:rFonts w:ascii="Verdana" w:hAnsi="Verdana"/>
          <w:b/>
          <w:bCs/>
          <w:sz w:val="20"/>
          <w:szCs w:val="20"/>
          <w:lang w:val="nl-NL"/>
        </w:rPr>
        <w:t xml:space="preserve">DKV MOBILITY SERVICES Group heeft 25 procent medezeggenschap verworven in </w:t>
      </w:r>
      <w:r w:rsidR="00320801">
        <w:rPr>
          <w:rFonts w:ascii="Verdana" w:hAnsi="Verdana"/>
          <w:b/>
          <w:bCs/>
          <w:sz w:val="20"/>
          <w:szCs w:val="20"/>
          <w:lang w:val="nl-NL"/>
        </w:rPr>
        <w:t xml:space="preserve">Spanish </w:t>
      </w:r>
      <w:r w:rsidR="005A3F31" w:rsidRPr="00C27C7B">
        <w:rPr>
          <w:rFonts w:ascii="Verdana" w:hAnsi="Verdana"/>
          <w:b/>
          <w:bCs/>
          <w:sz w:val="20"/>
          <w:szCs w:val="20"/>
          <w:lang w:val="nl-NL"/>
        </w:rPr>
        <w:t xml:space="preserve">VAT Services, marktleider internationaal </w:t>
      </w:r>
      <w:proofErr w:type="spellStart"/>
      <w:r w:rsidR="005A3F31" w:rsidRPr="00C27C7B">
        <w:rPr>
          <w:rFonts w:ascii="Verdana" w:hAnsi="Verdana"/>
          <w:b/>
          <w:bCs/>
          <w:sz w:val="20"/>
          <w:szCs w:val="20"/>
          <w:lang w:val="nl-NL"/>
        </w:rPr>
        <w:t>tolafrekenen</w:t>
      </w:r>
      <w:proofErr w:type="spellEnd"/>
      <w:r w:rsidR="00320801">
        <w:rPr>
          <w:rFonts w:ascii="Verdana" w:hAnsi="Verdana"/>
          <w:b/>
          <w:bCs/>
          <w:sz w:val="20"/>
          <w:szCs w:val="20"/>
          <w:lang w:val="nl-NL"/>
        </w:rPr>
        <w:t xml:space="preserve"> in Spanje</w:t>
      </w:r>
      <w:r w:rsidR="005A3F31" w:rsidRPr="00C27C7B">
        <w:rPr>
          <w:rFonts w:ascii="Verdana" w:hAnsi="Verdana"/>
          <w:b/>
          <w:bCs/>
          <w:sz w:val="20"/>
          <w:szCs w:val="20"/>
          <w:lang w:val="nl-NL"/>
        </w:rPr>
        <w:t xml:space="preserve">. De Familie </w:t>
      </w:r>
      <w:proofErr w:type="spellStart"/>
      <w:r w:rsidR="005A3F31" w:rsidRPr="00C27C7B">
        <w:rPr>
          <w:rFonts w:ascii="Verdana" w:hAnsi="Verdana"/>
          <w:b/>
          <w:bCs/>
          <w:sz w:val="20"/>
          <w:szCs w:val="20"/>
          <w:lang w:val="nl-NL"/>
        </w:rPr>
        <w:t>Alfaro</w:t>
      </w:r>
      <w:proofErr w:type="spellEnd"/>
      <w:r w:rsidR="005A3F31" w:rsidRPr="00C27C7B">
        <w:rPr>
          <w:rFonts w:ascii="Verdana" w:hAnsi="Verdana"/>
          <w:b/>
          <w:bCs/>
          <w:sz w:val="20"/>
          <w:szCs w:val="20"/>
          <w:lang w:val="nl-NL"/>
        </w:rPr>
        <w:t xml:space="preserve"> blijft met 57 procent meerderheidsvennoot in de onderneming. Over de aankoopprijs zijn beide partijen overeengekomen geen mededelingen te doen. Spanish VAT Services is toonaangevend in Spanje op gebied van afwikkeling van tolheffingen, belastingrestituties en brandstof. Met wereldwijd meer dan 1.500 klanten en 36.000 geïnstalleerde </w:t>
      </w:r>
      <w:proofErr w:type="spellStart"/>
      <w:r w:rsidR="005A3F31" w:rsidRPr="00C27C7B">
        <w:rPr>
          <w:rFonts w:ascii="Verdana" w:hAnsi="Verdana"/>
          <w:b/>
          <w:bCs/>
          <w:sz w:val="20"/>
          <w:szCs w:val="20"/>
          <w:lang w:val="nl-NL"/>
        </w:rPr>
        <w:t>OBU’s</w:t>
      </w:r>
      <w:proofErr w:type="spellEnd"/>
      <w:r w:rsidR="005A3F31" w:rsidRPr="00C27C7B">
        <w:rPr>
          <w:rFonts w:ascii="Verdana" w:hAnsi="Verdana"/>
          <w:b/>
          <w:bCs/>
          <w:sz w:val="20"/>
          <w:szCs w:val="20"/>
          <w:lang w:val="nl-NL"/>
        </w:rPr>
        <w:t xml:space="preserve"> behaalde het bedrijf in 2018 een omzet van ruim 200 miljoen euro.</w:t>
      </w:r>
    </w:p>
    <w:p w14:paraId="7F1CCBE7" w14:textId="77777777" w:rsidR="007E0637" w:rsidRPr="00C27C7B" w:rsidRDefault="007E0637" w:rsidP="00C27C7B">
      <w:pPr>
        <w:pStyle w:val="Plattetekst"/>
        <w:spacing w:line="360" w:lineRule="auto"/>
        <w:rPr>
          <w:rFonts w:ascii="Verdana" w:hAnsi="Verdana"/>
          <w:sz w:val="20"/>
          <w:szCs w:val="20"/>
          <w:lang w:val="nl-NL"/>
        </w:rPr>
      </w:pPr>
    </w:p>
    <w:p w14:paraId="076D9DDB" w14:textId="6EA1C100" w:rsidR="007E0637" w:rsidRDefault="005A3F31" w:rsidP="00C27C7B">
      <w:pPr>
        <w:snapToGrid w:val="0"/>
        <w:spacing w:line="360" w:lineRule="auto"/>
        <w:rPr>
          <w:rFonts w:ascii="Verdana" w:hAnsi="Verdana"/>
          <w:sz w:val="20"/>
          <w:szCs w:val="20"/>
          <w:lang w:val="nl-NL"/>
        </w:rPr>
      </w:pPr>
      <w:r w:rsidRPr="00C27C7B">
        <w:rPr>
          <w:rFonts w:ascii="Verdana" w:hAnsi="Verdana"/>
          <w:sz w:val="20"/>
          <w:szCs w:val="20"/>
          <w:lang w:val="nl-NL"/>
        </w:rPr>
        <w:t xml:space="preserve">“We zijn verheugd </w:t>
      </w:r>
      <w:r w:rsidR="00C27C7B" w:rsidRPr="00C27C7B">
        <w:rPr>
          <w:rFonts w:ascii="Verdana" w:hAnsi="Verdana"/>
          <w:sz w:val="20"/>
          <w:szCs w:val="20"/>
          <w:lang w:val="nl-NL"/>
        </w:rPr>
        <w:t xml:space="preserve">over </w:t>
      </w:r>
      <w:r w:rsidRPr="00C27C7B">
        <w:rPr>
          <w:rFonts w:ascii="Verdana" w:hAnsi="Verdana"/>
          <w:sz w:val="20"/>
          <w:szCs w:val="20"/>
          <w:lang w:val="nl-NL"/>
        </w:rPr>
        <w:t xml:space="preserve">deze strategische investering </w:t>
      </w:r>
      <w:r w:rsidR="00C27C7B" w:rsidRPr="00C27C7B">
        <w:rPr>
          <w:rFonts w:ascii="Verdana" w:hAnsi="Verdana"/>
          <w:sz w:val="20"/>
          <w:szCs w:val="20"/>
          <w:lang w:val="nl-NL"/>
        </w:rPr>
        <w:t>in</w:t>
      </w:r>
      <w:r w:rsidRPr="00C27C7B">
        <w:rPr>
          <w:rFonts w:ascii="Verdana" w:hAnsi="Verdana"/>
          <w:sz w:val="20"/>
          <w:szCs w:val="20"/>
          <w:lang w:val="nl-NL"/>
        </w:rPr>
        <w:t xml:space="preserve"> </w:t>
      </w:r>
      <w:r w:rsidR="00320801">
        <w:rPr>
          <w:rFonts w:ascii="Verdana" w:hAnsi="Verdana"/>
          <w:sz w:val="20"/>
          <w:szCs w:val="20"/>
          <w:lang w:val="nl-NL"/>
        </w:rPr>
        <w:t xml:space="preserve">Spanish </w:t>
      </w:r>
      <w:r w:rsidRPr="00C27C7B">
        <w:rPr>
          <w:rFonts w:ascii="Verdana" w:hAnsi="Verdana"/>
          <w:sz w:val="20"/>
          <w:szCs w:val="20"/>
          <w:lang w:val="nl-NL"/>
        </w:rPr>
        <w:t>VAT Services</w:t>
      </w:r>
      <w:r w:rsidR="00C27C7B" w:rsidRPr="00C27C7B">
        <w:rPr>
          <w:rFonts w:ascii="Verdana" w:hAnsi="Verdana"/>
          <w:sz w:val="20"/>
          <w:szCs w:val="20"/>
          <w:lang w:val="nl-NL"/>
        </w:rPr>
        <w:t xml:space="preserve"> om </w:t>
      </w:r>
      <w:r w:rsidRPr="00C27C7B">
        <w:rPr>
          <w:rFonts w:ascii="Verdana" w:hAnsi="Verdana"/>
          <w:sz w:val="20"/>
          <w:szCs w:val="20"/>
          <w:lang w:val="nl-NL"/>
        </w:rPr>
        <w:t xml:space="preserve">samen verder te kunnen ontwikkelen,” zegt Marco van Kalleveen, CEO van DKV. Carlos </w:t>
      </w:r>
      <w:proofErr w:type="spellStart"/>
      <w:r w:rsidRPr="00C27C7B">
        <w:rPr>
          <w:rFonts w:ascii="Verdana" w:hAnsi="Verdana"/>
          <w:sz w:val="20"/>
          <w:szCs w:val="20"/>
          <w:lang w:val="nl-NL"/>
        </w:rPr>
        <w:t>Alfaro</w:t>
      </w:r>
      <w:proofErr w:type="spellEnd"/>
      <w:r w:rsidRPr="00C27C7B">
        <w:rPr>
          <w:rFonts w:ascii="Verdana" w:hAnsi="Verdana"/>
          <w:sz w:val="20"/>
          <w:szCs w:val="20"/>
          <w:lang w:val="nl-NL"/>
        </w:rPr>
        <w:t xml:space="preserve">, algemeen directeur </w:t>
      </w:r>
      <w:r w:rsidR="00320801">
        <w:rPr>
          <w:rFonts w:ascii="Verdana" w:hAnsi="Verdana"/>
          <w:sz w:val="20"/>
          <w:szCs w:val="20"/>
          <w:lang w:val="nl-NL"/>
        </w:rPr>
        <w:t xml:space="preserve">Spanish </w:t>
      </w:r>
      <w:r w:rsidRPr="00C27C7B">
        <w:rPr>
          <w:rFonts w:ascii="Verdana" w:hAnsi="Verdana"/>
          <w:sz w:val="20"/>
          <w:szCs w:val="20"/>
          <w:lang w:val="nl-NL"/>
        </w:rPr>
        <w:t xml:space="preserve">VAT Services voegt hieraan toe: “We gaan ervan uit dat de deelname van DKV in </w:t>
      </w:r>
      <w:r w:rsidR="00320801">
        <w:rPr>
          <w:rFonts w:ascii="Verdana" w:hAnsi="Verdana"/>
          <w:sz w:val="20"/>
          <w:szCs w:val="20"/>
          <w:lang w:val="nl-NL"/>
        </w:rPr>
        <w:t xml:space="preserve">Spanish </w:t>
      </w:r>
      <w:r w:rsidRPr="00C27C7B">
        <w:rPr>
          <w:rFonts w:ascii="Verdana" w:hAnsi="Verdana"/>
          <w:sz w:val="20"/>
          <w:szCs w:val="20"/>
          <w:lang w:val="nl-NL"/>
        </w:rPr>
        <w:t>VAT Services voor ons een stuwende kracht zal zijn bij het in de markt zetten van ons productportfolio</w:t>
      </w:r>
      <w:r w:rsidR="00C27C7B" w:rsidRPr="00C27C7B">
        <w:rPr>
          <w:rFonts w:ascii="Verdana" w:hAnsi="Verdana"/>
          <w:sz w:val="20"/>
          <w:szCs w:val="20"/>
          <w:lang w:val="nl-NL"/>
        </w:rPr>
        <w:t>. Bovendien zal</w:t>
      </w:r>
      <w:r w:rsidRPr="00C27C7B">
        <w:rPr>
          <w:rFonts w:ascii="Verdana" w:hAnsi="Verdana"/>
          <w:sz w:val="20"/>
          <w:szCs w:val="20"/>
          <w:lang w:val="nl-NL"/>
        </w:rPr>
        <w:t xml:space="preserve"> deze </w:t>
      </w:r>
      <w:r w:rsidR="00C27C7B" w:rsidRPr="00C27C7B">
        <w:rPr>
          <w:rFonts w:ascii="Verdana" w:hAnsi="Verdana"/>
          <w:sz w:val="20"/>
          <w:szCs w:val="20"/>
          <w:lang w:val="nl-NL"/>
        </w:rPr>
        <w:t xml:space="preserve">participatie </w:t>
      </w:r>
      <w:r w:rsidRPr="00C27C7B">
        <w:rPr>
          <w:rFonts w:ascii="Verdana" w:hAnsi="Verdana"/>
          <w:sz w:val="20"/>
          <w:szCs w:val="20"/>
          <w:lang w:val="nl-NL"/>
        </w:rPr>
        <w:t>van beslissende invloed zijn op de expansie van onze onderneming op het Iberisch Schiereila</w:t>
      </w:r>
      <w:r w:rsidR="00C27C7B" w:rsidRPr="00C27C7B">
        <w:rPr>
          <w:rFonts w:ascii="Verdana" w:hAnsi="Verdana"/>
          <w:sz w:val="20"/>
          <w:szCs w:val="20"/>
          <w:lang w:val="nl-NL"/>
        </w:rPr>
        <w:t>nd.</w:t>
      </w:r>
      <w:r w:rsidR="00C2507D">
        <w:rPr>
          <w:rFonts w:ascii="Verdana" w:hAnsi="Verdana"/>
          <w:sz w:val="20"/>
          <w:szCs w:val="20"/>
          <w:lang w:val="nl-NL"/>
        </w:rPr>
        <w:t>”</w:t>
      </w:r>
    </w:p>
    <w:p w14:paraId="2282531B" w14:textId="77777777" w:rsidR="00C2507D" w:rsidRDefault="00C2507D" w:rsidP="00C27C7B">
      <w:pPr>
        <w:snapToGrid w:val="0"/>
        <w:spacing w:line="360" w:lineRule="auto"/>
        <w:rPr>
          <w:rFonts w:ascii="Verdana" w:hAnsi="Verdana"/>
          <w:sz w:val="20"/>
          <w:szCs w:val="20"/>
          <w:lang w:val="nl-NL"/>
        </w:rPr>
      </w:pPr>
    </w:p>
    <w:p w14:paraId="2BF88F79" w14:textId="77777777" w:rsidR="00C2507D" w:rsidRDefault="00C2507D" w:rsidP="00C27C7B">
      <w:pPr>
        <w:snapToGrid w:val="0"/>
        <w:spacing w:line="360" w:lineRule="auto"/>
        <w:rPr>
          <w:rFonts w:ascii="Verdana" w:hAnsi="Verdana"/>
          <w:sz w:val="20"/>
          <w:szCs w:val="20"/>
          <w:lang w:val="nl-NL"/>
        </w:rPr>
      </w:pPr>
    </w:p>
    <w:p w14:paraId="79A4E79A" w14:textId="77777777" w:rsidR="00C2507D" w:rsidRPr="00C2507D" w:rsidRDefault="00C2507D" w:rsidP="00C2507D">
      <w:pPr>
        <w:rPr>
          <w:rFonts w:ascii="Verdana" w:hAnsi="Verdana"/>
          <w:sz w:val="20"/>
          <w:szCs w:val="20"/>
          <w:lang w:val="nl-NL"/>
        </w:rPr>
      </w:pPr>
      <w:r w:rsidRPr="00C2507D">
        <w:rPr>
          <w:rFonts w:ascii="Verdana" w:hAnsi="Verdana"/>
          <w:sz w:val="20"/>
          <w:szCs w:val="20"/>
        </w:rPr>
        <w:t>M</w:t>
      </w:r>
      <w:r w:rsidRPr="00C2507D">
        <w:rPr>
          <w:rFonts w:ascii="Verdana" w:hAnsi="Verdana"/>
          <w:sz w:val="20"/>
          <w:szCs w:val="20"/>
          <w:lang w:val="nl-NL"/>
        </w:rPr>
        <w:t xml:space="preserve">eer informatie op </w:t>
      </w:r>
      <w:hyperlink r:id="rId7">
        <w:r w:rsidRPr="00C2507D">
          <w:rPr>
            <w:rFonts w:ascii="Verdana" w:hAnsi="Verdana"/>
            <w:color w:val="0000FF"/>
            <w:sz w:val="20"/>
            <w:szCs w:val="20"/>
            <w:u w:val="single" w:color="0000FF"/>
            <w:lang w:val="nl-NL"/>
          </w:rPr>
          <w:t>www.dkv-euroservice.com</w:t>
        </w:r>
      </w:hyperlink>
    </w:p>
    <w:p w14:paraId="0EA01ECB" w14:textId="7CBAF93D" w:rsidR="00C2507D" w:rsidRPr="00C2507D" w:rsidRDefault="00C2507D" w:rsidP="00C27C7B">
      <w:pPr>
        <w:snapToGrid w:val="0"/>
        <w:spacing w:line="360" w:lineRule="auto"/>
        <w:rPr>
          <w:rFonts w:ascii="Verdana" w:hAnsi="Verdana"/>
          <w:sz w:val="20"/>
          <w:szCs w:val="20"/>
          <w:lang w:val="nl-NL"/>
        </w:rPr>
        <w:sectPr w:rsidR="00C2507D" w:rsidRPr="00C2507D" w:rsidSect="00C2507D">
          <w:headerReference w:type="default" r:id="rId8"/>
          <w:type w:val="continuous"/>
          <w:pgSz w:w="11910" w:h="16840"/>
          <w:pgMar w:top="1134" w:right="1134" w:bottom="1134" w:left="1134" w:header="1372" w:footer="708" w:gutter="0"/>
          <w:cols w:space="708"/>
        </w:sectPr>
      </w:pPr>
    </w:p>
    <w:p w14:paraId="2B963230" w14:textId="77777777" w:rsidR="007E0637" w:rsidRPr="00C27C7B" w:rsidRDefault="007E0637" w:rsidP="00C27C7B">
      <w:pPr>
        <w:pStyle w:val="Plattetekst"/>
        <w:spacing w:line="360" w:lineRule="auto"/>
        <w:rPr>
          <w:rFonts w:ascii="Verdana" w:hAnsi="Verdana"/>
          <w:sz w:val="20"/>
          <w:szCs w:val="20"/>
          <w:lang w:val="nl-NL"/>
        </w:rPr>
      </w:pPr>
    </w:p>
    <w:p w14:paraId="7108E967" w14:textId="77777777" w:rsidR="007E0637" w:rsidRPr="00C27C7B" w:rsidRDefault="007E0637" w:rsidP="00C27C7B">
      <w:pPr>
        <w:pStyle w:val="Plattetekst"/>
        <w:spacing w:line="360" w:lineRule="auto"/>
        <w:rPr>
          <w:rFonts w:ascii="Verdana" w:hAnsi="Verdana"/>
          <w:sz w:val="20"/>
          <w:szCs w:val="20"/>
          <w:lang w:val="nl-NL"/>
        </w:rPr>
      </w:pPr>
    </w:p>
    <w:p w14:paraId="3FA69757" w14:textId="77777777" w:rsidR="007E0637" w:rsidRPr="00C27C7B" w:rsidRDefault="005A3F31" w:rsidP="00C27C7B">
      <w:pPr>
        <w:pStyle w:val="Plattetekst"/>
        <w:spacing w:line="360" w:lineRule="auto"/>
        <w:rPr>
          <w:rFonts w:ascii="Verdana" w:hAnsi="Verdana"/>
          <w:b/>
          <w:bCs/>
          <w:sz w:val="20"/>
          <w:szCs w:val="20"/>
          <w:lang w:val="nl-NL"/>
        </w:rPr>
      </w:pPr>
      <w:r w:rsidRPr="00C27C7B">
        <w:rPr>
          <w:rFonts w:ascii="Verdana" w:hAnsi="Verdana"/>
          <w:b/>
          <w:bCs/>
          <w:sz w:val="20"/>
          <w:szCs w:val="20"/>
          <w:lang w:val="nl-NL"/>
        </w:rPr>
        <w:t>DKV Euro Service</w:t>
      </w:r>
    </w:p>
    <w:p w14:paraId="7508B3BA" w14:textId="77777777" w:rsidR="007E0637" w:rsidRPr="00C27C7B" w:rsidRDefault="005A3F31" w:rsidP="00C27C7B">
      <w:pPr>
        <w:pStyle w:val="Plattetekst"/>
        <w:spacing w:line="360" w:lineRule="auto"/>
        <w:ind w:right="512"/>
        <w:rPr>
          <w:rFonts w:ascii="Verdana" w:hAnsi="Verdana"/>
          <w:sz w:val="20"/>
          <w:szCs w:val="20"/>
          <w:lang w:val="nl-NL"/>
        </w:rPr>
      </w:pPr>
      <w:r w:rsidRPr="00C27C7B">
        <w:rPr>
          <w:rFonts w:ascii="Verdana" w:hAnsi="Verdana"/>
          <w:sz w:val="20"/>
          <w:szCs w:val="20"/>
          <w:lang w:val="nl-NL"/>
        </w:rPr>
        <w:t xml:space="preserve">DKV Euro Service is al ruim 80 jaar een van de meest toonaangevende </w:t>
      </w:r>
      <w:proofErr w:type="gramStart"/>
      <w:r w:rsidRPr="00C27C7B">
        <w:rPr>
          <w:rFonts w:ascii="Verdana" w:hAnsi="Verdana"/>
          <w:sz w:val="20"/>
          <w:szCs w:val="20"/>
          <w:lang w:val="nl-NL"/>
        </w:rPr>
        <w:t>service providers</w:t>
      </w:r>
      <w:proofErr w:type="gramEnd"/>
      <w:r w:rsidRPr="00C27C7B">
        <w:rPr>
          <w:rFonts w:ascii="Verdana" w:hAnsi="Verdana"/>
          <w:sz w:val="20"/>
          <w:szCs w:val="20"/>
          <w:lang w:val="nl-NL"/>
        </w:rPr>
        <w:t xml:space="preserve"> op gebied van wegvervoer en logistiek. Variërend van verzorging onderweg zonder contante betaling bij ruim 100.000 acceptatiepunten van allerlei merken tot aan tol afrekenen en btw-restitutie, biedt </w:t>
      </w:r>
      <w:proofErr w:type="gramStart"/>
      <w:r w:rsidRPr="00C27C7B">
        <w:rPr>
          <w:rFonts w:ascii="Verdana" w:hAnsi="Verdana"/>
          <w:sz w:val="20"/>
          <w:szCs w:val="20"/>
          <w:lang w:val="nl-NL"/>
        </w:rPr>
        <w:t>DKV tal</w:t>
      </w:r>
      <w:proofErr w:type="gramEnd"/>
      <w:r w:rsidRPr="00C27C7B">
        <w:rPr>
          <w:rFonts w:ascii="Verdana" w:hAnsi="Verdana"/>
          <w:sz w:val="20"/>
          <w:szCs w:val="20"/>
          <w:lang w:val="nl-NL"/>
        </w:rPr>
        <w:t xml:space="preserve"> van diensten met als doel kostenoptimalisatie en effectief </w:t>
      </w:r>
      <w:proofErr w:type="spellStart"/>
      <w:r w:rsidRPr="00C27C7B">
        <w:rPr>
          <w:rFonts w:ascii="Verdana" w:hAnsi="Verdana"/>
          <w:sz w:val="20"/>
          <w:szCs w:val="20"/>
          <w:lang w:val="nl-NL"/>
        </w:rPr>
        <w:t>fleet</w:t>
      </w:r>
      <w:proofErr w:type="spellEnd"/>
      <w:r w:rsidRPr="00C27C7B">
        <w:rPr>
          <w:rFonts w:ascii="Verdana" w:hAnsi="Verdana"/>
          <w:sz w:val="20"/>
          <w:szCs w:val="20"/>
          <w:lang w:val="nl-NL"/>
        </w:rPr>
        <w:t xml:space="preserve"> management op de Europese wegen.</w:t>
      </w:r>
    </w:p>
    <w:p w14:paraId="69E3DF94" w14:textId="77777777" w:rsidR="007E0637" w:rsidRPr="00C27C7B" w:rsidRDefault="005A3F31" w:rsidP="00C27C7B">
      <w:pPr>
        <w:pStyle w:val="Plattetekst"/>
        <w:spacing w:line="360" w:lineRule="auto"/>
        <w:ind w:right="487"/>
        <w:rPr>
          <w:rFonts w:ascii="Verdana" w:hAnsi="Verdana"/>
          <w:sz w:val="20"/>
          <w:szCs w:val="20"/>
          <w:lang w:val="nl-NL"/>
        </w:rPr>
      </w:pPr>
      <w:r w:rsidRPr="00C27C7B">
        <w:rPr>
          <w:rFonts w:ascii="Verdana" w:hAnsi="Verdana"/>
          <w:sz w:val="20"/>
          <w:szCs w:val="20"/>
          <w:lang w:val="nl-NL"/>
        </w:rPr>
        <w:t xml:space="preserve">DKV behoort tot DKV MOBILITY SERVICES Group, die ca. 1.000 medewerkers heeft en in 42 landen vertegenwoordigd is. In 2018 behaalde de groep een omzet van 8,6 miljard euro. Momenteel zijn er meer dan 3,7 miljoen DKV CARDS en on- board units in omloop bij ruim 2000.000 klanten. In 2019 is de DKV Card voor de vijftiende keer op rij onderscheiden als Beste Merk in de categorie </w:t>
      </w:r>
      <w:proofErr w:type="spellStart"/>
      <w:r w:rsidRPr="00C27C7B">
        <w:rPr>
          <w:rFonts w:ascii="Verdana" w:hAnsi="Verdana"/>
          <w:sz w:val="20"/>
          <w:szCs w:val="20"/>
          <w:lang w:val="nl-NL"/>
        </w:rPr>
        <w:t>fuel</w:t>
      </w:r>
      <w:proofErr w:type="spellEnd"/>
      <w:r w:rsidRPr="00C27C7B">
        <w:rPr>
          <w:rFonts w:ascii="Verdana" w:hAnsi="Verdana"/>
          <w:sz w:val="20"/>
          <w:szCs w:val="20"/>
          <w:lang w:val="nl-NL"/>
        </w:rPr>
        <w:t xml:space="preserve"> en service cards.</w:t>
      </w:r>
    </w:p>
    <w:p w14:paraId="686CF1B1" w14:textId="77777777" w:rsidR="00C2507D" w:rsidRDefault="00C2507D" w:rsidP="00C27C7B">
      <w:pPr>
        <w:spacing w:line="360" w:lineRule="auto"/>
        <w:rPr>
          <w:rFonts w:ascii="Verdana" w:hAnsi="Verdana"/>
          <w:sz w:val="20"/>
          <w:szCs w:val="20"/>
          <w:lang w:val="nl-NL"/>
        </w:rPr>
      </w:pPr>
    </w:p>
    <w:p w14:paraId="60851019" w14:textId="6BC7671F" w:rsidR="00C2507D" w:rsidRDefault="00C2507D" w:rsidP="00C2507D">
      <w:pPr>
        <w:shd w:val="clear" w:color="auto" w:fill="FFFFFF"/>
        <w:spacing w:line="360" w:lineRule="auto"/>
        <w:rPr>
          <w:rFonts w:ascii="Verdana" w:hAnsi="Verdana" w:cs="Calibri"/>
          <w:b/>
          <w:color w:val="000000"/>
          <w:sz w:val="20"/>
          <w:szCs w:val="20"/>
        </w:rPr>
      </w:pPr>
      <w:proofErr w:type="spellStart"/>
      <w:r w:rsidRPr="00C2507D">
        <w:rPr>
          <w:rFonts w:ascii="Verdana" w:hAnsi="Verdana" w:cs="Calibri"/>
          <w:b/>
          <w:color w:val="000000"/>
          <w:sz w:val="20"/>
          <w:szCs w:val="20"/>
        </w:rPr>
        <w:t>Contact</w:t>
      </w:r>
      <w:proofErr w:type="spellEnd"/>
      <w:r w:rsidRPr="00C2507D">
        <w:rPr>
          <w:rFonts w:ascii="Verdana" w:hAnsi="Verdana" w:cs="Calibri"/>
          <w:b/>
          <w:color w:val="000000"/>
          <w:sz w:val="20"/>
          <w:szCs w:val="20"/>
        </w:rPr>
        <w:t xml:space="preserve"> bij DKV: </w:t>
      </w:r>
      <w:r>
        <w:rPr>
          <w:rFonts w:ascii="Verdana" w:hAnsi="Verdana" w:cs="Calibri"/>
          <w:b/>
          <w:color w:val="000000"/>
          <w:sz w:val="20"/>
          <w:szCs w:val="20"/>
        </w:rPr>
        <w:br/>
      </w:r>
      <w:r w:rsidRPr="00C2507D">
        <w:rPr>
          <w:rFonts w:ascii="Verdana" w:hAnsi="Verdana" w:cs="Calibri"/>
          <w:color w:val="000000"/>
          <w:sz w:val="20"/>
          <w:szCs w:val="20"/>
        </w:rPr>
        <w:t xml:space="preserve">Greta </w:t>
      </w:r>
      <w:proofErr w:type="spellStart"/>
      <w:r w:rsidRPr="00C2507D">
        <w:rPr>
          <w:rFonts w:ascii="Verdana" w:hAnsi="Verdana" w:cs="Calibri"/>
          <w:color w:val="000000"/>
          <w:sz w:val="20"/>
          <w:szCs w:val="20"/>
        </w:rPr>
        <w:t>Lammerse</w:t>
      </w:r>
      <w:proofErr w:type="spellEnd"/>
      <w:r w:rsidRPr="00C2507D">
        <w:rPr>
          <w:rFonts w:ascii="Verdana" w:hAnsi="Verdana" w:cs="Calibri"/>
          <w:color w:val="000000"/>
          <w:sz w:val="20"/>
          <w:szCs w:val="20"/>
        </w:rPr>
        <w:t xml:space="preserve">, Tel.: +31 252345665, </w:t>
      </w:r>
      <w:proofErr w:type="spellStart"/>
      <w:r w:rsidRPr="00C2507D">
        <w:rPr>
          <w:rFonts w:ascii="Verdana" w:hAnsi="Verdana" w:cs="Calibri"/>
          <w:color w:val="000000"/>
          <w:sz w:val="20"/>
          <w:szCs w:val="20"/>
        </w:rPr>
        <w:t>E-mail</w:t>
      </w:r>
      <w:proofErr w:type="spellEnd"/>
      <w:r w:rsidRPr="00C2507D">
        <w:rPr>
          <w:rFonts w:ascii="Verdana" w:hAnsi="Verdana" w:cs="Calibri"/>
          <w:color w:val="000000"/>
          <w:sz w:val="20"/>
          <w:szCs w:val="20"/>
        </w:rPr>
        <w:t xml:space="preserve">: </w:t>
      </w:r>
      <w:hyperlink r:id="rId9" w:history="1">
        <w:r w:rsidRPr="00C2507D">
          <w:rPr>
            <w:rStyle w:val="Hyperlink"/>
            <w:rFonts w:ascii="Verdana" w:hAnsi="Verdana" w:cs="Calibri"/>
            <w:sz w:val="20"/>
            <w:szCs w:val="20"/>
          </w:rPr>
          <w:t>Greta.lammerse@dkv-euroservice.com</w:t>
        </w:r>
      </w:hyperlink>
      <w:r w:rsidRPr="00C2507D">
        <w:rPr>
          <w:rStyle w:val="Hyperlink"/>
          <w:rFonts w:ascii="Verdana" w:hAnsi="Verdana" w:cs="Calibri"/>
          <w:sz w:val="20"/>
          <w:szCs w:val="20"/>
        </w:rPr>
        <w:br/>
      </w:r>
    </w:p>
    <w:p w14:paraId="13BA8A80" w14:textId="5BCBFA82" w:rsidR="00C2507D" w:rsidRPr="00C2507D" w:rsidRDefault="00C2507D" w:rsidP="00C2507D">
      <w:pPr>
        <w:shd w:val="clear" w:color="auto" w:fill="FFFFFF"/>
        <w:spacing w:line="360" w:lineRule="auto"/>
        <w:rPr>
          <w:rFonts w:ascii="Verdana" w:hAnsi="Verdana" w:cs="Calibri"/>
          <w:i/>
          <w:iCs/>
          <w:sz w:val="20"/>
          <w:szCs w:val="20"/>
        </w:rPr>
      </w:pPr>
      <w:proofErr w:type="spellStart"/>
      <w:r w:rsidRPr="00C2507D">
        <w:rPr>
          <w:rFonts w:ascii="Verdana" w:hAnsi="Verdana" w:cs="Calibri"/>
          <w:b/>
          <w:color w:val="000000"/>
          <w:sz w:val="20"/>
          <w:szCs w:val="20"/>
        </w:rPr>
        <w:t>Persbureau</w:t>
      </w:r>
      <w:proofErr w:type="spellEnd"/>
      <w:r w:rsidRPr="00C2507D">
        <w:rPr>
          <w:rFonts w:ascii="Verdana" w:hAnsi="Verdana" w:cs="Calibri"/>
          <w:b/>
          <w:color w:val="000000"/>
          <w:sz w:val="20"/>
          <w:szCs w:val="20"/>
        </w:rPr>
        <w:t xml:space="preserve">: </w:t>
      </w:r>
      <w:r>
        <w:rPr>
          <w:rFonts w:ascii="Verdana" w:hAnsi="Verdana" w:cs="Calibri"/>
          <w:b/>
          <w:color w:val="000000"/>
          <w:sz w:val="20"/>
          <w:szCs w:val="20"/>
        </w:rPr>
        <w:br/>
      </w:r>
      <w:r w:rsidRPr="00C2507D">
        <w:rPr>
          <w:rFonts w:ascii="Verdana" w:hAnsi="Verdana" w:cs="Calibri"/>
          <w:color w:val="000000"/>
          <w:sz w:val="20"/>
          <w:szCs w:val="20"/>
        </w:rPr>
        <w:t xml:space="preserve">Sandra Van </w:t>
      </w:r>
      <w:proofErr w:type="spellStart"/>
      <w:r w:rsidRPr="00C2507D">
        <w:rPr>
          <w:rFonts w:ascii="Verdana" w:hAnsi="Verdana" w:cs="Calibri"/>
          <w:color w:val="000000"/>
          <w:sz w:val="20"/>
          <w:szCs w:val="20"/>
        </w:rPr>
        <w:t>Hauwaert</w:t>
      </w:r>
      <w:proofErr w:type="spellEnd"/>
      <w:r w:rsidRPr="00C2507D">
        <w:rPr>
          <w:rFonts w:ascii="Verdana" w:hAnsi="Verdana" w:cs="Calibri"/>
          <w:color w:val="000000"/>
          <w:sz w:val="20"/>
          <w:szCs w:val="20"/>
        </w:rPr>
        <w:t xml:space="preserve">, Square Egg Communications, </w:t>
      </w:r>
      <w:hyperlink r:id="rId10" w:history="1">
        <w:r w:rsidRPr="00C2507D">
          <w:rPr>
            <w:rStyle w:val="Hyperlink"/>
            <w:rFonts w:ascii="Verdana" w:hAnsi="Verdana" w:cs="Calibri"/>
            <w:sz w:val="20"/>
            <w:szCs w:val="20"/>
          </w:rPr>
          <w:t>sandra@square-egg.be</w:t>
        </w:r>
      </w:hyperlink>
      <w:r w:rsidRPr="00C2507D">
        <w:rPr>
          <w:rFonts w:ascii="Verdana" w:hAnsi="Verdana" w:cs="Calibri"/>
          <w:color w:val="000000"/>
          <w:sz w:val="20"/>
          <w:szCs w:val="20"/>
        </w:rPr>
        <w:t xml:space="preserve">, GSM 0497 251816.  </w:t>
      </w:r>
    </w:p>
    <w:p w14:paraId="0BCB679B" w14:textId="77777777" w:rsidR="00C2507D" w:rsidRPr="00C2507D" w:rsidRDefault="00C2507D" w:rsidP="00C27C7B">
      <w:pPr>
        <w:spacing w:line="360" w:lineRule="auto"/>
        <w:rPr>
          <w:rFonts w:ascii="Verdana" w:hAnsi="Verdana"/>
          <w:sz w:val="20"/>
          <w:szCs w:val="20"/>
          <w:lang w:val="en-US"/>
        </w:rPr>
      </w:pPr>
    </w:p>
    <w:p w14:paraId="6C7A16B3" w14:textId="77777777" w:rsidR="007E0637" w:rsidRPr="00C2507D" w:rsidRDefault="007E0637" w:rsidP="00C27C7B">
      <w:pPr>
        <w:pStyle w:val="Plattetekst"/>
        <w:spacing w:line="360" w:lineRule="auto"/>
        <w:rPr>
          <w:rFonts w:ascii="Verdana" w:hAnsi="Verdana"/>
          <w:sz w:val="28"/>
          <w:lang w:val="en-US"/>
        </w:rPr>
      </w:pPr>
    </w:p>
    <w:p w14:paraId="4133385E" w14:textId="77777777" w:rsidR="00C2507D" w:rsidRPr="00C2507D" w:rsidRDefault="00C2507D" w:rsidP="00C27C7B">
      <w:pPr>
        <w:spacing w:line="360" w:lineRule="auto"/>
        <w:ind w:left="103"/>
        <w:rPr>
          <w:rFonts w:ascii="Verdana" w:hAnsi="Verdana"/>
          <w:b/>
          <w:sz w:val="20"/>
          <w:lang w:val="en-US"/>
        </w:rPr>
      </w:pPr>
    </w:p>
    <w:p w14:paraId="3D3E03FF" w14:textId="77777777" w:rsidR="00C2507D" w:rsidRPr="00C2507D" w:rsidRDefault="00C2507D" w:rsidP="00C27C7B">
      <w:pPr>
        <w:spacing w:line="360" w:lineRule="auto"/>
        <w:ind w:left="103"/>
        <w:rPr>
          <w:rFonts w:ascii="Verdana" w:hAnsi="Verdana"/>
          <w:b/>
          <w:sz w:val="20"/>
          <w:lang w:val="en-US"/>
        </w:rPr>
      </w:pPr>
    </w:p>
    <w:p w14:paraId="2B078F99" w14:textId="77777777" w:rsidR="00C2507D" w:rsidRPr="00C2507D" w:rsidRDefault="00C2507D" w:rsidP="00C27C7B">
      <w:pPr>
        <w:spacing w:line="360" w:lineRule="auto"/>
        <w:ind w:left="103"/>
        <w:rPr>
          <w:rFonts w:ascii="Verdana" w:hAnsi="Verdana"/>
          <w:b/>
          <w:sz w:val="20"/>
          <w:lang w:val="en-US"/>
        </w:rPr>
      </w:pPr>
    </w:p>
    <w:p w14:paraId="53FDA05B" w14:textId="77777777" w:rsidR="00C2507D" w:rsidRPr="00C2507D" w:rsidRDefault="00C2507D" w:rsidP="00C27C7B">
      <w:pPr>
        <w:spacing w:line="360" w:lineRule="auto"/>
        <w:ind w:left="103"/>
        <w:rPr>
          <w:rFonts w:ascii="Verdana" w:hAnsi="Verdana"/>
          <w:b/>
          <w:sz w:val="20"/>
          <w:lang w:val="en-US"/>
        </w:rPr>
      </w:pPr>
    </w:p>
    <w:p w14:paraId="7464AA9E" w14:textId="77777777" w:rsidR="00C2507D" w:rsidRPr="00C2507D" w:rsidRDefault="00C2507D" w:rsidP="00C27C7B">
      <w:pPr>
        <w:spacing w:line="360" w:lineRule="auto"/>
        <w:ind w:left="103"/>
        <w:rPr>
          <w:rFonts w:ascii="Verdana" w:hAnsi="Verdana"/>
          <w:b/>
          <w:sz w:val="20"/>
          <w:lang w:val="en-US"/>
        </w:rPr>
      </w:pPr>
    </w:p>
    <w:p w14:paraId="74B8ACCB" w14:textId="77777777" w:rsidR="00C2507D" w:rsidRPr="00C2507D" w:rsidRDefault="00C2507D" w:rsidP="00C27C7B">
      <w:pPr>
        <w:spacing w:line="360" w:lineRule="auto"/>
        <w:ind w:left="103"/>
        <w:rPr>
          <w:rFonts w:ascii="Verdana" w:hAnsi="Verdana"/>
          <w:b/>
          <w:sz w:val="20"/>
          <w:lang w:val="en-US"/>
        </w:rPr>
      </w:pPr>
    </w:p>
    <w:p w14:paraId="37BAF64E" w14:textId="77777777" w:rsidR="00C2507D" w:rsidRPr="00C2507D" w:rsidRDefault="00C2507D" w:rsidP="00C27C7B">
      <w:pPr>
        <w:spacing w:line="360" w:lineRule="auto"/>
        <w:ind w:left="103"/>
        <w:rPr>
          <w:rFonts w:ascii="Verdana" w:hAnsi="Verdana"/>
          <w:b/>
          <w:sz w:val="20"/>
          <w:lang w:val="en-US"/>
        </w:rPr>
      </w:pPr>
    </w:p>
    <w:p w14:paraId="685EF4FD" w14:textId="77777777" w:rsidR="00C2507D" w:rsidRPr="00C2507D" w:rsidRDefault="00C2507D" w:rsidP="00C27C7B">
      <w:pPr>
        <w:spacing w:line="360" w:lineRule="auto"/>
        <w:ind w:left="103"/>
        <w:rPr>
          <w:rFonts w:ascii="Verdana" w:hAnsi="Verdana"/>
          <w:b/>
          <w:sz w:val="20"/>
          <w:lang w:val="en-US"/>
        </w:rPr>
      </w:pPr>
    </w:p>
    <w:p w14:paraId="1E88BF10" w14:textId="77777777" w:rsidR="00C2507D" w:rsidRPr="00C2507D" w:rsidRDefault="00C2507D" w:rsidP="00C27C7B">
      <w:pPr>
        <w:spacing w:line="360" w:lineRule="auto"/>
        <w:ind w:left="103"/>
        <w:rPr>
          <w:rFonts w:ascii="Verdana" w:hAnsi="Verdana"/>
          <w:b/>
          <w:sz w:val="20"/>
          <w:lang w:val="en-US"/>
        </w:rPr>
      </w:pPr>
    </w:p>
    <w:p w14:paraId="1DCA67A0" w14:textId="77777777" w:rsidR="00C2507D" w:rsidRPr="00C2507D" w:rsidRDefault="00C2507D" w:rsidP="00C27C7B">
      <w:pPr>
        <w:spacing w:line="360" w:lineRule="auto"/>
        <w:ind w:left="103"/>
        <w:rPr>
          <w:rFonts w:ascii="Verdana" w:hAnsi="Verdana"/>
          <w:b/>
          <w:sz w:val="20"/>
          <w:lang w:val="en-US"/>
        </w:rPr>
      </w:pPr>
    </w:p>
    <w:p w14:paraId="158A8D11" w14:textId="77777777" w:rsidR="00C2507D" w:rsidRPr="00C2507D" w:rsidRDefault="00C2507D" w:rsidP="00C27C7B">
      <w:pPr>
        <w:spacing w:line="360" w:lineRule="auto"/>
        <w:ind w:left="103"/>
        <w:rPr>
          <w:rFonts w:ascii="Verdana" w:hAnsi="Verdana"/>
          <w:b/>
          <w:sz w:val="20"/>
          <w:lang w:val="en-US"/>
        </w:rPr>
      </w:pPr>
    </w:p>
    <w:p w14:paraId="1B4FE04E" w14:textId="77777777" w:rsidR="00C2507D" w:rsidRPr="00C2507D" w:rsidRDefault="00C2507D" w:rsidP="00C27C7B">
      <w:pPr>
        <w:spacing w:line="360" w:lineRule="auto"/>
        <w:ind w:left="103"/>
        <w:rPr>
          <w:rFonts w:ascii="Verdana" w:hAnsi="Verdana"/>
          <w:b/>
          <w:sz w:val="20"/>
          <w:lang w:val="en-US"/>
        </w:rPr>
      </w:pPr>
    </w:p>
    <w:p w14:paraId="1FADA7C0" w14:textId="77777777" w:rsidR="00C2507D" w:rsidRPr="00C2507D" w:rsidRDefault="00C2507D" w:rsidP="00C27C7B">
      <w:pPr>
        <w:spacing w:line="360" w:lineRule="auto"/>
        <w:ind w:left="103"/>
        <w:rPr>
          <w:rFonts w:ascii="Verdana" w:hAnsi="Verdana"/>
          <w:b/>
          <w:sz w:val="20"/>
          <w:lang w:val="en-US"/>
        </w:rPr>
      </w:pPr>
    </w:p>
    <w:p w14:paraId="4DF3546A" w14:textId="77777777" w:rsidR="00C2507D" w:rsidRPr="00C2507D" w:rsidRDefault="00C2507D" w:rsidP="00C27C7B">
      <w:pPr>
        <w:spacing w:line="360" w:lineRule="auto"/>
        <w:ind w:left="103"/>
        <w:rPr>
          <w:rFonts w:ascii="Verdana" w:hAnsi="Verdana"/>
          <w:b/>
          <w:sz w:val="20"/>
          <w:lang w:val="en-US"/>
        </w:rPr>
      </w:pPr>
    </w:p>
    <w:p w14:paraId="3DD3E462" w14:textId="77777777" w:rsidR="00C2507D" w:rsidRPr="00C2507D" w:rsidRDefault="00C2507D" w:rsidP="00C27C7B">
      <w:pPr>
        <w:spacing w:line="360" w:lineRule="auto"/>
        <w:ind w:left="103"/>
        <w:rPr>
          <w:rFonts w:ascii="Verdana" w:hAnsi="Verdana"/>
          <w:b/>
          <w:sz w:val="20"/>
          <w:lang w:val="en-US"/>
        </w:rPr>
      </w:pPr>
    </w:p>
    <w:p w14:paraId="2109CB05" w14:textId="77777777" w:rsidR="00C2507D" w:rsidRPr="00C2507D" w:rsidRDefault="00C2507D" w:rsidP="00C27C7B">
      <w:pPr>
        <w:spacing w:line="360" w:lineRule="auto"/>
        <w:ind w:left="103"/>
        <w:rPr>
          <w:rFonts w:ascii="Verdana" w:hAnsi="Verdana"/>
          <w:b/>
          <w:sz w:val="20"/>
          <w:lang w:val="en-US"/>
        </w:rPr>
      </w:pPr>
    </w:p>
    <w:p w14:paraId="0EF834C8" w14:textId="77777777" w:rsidR="00C2507D" w:rsidRPr="00C2507D" w:rsidRDefault="00C2507D" w:rsidP="00C27C7B">
      <w:pPr>
        <w:spacing w:line="360" w:lineRule="auto"/>
        <w:ind w:left="103"/>
        <w:rPr>
          <w:rFonts w:ascii="Verdana" w:hAnsi="Verdana"/>
          <w:b/>
          <w:sz w:val="20"/>
          <w:lang w:val="en-US"/>
        </w:rPr>
      </w:pPr>
    </w:p>
    <w:p w14:paraId="1D89D58E" w14:textId="77777777" w:rsidR="00C2507D" w:rsidRPr="00C2507D" w:rsidRDefault="00C2507D" w:rsidP="00C27C7B">
      <w:pPr>
        <w:spacing w:line="360" w:lineRule="auto"/>
        <w:ind w:left="103"/>
        <w:rPr>
          <w:rFonts w:ascii="Verdana" w:hAnsi="Verdana"/>
          <w:b/>
          <w:sz w:val="20"/>
          <w:lang w:val="en-US"/>
        </w:rPr>
      </w:pPr>
    </w:p>
    <w:p w14:paraId="6421F571" w14:textId="77777777" w:rsidR="00C2507D" w:rsidRPr="00C2507D" w:rsidRDefault="00C2507D" w:rsidP="00C27C7B">
      <w:pPr>
        <w:spacing w:line="360" w:lineRule="auto"/>
        <w:ind w:left="103"/>
        <w:rPr>
          <w:rFonts w:ascii="Verdana" w:hAnsi="Verdana"/>
          <w:b/>
          <w:sz w:val="20"/>
          <w:lang w:val="en-US"/>
        </w:rPr>
      </w:pPr>
    </w:p>
    <w:p w14:paraId="22C5C3E5" w14:textId="4BD276BC" w:rsidR="007E0637" w:rsidRPr="00C27C7B" w:rsidRDefault="00C2507D" w:rsidP="00C27C7B">
      <w:pPr>
        <w:spacing w:line="360" w:lineRule="auto"/>
        <w:ind w:left="103"/>
        <w:rPr>
          <w:rFonts w:ascii="Verdana" w:hAnsi="Verdana"/>
          <w:b/>
          <w:sz w:val="20"/>
          <w:lang w:val="nl-NL"/>
        </w:rPr>
      </w:pPr>
      <w:r>
        <w:rPr>
          <w:rFonts w:ascii="Verdana" w:hAnsi="Verdana"/>
          <w:b/>
          <w:sz w:val="20"/>
          <w:lang w:val="nl-NL"/>
        </w:rPr>
        <w:t>B</w:t>
      </w:r>
      <w:r w:rsidR="005A3F31" w:rsidRPr="00C27C7B">
        <w:rPr>
          <w:rFonts w:ascii="Verdana" w:hAnsi="Verdana"/>
          <w:b/>
          <w:sz w:val="20"/>
          <w:lang w:val="nl-NL"/>
        </w:rPr>
        <w:t>ij de foto:</w:t>
      </w:r>
    </w:p>
    <w:p w14:paraId="17F8ED34" w14:textId="77777777" w:rsidR="007E0637" w:rsidRPr="00C27C7B" w:rsidRDefault="005A3F31" w:rsidP="00C27C7B">
      <w:pPr>
        <w:pStyle w:val="Plattetekst"/>
        <w:spacing w:line="360" w:lineRule="auto"/>
        <w:rPr>
          <w:rFonts w:ascii="Verdana" w:hAnsi="Verdana"/>
          <w:b/>
          <w:sz w:val="16"/>
          <w:lang w:val="nl-NL"/>
        </w:rPr>
      </w:pPr>
      <w:r w:rsidRPr="00C27C7B">
        <w:rPr>
          <w:rFonts w:ascii="Verdana" w:hAnsi="Verdana"/>
          <w:noProof/>
          <w:lang w:val="nl-NL"/>
        </w:rPr>
        <w:drawing>
          <wp:anchor distT="0" distB="0" distL="0" distR="0" simplePos="0" relativeHeight="251661824" behindDoc="0" locked="0" layoutInCell="1" allowOverlap="1" wp14:anchorId="34C64EA6" wp14:editId="36C40E6C">
            <wp:simplePos x="0" y="0"/>
            <wp:positionH relativeFrom="page">
              <wp:posOffset>828039</wp:posOffset>
            </wp:positionH>
            <wp:positionV relativeFrom="paragraph">
              <wp:posOffset>147039</wp:posOffset>
            </wp:positionV>
            <wp:extent cx="5805099" cy="38599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805099" cy="3859911"/>
                    </a:xfrm>
                    <a:prstGeom prst="rect">
                      <a:avLst/>
                    </a:prstGeom>
                  </pic:spPr>
                </pic:pic>
              </a:graphicData>
            </a:graphic>
          </wp:anchor>
        </w:drawing>
      </w:r>
    </w:p>
    <w:p w14:paraId="43B0A288" w14:textId="7BF3BE67" w:rsidR="007E0637" w:rsidRPr="00C2507D" w:rsidRDefault="005A3F31" w:rsidP="00C2507D">
      <w:pPr>
        <w:spacing w:line="360" w:lineRule="auto"/>
        <w:ind w:left="102"/>
        <w:rPr>
          <w:rFonts w:ascii="Verdana" w:hAnsi="Verdana"/>
          <w:sz w:val="20"/>
          <w:szCs w:val="20"/>
          <w:lang w:val="nl-NL"/>
        </w:rPr>
      </w:pPr>
      <w:r w:rsidRPr="00C2507D">
        <w:rPr>
          <w:rFonts w:ascii="Verdana" w:hAnsi="Verdana"/>
          <w:sz w:val="20"/>
          <w:szCs w:val="20"/>
          <w:lang w:val="nl-NL"/>
        </w:rPr>
        <w:t xml:space="preserve">DKV MOBILITY SERVICES Group verwerft 25 procent in </w:t>
      </w:r>
      <w:r w:rsidR="00060012">
        <w:rPr>
          <w:rFonts w:ascii="Verdana" w:hAnsi="Verdana"/>
          <w:sz w:val="20"/>
          <w:szCs w:val="20"/>
          <w:lang w:val="nl-NL"/>
        </w:rPr>
        <w:t>Spanish</w:t>
      </w:r>
      <w:r w:rsidRPr="00C2507D">
        <w:rPr>
          <w:rFonts w:ascii="Verdana" w:hAnsi="Verdana"/>
          <w:sz w:val="20"/>
          <w:szCs w:val="20"/>
          <w:lang w:val="nl-NL"/>
        </w:rPr>
        <w:t xml:space="preserve"> VAT</w:t>
      </w:r>
      <w:r w:rsidR="00C2507D" w:rsidRPr="00C2507D">
        <w:rPr>
          <w:rFonts w:ascii="Verdana" w:hAnsi="Verdana"/>
          <w:sz w:val="20"/>
          <w:szCs w:val="20"/>
          <w:lang w:val="nl-NL"/>
        </w:rPr>
        <w:t xml:space="preserve"> </w:t>
      </w:r>
      <w:r w:rsidRPr="00C2507D">
        <w:rPr>
          <w:rFonts w:ascii="Verdana" w:hAnsi="Verdana"/>
          <w:sz w:val="20"/>
          <w:szCs w:val="20"/>
          <w:lang w:val="nl-NL"/>
        </w:rPr>
        <w:t>Services. (</w:t>
      </w:r>
      <w:proofErr w:type="gramStart"/>
      <w:r w:rsidRPr="00C2507D">
        <w:rPr>
          <w:rFonts w:ascii="Verdana" w:hAnsi="Verdana"/>
          <w:sz w:val="20"/>
          <w:szCs w:val="20"/>
          <w:lang w:val="nl-NL"/>
        </w:rPr>
        <w:t>foto</w:t>
      </w:r>
      <w:proofErr w:type="gramEnd"/>
      <w:r w:rsidRPr="00C2507D">
        <w:rPr>
          <w:rFonts w:ascii="Verdana" w:hAnsi="Verdana"/>
          <w:sz w:val="20"/>
          <w:szCs w:val="20"/>
          <w:lang w:val="nl-NL"/>
        </w:rPr>
        <w:t xml:space="preserve"> DKV)</w:t>
      </w:r>
    </w:p>
    <w:p w14:paraId="64AE68A5" w14:textId="3B563CF2" w:rsidR="00C27C7B" w:rsidRDefault="00C27C7B">
      <w:pPr>
        <w:spacing w:line="360" w:lineRule="auto"/>
        <w:ind w:left="103" w:right="1952"/>
        <w:rPr>
          <w:rFonts w:ascii="Verdana" w:hAnsi="Verdana"/>
          <w:sz w:val="20"/>
          <w:lang w:val="nl-NL"/>
        </w:rPr>
      </w:pPr>
    </w:p>
    <w:p w14:paraId="766CE315" w14:textId="4A508E4B" w:rsidR="00C2507D" w:rsidRDefault="00C2507D" w:rsidP="00C2507D">
      <w:pPr>
        <w:rPr>
          <w:rFonts w:ascii="Verdana" w:hAnsi="Verdana"/>
          <w:sz w:val="20"/>
          <w:lang w:val="nl-NL"/>
        </w:rPr>
      </w:pPr>
    </w:p>
    <w:p w14:paraId="0F6FC238" w14:textId="4D7A9232" w:rsidR="00C2507D" w:rsidRPr="00C2507D" w:rsidRDefault="00C2507D" w:rsidP="00C2507D">
      <w:pPr>
        <w:tabs>
          <w:tab w:val="left" w:pos="6180"/>
        </w:tabs>
        <w:rPr>
          <w:rFonts w:ascii="Verdana" w:hAnsi="Verdana"/>
          <w:sz w:val="20"/>
          <w:lang w:val="nl-NL"/>
        </w:rPr>
      </w:pPr>
      <w:r>
        <w:rPr>
          <w:rFonts w:ascii="Verdana" w:hAnsi="Verdana"/>
          <w:sz w:val="20"/>
          <w:lang w:val="nl-NL"/>
        </w:rPr>
        <w:tab/>
      </w:r>
      <w:bookmarkStart w:id="0" w:name="_GoBack"/>
      <w:bookmarkEnd w:id="0"/>
    </w:p>
    <w:sectPr w:rsidR="00C2507D" w:rsidRPr="00C2507D" w:rsidSect="00C2507D">
      <w:pgSz w:w="11910" w:h="16840"/>
      <w:pgMar w:top="1134" w:right="1134" w:bottom="1134" w:left="1134" w:header="137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863C" w14:textId="77777777" w:rsidR="00882C85" w:rsidRDefault="00882C85">
      <w:r>
        <w:separator/>
      </w:r>
    </w:p>
  </w:endnote>
  <w:endnote w:type="continuationSeparator" w:id="0">
    <w:p w14:paraId="3710FA82" w14:textId="77777777" w:rsidR="00882C85" w:rsidRDefault="0088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7010" w14:textId="77777777" w:rsidR="00882C85" w:rsidRDefault="00882C85">
      <w:r>
        <w:separator/>
      </w:r>
    </w:p>
  </w:footnote>
  <w:footnote w:type="continuationSeparator" w:id="0">
    <w:p w14:paraId="6C3C7B93" w14:textId="77777777" w:rsidR="00882C85" w:rsidRDefault="0088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12B6" w14:textId="7BB27949" w:rsidR="007E0637" w:rsidRDefault="007E0637">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37"/>
    <w:rsid w:val="00060012"/>
    <w:rsid w:val="00320801"/>
    <w:rsid w:val="0057516A"/>
    <w:rsid w:val="005A3F31"/>
    <w:rsid w:val="007E0637"/>
    <w:rsid w:val="00882C85"/>
    <w:rsid w:val="00B61D05"/>
    <w:rsid w:val="00BD5FB5"/>
    <w:rsid w:val="00C2507D"/>
    <w:rsid w:val="00C264BC"/>
    <w:rsid w:val="00C27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7418C"/>
  <w15:docId w15:val="{F06BFD2F-A14F-4612-AB06-CA92BC9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27C7B"/>
    <w:pPr>
      <w:tabs>
        <w:tab w:val="center" w:pos="4536"/>
        <w:tab w:val="right" w:pos="9072"/>
      </w:tabs>
    </w:pPr>
  </w:style>
  <w:style w:type="character" w:customStyle="1" w:styleId="KoptekstChar">
    <w:name w:val="Koptekst Char"/>
    <w:basedOn w:val="Standaardalinea-lettertype"/>
    <w:link w:val="Koptekst"/>
    <w:uiPriority w:val="99"/>
    <w:rsid w:val="00C27C7B"/>
    <w:rPr>
      <w:rFonts w:ascii="Arial" w:eastAsia="Arial" w:hAnsi="Arial" w:cs="Arial"/>
      <w:lang w:val="de-DE" w:eastAsia="de-DE" w:bidi="de-DE"/>
    </w:rPr>
  </w:style>
  <w:style w:type="paragraph" w:styleId="Voettekst">
    <w:name w:val="footer"/>
    <w:basedOn w:val="Standaard"/>
    <w:link w:val="VoettekstChar"/>
    <w:uiPriority w:val="99"/>
    <w:unhideWhenUsed/>
    <w:rsid w:val="00C27C7B"/>
    <w:pPr>
      <w:tabs>
        <w:tab w:val="center" w:pos="4536"/>
        <w:tab w:val="right" w:pos="9072"/>
      </w:tabs>
    </w:pPr>
  </w:style>
  <w:style w:type="character" w:customStyle="1" w:styleId="VoettekstChar">
    <w:name w:val="Voettekst Char"/>
    <w:basedOn w:val="Standaardalinea-lettertype"/>
    <w:link w:val="Voettekst"/>
    <w:uiPriority w:val="99"/>
    <w:rsid w:val="00C27C7B"/>
    <w:rPr>
      <w:rFonts w:ascii="Arial" w:eastAsia="Arial" w:hAnsi="Arial" w:cs="Arial"/>
      <w:lang w:val="de-DE" w:eastAsia="de-DE" w:bidi="de-DE"/>
    </w:rPr>
  </w:style>
  <w:style w:type="character" w:styleId="Hyperlink">
    <w:name w:val="Hyperlink"/>
    <w:basedOn w:val="Standaardalinea-lettertype"/>
    <w:uiPriority w:val="99"/>
    <w:unhideWhenUsed/>
    <w:rsid w:val="00C25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kv-euroser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sandra@square-egg.be" TargetMode="External"/><Relationship Id="rId4" Type="http://schemas.openxmlformats.org/officeDocument/2006/relationships/footnotes" Target="footnotes.xml"/><Relationship Id="rId9" Type="http://schemas.openxmlformats.org/officeDocument/2006/relationships/hyperlink" Target="mailto:Greta.lammerse@dkv-euro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Fuhlrott, Eva</dc:creator>
  <cp:lastModifiedBy>Sandra Van Hauwaert</cp:lastModifiedBy>
  <cp:revision>5</cp:revision>
  <dcterms:created xsi:type="dcterms:W3CDTF">2019-09-26T11:24:00Z</dcterms:created>
  <dcterms:modified xsi:type="dcterms:W3CDTF">2019-09-26T11:50:00Z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für Office 365</vt:lpwstr>
  </property>
  <property fmtid="{D5CDD505-2E9C-101B-9397-08002B2CF9AE}" pid="4" name="LastSaved">
    <vt:filetime>2019-09-26T00:00:00Z</vt:filetime>
  </property>
</Properties>
</file>