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6945DC2" w:rsidR="00D0391E" w:rsidRPr="00F27287" w:rsidRDefault="00472342" w:rsidP="008F2CC8">
      <w:pPr>
        <w:pStyle w:val="Kop1"/>
        <w:keepNext w:val="0"/>
        <w:keepLines w:val="0"/>
        <w:spacing w:before="480"/>
        <w:jc w:val="both"/>
        <w:rPr>
          <w:b/>
          <w:sz w:val="36"/>
          <w:szCs w:val="36"/>
        </w:rPr>
      </w:pPr>
      <w:r w:rsidRPr="00F27287">
        <w:rPr>
          <w:b/>
          <w:color w:val="000000" w:themeColor="text1"/>
          <w:sz w:val="36"/>
          <w:szCs w:val="36"/>
        </w:rPr>
        <w:t>Thomas from Germany wins</w:t>
      </w:r>
      <w:r w:rsidR="00122A5F" w:rsidRPr="00F27287">
        <w:rPr>
          <w:b/>
          <w:color w:val="000000" w:themeColor="text1"/>
          <w:sz w:val="36"/>
          <w:szCs w:val="36"/>
        </w:rPr>
        <w:t xml:space="preserve"> </w:t>
      </w:r>
      <w:r w:rsidR="00122A5F" w:rsidRPr="00F27287">
        <w:rPr>
          <w:b/>
          <w:sz w:val="36"/>
          <w:szCs w:val="36"/>
        </w:rPr>
        <w:t xml:space="preserve">a trip to </w:t>
      </w:r>
      <w:r w:rsidR="00122A5F" w:rsidRPr="00F27287">
        <w:rPr>
          <w:b/>
          <w:i/>
          <w:iCs/>
          <w:sz w:val="36"/>
          <w:szCs w:val="36"/>
        </w:rPr>
        <w:t>Cirque du Soleil</w:t>
      </w:r>
      <w:r w:rsidR="00122A5F" w:rsidRPr="00F27287">
        <w:rPr>
          <w:b/>
          <w:sz w:val="36"/>
          <w:szCs w:val="36"/>
        </w:rPr>
        <w:t xml:space="preserve"> in Las Vegas thanks to Panasonic</w:t>
      </w:r>
    </w:p>
    <w:p w14:paraId="00000002" w14:textId="7F1163CC" w:rsidR="00D0391E" w:rsidRPr="00F27287" w:rsidRDefault="00D0391E" w:rsidP="008F2CC8">
      <w:pPr>
        <w:spacing w:before="240" w:after="240"/>
        <w:jc w:val="both"/>
      </w:pPr>
    </w:p>
    <w:p w14:paraId="00000003" w14:textId="1A5E375B" w:rsidR="00D0391E" w:rsidRPr="00F27287" w:rsidRDefault="00122A5F" w:rsidP="008F2CC8">
      <w:pPr>
        <w:jc w:val="both"/>
        <w:rPr>
          <w:b/>
          <w:color w:val="202124"/>
        </w:rPr>
      </w:pPr>
      <w:proofErr w:type="spellStart"/>
      <w:r w:rsidRPr="00F27287">
        <w:rPr>
          <w:b/>
          <w:color w:val="000000" w:themeColor="text1"/>
        </w:rPr>
        <w:t>Zellik</w:t>
      </w:r>
      <w:proofErr w:type="spellEnd"/>
      <w:r w:rsidRPr="00F27287">
        <w:rPr>
          <w:b/>
          <w:color w:val="000000" w:themeColor="text1"/>
        </w:rPr>
        <w:t xml:space="preserve">, </w:t>
      </w:r>
      <w:r w:rsidR="00931B71" w:rsidRPr="00F27287">
        <w:rPr>
          <w:b/>
          <w:color w:val="000000" w:themeColor="text1"/>
        </w:rPr>
        <w:t>4 February</w:t>
      </w:r>
      <w:r w:rsidRPr="00F27287">
        <w:rPr>
          <w:b/>
          <w:color w:val="000000" w:themeColor="text1"/>
        </w:rPr>
        <w:t xml:space="preserve"> 2020 – </w:t>
      </w:r>
      <w:r w:rsidR="00494F42" w:rsidRPr="00F27287">
        <w:rPr>
          <w:b/>
          <w:color w:val="000000" w:themeColor="text1"/>
        </w:rPr>
        <w:t>Thomas B.</w:t>
      </w:r>
      <w:r w:rsidRPr="00F27287">
        <w:rPr>
          <w:b/>
          <w:color w:val="000000" w:themeColor="text1"/>
        </w:rPr>
        <w:t xml:space="preserve"> from Germany win</w:t>
      </w:r>
      <w:r w:rsidR="00E1638F" w:rsidRPr="00F27287">
        <w:rPr>
          <w:b/>
          <w:color w:val="000000" w:themeColor="text1"/>
        </w:rPr>
        <w:t>s two</w:t>
      </w:r>
      <w:r w:rsidRPr="00F27287">
        <w:rPr>
          <w:b/>
          <w:color w:val="000000" w:themeColor="text1"/>
        </w:rPr>
        <w:t xml:space="preserve"> </w:t>
      </w:r>
      <w:r w:rsidRPr="00F27287">
        <w:rPr>
          <w:b/>
          <w:color w:val="202124"/>
        </w:rPr>
        <w:t xml:space="preserve">Best in House Tickets to </w:t>
      </w:r>
      <w:r w:rsidRPr="00F27287">
        <w:rPr>
          <w:b/>
          <w:i/>
          <w:iCs/>
          <w:color w:val="202124"/>
        </w:rPr>
        <w:t>Cirque du Soleil</w:t>
      </w:r>
      <w:r w:rsidR="00ED4C4F" w:rsidRPr="00F27287">
        <w:rPr>
          <w:b/>
          <w:color w:val="202124"/>
          <w:vertAlign w:val="superscript"/>
          <w:lang w:val="en-CA"/>
        </w:rPr>
        <w:t>®</w:t>
      </w:r>
      <w:r w:rsidR="00ED4C4F" w:rsidRPr="00F27287">
        <w:rPr>
          <w:b/>
          <w:color w:val="202124"/>
        </w:rPr>
        <w:t xml:space="preserve"> </w:t>
      </w:r>
      <w:r w:rsidRPr="00F27287">
        <w:rPr>
          <w:b/>
          <w:color w:val="202124"/>
        </w:rPr>
        <w:t xml:space="preserve">in Las Vegas. </w:t>
      </w:r>
      <w:r w:rsidR="00510671" w:rsidRPr="00F27287">
        <w:rPr>
          <w:b/>
          <w:color w:val="202124"/>
        </w:rPr>
        <w:t xml:space="preserve">Close to 30K </w:t>
      </w:r>
      <w:r w:rsidRPr="00F27287">
        <w:rPr>
          <w:b/>
          <w:color w:val="202124"/>
        </w:rPr>
        <w:t xml:space="preserve">people </w:t>
      </w:r>
      <w:r w:rsidR="00FF6384" w:rsidRPr="00F27287">
        <w:rPr>
          <w:b/>
          <w:color w:val="202124"/>
        </w:rPr>
        <w:t xml:space="preserve">took part </w:t>
      </w:r>
      <w:r w:rsidRPr="00F27287">
        <w:rPr>
          <w:b/>
          <w:color w:val="202124"/>
        </w:rPr>
        <w:t xml:space="preserve">in Panasonic and </w:t>
      </w:r>
      <w:r w:rsidRPr="00F27287">
        <w:rPr>
          <w:b/>
          <w:i/>
          <w:iCs/>
          <w:color w:val="202124"/>
        </w:rPr>
        <w:t>Cirque du Soleil’s</w:t>
      </w:r>
      <w:r w:rsidRPr="00F27287">
        <w:rPr>
          <w:b/>
          <w:color w:val="202124"/>
        </w:rPr>
        <w:t xml:space="preserve"> online competition. Soon, the winners will fly off to Las Vegas to see the world-renowned show and enjoy three nights of luxury hotel accommodation.</w:t>
      </w:r>
    </w:p>
    <w:p w14:paraId="00000004" w14:textId="213C4134" w:rsidR="00D0391E" w:rsidRPr="00F27287" w:rsidRDefault="00122A5F">
      <w:pPr>
        <w:spacing w:before="240" w:after="240"/>
        <w:jc w:val="both"/>
        <w:rPr>
          <w:color w:val="202124"/>
        </w:rPr>
      </w:pPr>
      <w:r w:rsidRPr="00F27287">
        <w:rPr>
          <w:color w:val="202124"/>
        </w:rPr>
        <w:t>Europe’s biggest battery manufacturer</w:t>
      </w:r>
      <w:r w:rsidR="00ED4C4F" w:rsidRPr="00F27287">
        <w:rPr>
          <w:color w:val="202124"/>
        </w:rPr>
        <w:t>,</w:t>
      </w:r>
      <w:r w:rsidR="005B317D" w:rsidRPr="00F27287">
        <w:rPr>
          <w:color w:val="202124"/>
        </w:rPr>
        <w:t xml:space="preserve"> </w:t>
      </w:r>
      <w:r w:rsidRPr="00F27287">
        <w:rPr>
          <w:color w:val="202124"/>
        </w:rPr>
        <w:t>Panasonic Batteries</w:t>
      </w:r>
      <w:r w:rsidR="00ED4C4F" w:rsidRPr="00F27287">
        <w:rPr>
          <w:color w:val="202124"/>
        </w:rPr>
        <w:t>,</w:t>
      </w:r>
      <w:r w:rsidRPr="00F27287">
        <w:rPr>
          <w:color w:val="202124"/>
        </w:rPr>
        <w:t xml:space="preserve"> and global live entertainment group </w:t>
      </w:r>
      <w:r w:rsidRPr="00F27287">
        <w:rPr>
          <w:i/>
          <w:iCs/>
          <w:color w:val="202124"/>
        </w:rPr>
        <w:t>Cirque du Soleil</w:t>
      </w:r>
      <w:r w:rsidRPr="00F27287">
        <w:rPr>
          <w:color w:val="202124"/>
        </w:rPr>
        <w:t xml:space="preserve"> engaged in a splendid collaboration. Special Edition </w:t>
      </w:r>
      <w:r w:rsidR="00FF6384" w:rsidRPr="00F27287">
        <w:rPr>
          <w:color w:val="202124"/>
        </w:rPr>
        <w:t>B</w:t>
      </w:r>
      <w:r w:rsidRPr="00F27287">
        <w:rPr>
          <w:color w:val="202124"/>
        </w:rPr>
        <w:t xml:space="preserve">attery </w:t>
      </w:r>
      <w:r w:rsidR="00FF6384" w:rsidRPr="00F27287">
        <w:rPr>
          <w:color w:val="202124"/>
        </w:rPr>
        <w:t>P</w:t>
      </w:r>
      <w:r w:rsidRPr="00F27287">
        <w:rPr>
          <w:color w:val="202124"/>
        </w:rPr>
        <w:t xml:space="preserve">acks and an online competition offered participants across Europe a chance to win a trip for two </w:t>
      </w:r>
      <w:r w:rsidR="00FF6384" w:rsidRPr="00F27287">
        <w:rPr>
          <w:color w:val="202124"/>
        </w:rPr>
        <w:t>to see</w:t>
      </w:r>
      <w:r w:rsidRPr="00F27287">
        <w:rPr>
          <w:color w:val="202124"/>
        </w:rPr>
        <w:t xml:space="preserve"> </w:t>
      </w:r>
      <w:r w:rsidRPr="00F27287">
        <w:rPr>
          <w:i/>
          <w:iCs/>
          <w:color w:val="202124"/>
        </w:rPr>
        <w:t>Cirque du Soleil</w:t>
      </w:r>
      <w:r w:rsidRPr="00F27287">
        <w:rPr>
          <w:color w:val="202124"/>
        </w:rPr>
        <w:t xml:space="preserve"> perform in Las Vegas.</w:t>
      </w:r>
    </w:p>
    <w:p w14:paraId="00000005" w14:textId="60A29AF0" w:rsidR="00D0391E" w:rsidRPr="00F27287" w:rsidRDefault="00494F42" w:rsidP="008F2CC8">
      <w:pPr>
        <w:jc w:val="both"/>
      </w:pPr>
      <w:r w:rsidRPr="00F27287">
        <w:rPr>
          <w:color w:val="202124"/>
        </w:rPr>
        <w:t>28</w:t>
      </w:r>
      <w:r w:rsidR="005E41F0" w:rsidRPr="00F27287">
        <w:rPr>
          <w:color w:val="202124"/>
        </w:rPr>
        <w:t>,</w:t>
      </w:r>
      <w:r w:rsidRPr="00F27287">
        <w:rPr>
          <w:color w:val="202124"/>
        </w:rPr>
        <w:t>993 people from 28 European countries</w:t>
      </w:r>
      <w:r w:rsidRPr="00F27287">
        <w:rPr>
          <w:color w:val="202124"/>
          <w:shd w:val="clear" w:color="auto" w:fill="FFFFFF"/>
        </w:rPr>
        <w:t xml:space="preserve"> </w:t>
      </w:r>
      <w:r w:rsidR="00FF6384" w:rsidRPr="00F27287">
        <w:rPr>
          <w:color w:val="202124"/>
          <w:shd w:val="clear" w:color="auto" w:fill="FFFFFF"/>
        </w:rPr>
        <w:t>entered</w:t>
      </w:r>
      <w:r w:rsidRPr="00F27287">
        <w:rPr>
          <w:color w:val="202124"/>
          <w:shd w:val="clear" w:color="auto" w:fill="FFFFFF"/>
        </w:rPr>
        <w:t xml:space="preserve"> the competition, which ran </w:t>
      </w:r>
      <w:r w:rsidRPr="00F27287">
        <w:rPr>
          <w:color w:val="222222"/>
          <w:shd w:val="clear" w:color="auto" w:fill="FFFFFF"/>
        </w:rPr>
        <w:t>from April </w:t>
      </w:r>
      <w:r w:rsidRPr="00F27287">
        <w:rPr>
          <w:color w:val="202124"/>
          <w:shd w:val="clear" w:color="auto" w:fill="FFFFFF"/>
        </w:rPr>
        <w:t>to December 2019</w:t>
      </w:r>
      <w:r w:rsidR="00122A5F" w:rsidRPr="00F27287">
        <w:rPr>
          <w:color w:val="202124"/>
        </w:rPr>
        <w:t xml:space="preserve">. </w:t>
      </w:r>
      <w:r w:rsidRPr="00F27287">
        <w:rPr>
          <w:color w:val="000000" w:themeColor="text1"/>
        </w:rPr>
        <w:t>Thomas B.</w:t>
      </w:r>
      <w:r w:rsidR="00122A5F" w:rsidRPr="00F27287">
        <w:rPr>
          <w:color w:val="000000" w:themeColor="text1"/>
        </w:rPr>
        <w:t xml:space="preserve"> from Germany</w:t>
      </w:r>
      <w:r w:rsidR="00E1638F" w:rsidRPr="00F27287">
        <w:rPr>
          <w:color w:val="000000" w:themeColor="text1"/>
        </w:rPr>
        <w:t xml:space="preserve"> and a person of his choice</w:t>
      </w:r>
      <w:r w:rsidR="00122A5F" w:rsidRPr="00F27287">
        <w:rPr>
          <w:color w:val="000000" w:themeColor="text1"/>
        </w:rPr>
        <w:t xml:space="preserve"> win</w:t>
      </w:r>
      <w:r w:rsidR="00122A5F" w:rsidRPr="00F27287">
        <w:rPr>
          <w:color w:val="202124"/>
        </w:rPr>
        <w:t xml:space="preserve"> first prize: return flights to Las Vegas, Best </w:t>
      </w:r>
      <w:proofErr w:type="gramStart"/>
      <w:r w:rsidR="00122A5F" w:rsidRPr="00F27287">
        <w:rPr>
          <w:color w:val="202124"/>
        </w:rPr>
        <w:t>in House</w:t>
      </w:r>
      <w:proofErr w:type="gramEnd"/>
      <w:r w:rsidR="00122A5F" w:rsidRPr="00F27287">
        <w:rPr>
          <w:color w:val="202124"/>
        </w:rPr>
        <w:t xml:space="preserve"> Tickets to </w:t>
      </w:r>
      <w:r w:rsidR="00122A5F" w:rsidRPr="00F27287">
        <w:rPr>
          <w:i/>
          <w:iCs/>
          <w:color w:val="202124"/>
        </w:rPr>
        <w:t>Cirque du Soleil</w:t>
      </w:r>
      <w:r w:rsidR="00FF6384" w:rsidRPr="00F27287">
        <w:rPr>
          <w:color w:val="202124"/>
        </w:rPr>
        <w:t xml:space="preserve"> </w:t>
      </w:r>
      <w:r w:rsidR="00122A5F" w:rsidRPr="00F27287">
        <w:rPr>
          <w:color w:val="202124"/>
        </w:rPr>
        <w:t>and three nights of luxury hotel accommodation. Each week of the competition, five participants received Panasonic prizes: a compact camera, slow juicer, headphones, beard/hair trimmer and electric toothbrush.</w:t>
      </w:r>
    </w:p>
    <w:p w14:paraId="00000006" w14:textId="52E71C2E" w:rsidR="00D0391E" w:rsidRPr="00F27287" w:rsidRDefault="005F0849" w:rsidP="008F2CC8">
      <w:pPr>
        <w:pStyle w:val="Kop2"/>
        <w:keepNext w:val="0"/>
        <w:keepLines w:val="0"/>
        <w:spacing w:after="80"/>
        <w:jc w:val="both"/>
        <w:rPr>
          <w:b/>
          <w:sz w:val="22"/>
          <w:szCs w:val="22"/>
        </w:rPr>
      </w:pPr>
      <w:bookmarkStart w:id="0" w:name="_mz2lmznnh3h6" w:colFirst="0" w:colLast="0"/>
      <w:bookmarkEnd w:id="0"/>
      <w:r w:rsidRPr="00F27287">
        <w:rPr>
          <w:b/>
          <w:sz w:val="22"/>
          <w:szCs w:val="22"/>
        </w:rPr>
        <w:t>TOTEM</w:t>
      </w:r>
      <w:r w:rsidR="005E41F0" w:rsidRPr="00F27287">
        <w:rPr>
          <w:b/>
          <w:sz w:val="22"/>
          <w:szCs w:val="22"/>
        </w:rPr>
        <w:t>™</w:t>
      </w:r>
      <w:r w:rsidRPr="00F27287">
        <w:rPr>
          <w:b/>
          <w:sz w:val="22"/>
          <w:szCs w:val="22"/>
        </w:rPr>
        <w:t xml:space="preserve"> and </w:t>
      </w:r>
      <w:proofErr w:type="spellStart"/>
      <w:r w:rsidRPr="00F27287">
        <w:rPr>
          <w:b/>
          <w:sz w:val="22"/>
          <w:szCs w:val="22"/>
        </w:rPr>
        <w:t>eneloop</w:t>
      </w:r>
      <w:proofErr w:type="spellEnd"/>
      <w:r w:rsidRPr="00F27287">
        <w:rPr>
          <w:b/>
          <w:sz w:val="22"/>
          <w:szCs w:val="22"/>
        </w:rPr>
        <w:t>, a partnership with extraordinary results</w:t>
      </w:r>
    </w:p>
    <w:p w14:paraId="4F7EEC38" w14:textId="0EF54D98" w:rsidR="005F0849" w:rsidRPr="00F27287" w:rsidRDefault="00FF6384" w:rsidP="00FF6384">
      <w:pPr>
        <w:spacing w:before="240" w:after="240"/>
        <w:jc w:val="both"/>
        <w:rPr>
          <w:color w:val="202124"/>
        </w:rPr>
      </w:pPr>
      <w:r w:rsidRPr="00F27287">
        <w:rPr>
          <w:color w:val="202124"/>
        </w:rPr>
        <w:t>TOTEM</w:t>
      </w:r>
      <w:r w:rsidR="005E41F0" w:rsidRPr="00F27287">
        <w:rPr>
          <w:color w:val="202124"/>
        </w:rPr>
        <w:t>™</w:t>
      </w:r>
      <w:r w:rsidR="00ED4C4F" w:rsidRPr="00F27287">
        <w:rPr>
          <w:color w:val="202124"/>
        </w:rPr>
        <w:t>, a show by</w:t>
      </w:r>
      <w:r w:rsidR="00ED4C4F" w:rsidRPr="00F27287">
        <w:rPr>
          <w:color w:val="3C4043"/>
          <w:sz w:val="21"/>
          <w:szCs w:val="21"/>
          <w:shd w:val="clear" w:color="auto" w:fill="FFFFFF"/>
        </w:rPr>
        <w:t xml:space="preserve"> </w:t>
      </w:r>
      <w:r w:rsidR="00ED4C4F" w:rsidRPr="00F27287">
        <w:rPr>
          <w:i/>
          <w:color w:val="3C4043"/>
          <w:sz w:val="21"/>
          <w:szCs w:val="21"/>
          <w:shd w:val="clear" w:color="auto" w:fill="FFFFFF"/>
        </w:rPr>
        <w:t>Cirque du Soleil,</w:t>
      </w:r>
      <w:r w:rsidR="00ED4C4F" w:rsidRPr="00F27287">
        <w:rPr>
          <w:color w:val="3C4043"/>
          <w:sz w:val="21"/>
          <w:szCs w:val="21"/>
          <w:shd w:val="clear" w:color="auto" w:fill="FFFFFF"/>
        </w:rPr>
        <w:t xml:space="preserve"> </w:t>
      </w:r>
      <w:r w:rsidR="00510671" w:rsidRPr="00F27287">
        <w:rPr>
          <w:color w:val="202124"/>
          <w:lang w:val="en-GB"/>
        </w:rPr>
        <w:t>and Panasonic’s</w:t>
      </w:r>
      <w:r w:rsidRPr="00F27287">
        <w:rPr>
          <w:color w:val="202124"/>
          <w:lang w:val="en-GB"/>
        </w:rPr>
        <w:t xml:space="preserve"> </w:t>
      </w:r>
      <w:r w:rsidR="00122A5F" w:rsidRPr="00F27287">
        <w:rPr>
          <w:color w:val="202124"/>
        </w:rPr>
        <w:t>rechargeable range</w:t>
      </w:r>
      <w:r w:rsidR="00ED4C4F" w:rsidRPr="00F27287">
        <w:rPr>
          <w:color w:val="202124"/>
        </w:rPr>
        <w:t>,</w:t>
      </w:r>
      <w:r w:rsidR="00122A5F" w:rsidRPr="00F27287">
        <w:rPr>
          <w:color w:val="202124"/>
        </w:rPr>
        <w:t xml:space="preserve"> </w:t>
      </w:r>
      <w:proofErr w:type="spellStart"/>
      <w:r w:rsidR="00122A5F" w:rsidRPr="00F27287">
        <w:rPr>
          <w:color w:val="202124"/>
        </w:rPr>
        <w:t>eneloop</w:t>
      </w:r>
      <w:proofErr w:type="spellEnd"/>
      <w:r w:rsidR="00ED4C4F" w:rsidRPr="00F27287">
        <w:rPr>
          <w:color w:val="202124"/>
        </w:rPr>
        <w:t>,</w:t>
      </w:r>
      <w:r w:rsidR="00122A5F" w:rsidRPr="00F27287">
        <w:rPr>
          <w:color w:val="202124"/>
        </w:rPr>
        <w:t xml:space="preserve"> </w:t>
      </w:r>
      <w:r w:rsidR="00510671" w:rsidRPr="00F27287">
        <w:rPr>
          <w:color w:val="202124"/>
        </w:rPr>
        <w:t xml:space="preserve">have been </w:t>
      </w:r>
      <w:r w:rsidRPr="00F27287">
        <w:rPr>
          <w:color w:val="202124"/>
        </w:rPr>
        <w:t>collaborating for years, with extraordinary results</w:t>
      </w:r>
      <w:r w:rsidR="00295DAC" w:rsidRPr="00F27287">
        <w:rPr>
          <w:strike/>
          <w:color w:val="202124"/>
        </w:rPr>
        <w:t>.</w:t>
      </w:r>
      <w:r w:rsidR="005F0849" w:rsidRPr="00F27287">
        <w:rPr>
          <w:color w:val="202124"/>
          <w:lang w:val="en-GB"/>
        </w:rPr>
        <w:t xml:space="preserve"> </w:t>
      </w:r>
      <w:r w:rsidR="00122A5F" w:rsidRPr="00F27287">
        <w:rPr>
          <w:color w:val="202124"/>
        </w:rPr>
        <w:t xml:space="preserve">As well as the </w:t>
      </w:r>
      <w:proofErr w:type="spellStart"/>
      <w:r w:rsidR="00122A5F" w:rsidRPr="00F27287">
        <w:rPr>
          <w:color w:val="202124"/>
        </w:rPr>
        <w:t>eneloop</w:t>
      </w:r>
      <w:proofErr w:type="spellEnd"/>
      <w:r w:rsidR="00122A5F" w:rsidRPr="00F27287">
        <w:rPr>
          <w:color w:val="202124"/>
        </w:rPr>
        <w:t xml:space="preserve"> range for microphones and receivers, </w:t>
      </w:r>
      <w:r w:rsidR="00F674EF" w:rsidRPr="00F27287">
        <w:rPr>
          <w:color w:val="202124"/>
        </w:rPr>
        <w:t>TOTEM</w:t>
      </w:r>
      <w:r w:rsidR="005E41F0" w:rsidRPr="00F27287">
        <w:rPr>
          <w:color w:val="202124"/>
        </w:rPr>
        <w:t>™</w:t>
      </w:r>
      <w:r w:rsidR="00122A5F" w:rsidRPr="00F27287">
        <w:rPr>
          <w:color w:val="202124"/>
        </w:rPr>
        <w:t xml:space="preserve"> technicians and performers use Panasonic CR2032 Lithium Coin cells to power guitars. </w:t>
      </w:r>
      <w:r w:rsidR="005F0849" w:rsidRPr="00F27287">
        <w:rPr>
          <w:color w:val="202124"/>
        </w:rPr>
        <w:t>Andres Vasquez, Head of Sound Engineer at TOTEM</w:t>
      </w:r>
      <w:r w:rsidR="005E41F0" w:rsidRPr="00F27287">
        <w:rPr>
          <w:color w:val="202124"/>
        </w:rPr>
        <w:t>™</w:t>
      </w:r>
      <w:r w:rsidR="005F0849" w:rsidRPr="00F27287">
        <w:rPr>
          <w:color w:val="202124"/>
        </w:rPr>
        <w:t xml:space="preserve">, is convinced of </w:t>
      </w:r>
      <w:proofErr w:type="spellStart"/>
      <w:r w:rsidR="005F0849" w:rsidRPr="00F27287">
        <w:rPr>
          <w:color w:val="202124"/>
        </w:rPr>
        <w:t>eneloop’s</w:t>
      </w:r>
      <w:proofErr w:type="spellEnd"/>
      <w:r w:rsidR="005F0849" w:rsidRPr="00F27287">
        <w:rPr>
          <w:color w:val="202124"/>
        </w:rPr>
        <w:t xml:space="preserve"> power: “We’ve been getting an incredible life out of these batteries … which are going strong after close to eight months [using and recharging] over and over.”</w:t>
      </w:r>
      <w:hyperlink r:id="rId5">
        <w:r w:rsidR="005F0849" w:rsidRPr="00F27287">
          <w:rPr>
            <w:color w:val="202124"/>
          </w:rPr>
          <w:t xml:space="preserve"> </w:t>
        </w:r>
      </w:hyperlink>
      <w:hyperlink r:id="rId6">
        <w:r w:rsidR="005F0849" w:rsidRPr="00F27287">
          <w:rPr>
            <w:color w:val="1155CC"/>
            <w:u w:val="single"/>
          </w:rPr>
          <w:t>Click to watch the full video testimonial</w:t>
        </w:r>
      </w:hyperlink>
      <w:r w:rsidR="005F0849" w:rsidRPr="00F27287">
        <w:rPr>
          <w:color w:val="202124"/>
        </w:rPr>
        <w:t>.</w:t>
      </w:r>
    </w:p>
    <w:p w14:paraId="5FB2CB97" w14:textId="08A4044C" w:rsidR="005F0849" w:rsidRPr="00F27287" w:rsidRDefault="005F0849" w:rsidP="008F2CC8">
      <w:pPr>
        <w:pStyle w:val="Kop2"/>
        <w:keepNext w:val="0"/>
        <w:keepLines w:val="0"/>
        <w:spacing w:after="80"/>
        <w:jc w:val="both"/>
      </w:pPr>
      <w:r w:rsidRPr="00F27287">
        <w:rPr>
          <w:b/>
          <w:sz w:val="22"/>
          <w:szCs w:val="22"/>
        </w:rPr>
        <w:t>Superior reliability and durability</w:t>
      </w:r>
    </w:p>
    <w:p w14:paraId="0000000A" w14:textId="50279E5A" w:rsidR="00D0391E" w:rsidRPr="00F27287" w:rsidRDefault="00122A5F" w:rsidP="00FF6384">
      <w:pPr>
        <w:spacing w:before="240" w:after="240"/>
        <w:jc w:val="both"/>
        <w:rPr>
          <w:color w:val="1F1F1F"/>
        </w:rPr>
      </w:pPr>
      <w:bookmarkStart w:id="1" w:name="_6hwhvulmzf8v" w:colFirst="0" w:colLast="0"/>
      <w:bookmarkEnd w:id="1"/>
      <w:r w:rsidRPr="00F27287">
        <w:rPr>
          <w:color w:val="202124"/>
        </w:rPr>
        <w:t>Capacity, reliability and durability are key for electronic equipment within the entertainment industry, with performances day after day, night after night, in challenging conditions like heat and intense movement.</w:t>
      </w:r>
      <w:r w:rsidRPr="00F27287">
        <w:rPr>
          <w:color w:val="1F1F1F"/>
        </w:rPr>
        <w:t xml:space="preserve"> “In the very competitive world of rechargeable portable power sources, </w:t>
      </w:r>
      <w:proofErr w:type="spellStart"/>
      <w:r w:rsidRPr="00F27287">
        <w:rPr>
          <w:color w:val="1F1F1F"/>
        </w:rPr>
        <w:t>eneloop</w:t>
      </w:r>
      <w:proofErr w:type="spellEnd"/>
      <w:r w:rsidRPr="00F27287">
        <w:rPr>
          <w:color w:val="1F1F1F"/>
        </w:rPr>
        <w:t xml:space="preserve"> is definitely of superior quality. It has been tested time and time again on our tour, and it’s a trustworthy product, no question there,” says the </w:t>
      </w:r>
      <w:r w:rsidRPr="00F27287">
        <w:rPr>
          <w:color w:val="202124"/>
        </w:rPr>
        <w:t xml:space="preserve">Assistant Company Manager at </w:t>
      </w:r>
      <w:proofErr w:type="spellStart"/>
      <w:r w:rsidRPr="00F27287">
        <w:rPr>
          <w:i/>
          <w:color w:val="202124"/>
        </w:rPr>
        <w:t>Corteo</w:t>
      </w:r>
      <w:proofErr w:type="spellEnd"/>
      <w:r w:rsidR="00B00DDB" w:rsidRPr="00F27287">
        <w:rPr>
          <w:color w:val="3C4043"/>
          <w:sz w:val="21"/>
          <w:szCs w:val="21"/>
          <w:shd w:val="clear" w:color="auto" w:fill="FFFFFF"/>
        </w:rPr>
        <w:t>™</w:t>
      </w:r>
      <w:r w:rsidRPr="00F27287">
        <w:rPr>
          <w:color w:val="202124"/>
        </w:rPr>
        <w:t>. “</w:t>
      </w:r>
      <w:r w:rsidRPr="00F27287">
        <w:rPr>
          <w:color w:val="1F1F1F"/>
        </w:rPr>
        <w:t xml:space="preserve">Here, on </w:t>
      </w:r>
      <w:proofErr w:type="spellStart"/>
      <w:r w:rsidRPr="00F27287">
        <w:rPr>
          <w:color w:val="1F1F1F"/>
        </w:rPr>
        <w:t>Corteo</w:t>
      </w:r>
      <w:proofErr w:type="spellEnd"/>
      <w:r w:rsidRPr="00F27287">
        <w:rPr>
          <w:color w:val="1F1F1F"/>
        </w:rPr>
        <w:t>, they are mostly used backstage where they provide power for our technicians' headlights and flashlights as well as in some merch display items with exceptional reliability.”</w:t>
      </w:r>
    </w:p>
    <w:p w14:paraId="1AF2B904" w14:textId="67520B7A" w:rsidR="00E73A84" w:rsidRPr="00F27287" w:rsidRDefault="00995279" w:rsidP="00FF6384">
      <w:pPr>
        <w:spacing w:before="240" w:after="240"/>
        <w:jc w:val="both"/>
        <w:rPr>
          <w:b/>
          <w:bCs/>
          <w:color w:val="1F1F1F"/>
        </w:rPr>
      </w:pPr>
      <w:r w:rsidRPr="00F27287">
        <w:rPr>
          <w:b/>
          <w:bCs/>
          <w:color w:val="1F1F1F"/>
        </w:rPr>
        <w:t>Powering</w:t>
      </w:r>
      <w:r w:rsidR="00082C3D" w:rsidRPr="00F27287">
        <w:rPr>
          <w:b/>
          <w:bCs/>
          <w:color w:val="1F1F1F"/>
        </w:rPr>
        <w:t xml:space="preserve"> s</w:t>
      </w:r>
      <w:r w:rsidR="00E73A84" w:rsidRPr="00F27287">
        <w:rPr>
          <w:b/>
          <w:bCs/>
          <w:color w:val="1F1F1F"/>
        </w:rPr>
        <w:t>ix shows… and counting</w:t>
      </w:r>
    </w:p>
    <w:p w14:paraId="78419180" w14:textId="7CE37D73" w:rsidR="00DF1AD0" w:rsidRPr="00F27287" w:rsidRDefault="00E73A84" w:rsidP="00E73A84">
      <w:pPr>
        <w:spacing w:before="240" w:after="240"/>
        <w:jc w:val="both"/>
        <w:rPr>
          <w:color w:val="202124"/>
          <w:lang w:val="en-GB"/>
        </w:rPr>
      </w:pPr>
      <w:r w:rsidRPr="00F27287">
        <w:rPr>
          <w:color w:val="202124"/>
          <w:lang w:val="en-GB"/>
        </w:rPr>
        <w:lastRenderedPageBreak/>
        <w:t xml:space="preserve">No less than six </w:t>
      </w:r>
      <w:r w:rsidRPr="00F27287">
        <w:rPr>
          <w:i/>
          <w:iCs/>
          <w:color w:val="202124"/>
          <w:lang w:val="en-GB"/>
        </w:rPr>
        <w:t>Cirque du Soleil</w:t>
      </w:r>
      <w:r w:rsidRPr="00F27287">
        <w:rPr>
          <w:color w:val="202124"/>
          <w:lang w:val="en-GB"/>
        </w:rPr>
        <w:t xml:space="preserve"> touring shows worldwide use products from the Panasonic Batteries range. </w:t>
      </w:r>
      <w:r w:rsidRPr="00F27287">
        <w:rPr>
          <w:color w:val="202124"/>
        </w:rPr>
        <w:t>By working together, both groups envision ever-growing battery sustainability in the entertainment business</w:t>
      </w:r>
      <w:r w:rsidR="00E337A1" w:rsidRPr="00F27287">
        <w:rPr>
          <w:color w:val="1F1F1F"/>
          <w:lang w:val="en-GB"/>
        </w:rPr>
        <w:t>.</w:t>
      </w:r>
    </w:p>
    <w:p w14:paraId="10BE2145" w14:textId="612DE19C" w:rsidR="005F0849" w:rsidRPr="00F27287" w:rsidRDefault="00B00DDB">
      <w:pPr>
        <w:spacing w:before="240" w:after="240"/>
        <w:jc w:val="both"/>
        <w:rPr>
          <w:color w:val="202124"/>
        </w:rPr>
      </w:pPr>
      <w:r w:rsidRPr="00F27287">
        <w:rPr>
          <w:color w:val="202124"/>
        </w:rPr>
        <w:t xml:space="preserve">In addition to the use of </w:t>
      </w:r>
      <w:proofErr w:type="spellStart"/>
      <w:r w:rsidRPr="00F27287">
        <w:rPr>
          <w:color w:val="202124"/>
        </w:rPr>
        <w:t>eneloop</w:t>
      </w:r>
      <w:proofErr w:type="spellEnd"/>
      <w:r w:rsidRPr="00F27287">
        <w:rPr>
          <w:color w:val="202124"/>
        </w:rPr>
        <w:t xml:space="preserve"> at TOTEM</w:t>
      </w:r>
      <w:r w:rsidR="005E41F0" w:rsidRPr="00F27287">
        <w:rPr>
          <w:color w:val="202124"/>
        </w:rPr>
        <w:t>™</w:t>
      </w:r>
      <w:r w:rsidRPr="00F27287">
        <w:rPr>
          <w:color w:val="202124"/>
        </w:rPr>
        <w:t xml:space="preserve"> and </w:t>
      </w:r>
      <w:proofErr w:type="spellStart"/>
      <w:r w:rsidRPr="00F27287">
        <w:rPr>
          <w:i/>
          <w:color w:val="202124"/>
        </w:rPr>
        <w:t>Corteo</w:t>
      </w:r>
      <w:proofErr w:type="spellEnd"/>
      <w:r w:rsidR="005E41F0" w:rsidRPr="00F27287">
        <w:rPr>
          <w:i/>
          <w:color w:val="202124"/>
        </w:rPr>
        <w:t>™</w:t>
      </w:r>
      <w:r w:rsidRPr="00F27287">
        <w:rPr>
          <w:color w:val="202124"/>
        </w:rPr>
        <w:t>, p</w:t>
      </w:r>
      <w:r w:rsidR="005F0849" w:rsidRPr="00F27287">
        <w:rPr>
          <w:color w:val="202124"/>
        </w:rPr>
        <w:t xml:space="preserve">roducts from the Panasonic Batteries range power </w:t>
      </w:r>
      <w:r w:rsidR="005F0849" w:rsidRPr="00F27287">
        <w:rPr>
          <w:i/>
          <w:iCs/>
          <w:color w:val="202124"/>
        </w:rPr>
        <w:t>Cirque du Soleil</w:t>
      </w:r>
      <w:r w:rsidR="005F0849" w:rsidRPr="00F27287">
        <w:rPr>
          <w:color w:val="202124"/>
        </w:rPr>
        <w:t xml:space="preserve"> shows LUZIA</w:t>
      </w:r>
      <w:r w:rsidRPr="00F27287">
        <w:rPr>
          <w:color w:val="202124"/>
        </w:rPr>
        <w:t>™</w:t>
      </w:r>
      <w:r w:rsidR="005F0849" w:rsidRPr="00F27287">
        <w:rPr>
          <w:color w:val="202124"/>
        </w:rPr>
        <w:t>, Amaluna</w:t>
      </w:r>
      <w:r w:rsidRPr="00F27287">
        <w:rPr>
          <w:color w:val="202124"/>
        </w:rPr>
        <w:t>™</w:t>
      </w:r>
      <w:r w:rsidR="005F0849" w:rsidRPr="00F27287">
        <w:rPr>
          <w:color w:val="202124"/>
        </w:rPr>
        <w:t>, KURIOS</w:t>
      </w:r>
      <w:r w:rsidR="00ED4C4F" w:rsidRPr="00F27287">
        <w:rPr>
          <w:color w:val="202124"/>
        </w:rPr>
        <w:t xml:space="preserve">™- Cabinet of </w:t>
      </w:r>
      <w:proofErr w:type="gramStart"/>
      <w:r w:rsidR="00ED4C4F" w:rsidRPr="00F27287">
        <w:rPr>
          <w:color w:val="202124"/>
        </w:rPr>
        <w:t xml:space="preserve">Curiosities </w:t>
      </w:r>
      <w:r w:rsidRPr="00F27287">
        <w:rPr>
          <w:color w:val="202124"/>
        </w:rPr>
        <w:t xml:space="preserve"> </w:t>
      </w:r>
      <w:r w:rsidR="005F0849" w:rsidRPr="00F27287">
        <w:rPr>
          <w:color w:val="202124"/>
        </w:rPr>
        <w:t>and</w:t>
      </w:r>
      <w:proofErr w:type="gramEnd"/>
      <w:r w:rsidR="005F0849" w:rsidRPr="00F27287">
        <w:rPr>
          <w:color w:val="202124"/>
        </w:rPr>
        <w:t xml:space="preserve"> KOOZA</w:t>
      </w:r>
      <w:bookmarkStart w:id="2" w:name="_Hlk31352884"/>
      <w:r w:rsidRPr="00F27287">
        <w:rPr>
          <w:color w:val="202124"/>
        </w:rPr>
        <w:t>™</w:t>
      </w:r>
      <w:bookmarkEnd w:id="2"/>
      <w:r w:rsidR="005F0849" w:rsidRPr="00F27287">
        <w:rPr>
          <w:color w:val="202124"/>
        </w:rPr>
        <w:t>.</w:t>
      </w:r>
      <w:r w:rsidR="00E73A84" w:rsidRPr="00F27287">
        <w:rPr>
          <w:color w:val="202124"/>
        </w:rPr>
        <w:t xml:space="preserve"> </w:t>
      </w:r>
      <w:r w:rsidR="00E337A1" w:rsidRPr="00F27287">
        <w:rPr>
          <w:color w:val="202124"/>
        </w:rPr>
        <w:t xml:space="preserve">And the collaboration is ever expanding: </w:t>
      </w:r>
      <w:r w:rsidR="00E337A1" w:rsidRPr="00F27287">
        <w:rPr>
          <w:i/>
          <w:iCs/>
          <w:color w:val="202124"/>
        </w:rPr>
        <w:t>Cirque du Soleil</w:t>
      </w:r>
      <w:r w:rsidR="00E337A1" w:rsidRPr="00F27287">
        <w:rPr>
          <w:color w:val="202124"/>
        </w:rPr>
        <w:t xml:space="preserve"> is considering the use of Panasonic products on six more touring shows</w:t>
      </w:r>
      <w:r w:rsidR="00237AFE" w:rsidRPr="00F27287">
        <w:rPr>
          <w:color w:val="202124"/>
        </w:rPr>
        <w:t xml:space="preserve">; </w:t>
      </w:r>
      <w:r w:rsidR="00E337A1" w:rsidRPr="00F27287">
        <w:rPr>
          <w:color w:val="202124"/>
        </w:rPr>
        <w:t>as well as widening the range of batteries used to AAA and AA batteries for laser pointers, laser distance measuring and more.</w:t>
      </w:r>
    </w:p>
    <w:p w14:paraId="0000000C" w14:textId="77777777" w:rsidR="00D0391E" w:rsidRPr="00F27287" w:rsidRDefault="00122A5F" w:rsidP="008F2CC8">
      <w:pPr>
        <w:pStyle w:val="Kop2"/>
        <w:keepNext w:val="0"/>
        <w:keepLines w:val="0"/>
        <w:spacing w:after="80"/>
        <w:jc w:val="both"/>
        <w:rPr>
          <w:b/>
          <w:sz w:val="22"/>
          <w:szCs w:val="22"/>
        </w:rPr>
      </w:pPr>
      <w:bookmarkStart w:id="3" w:name="_rpjaahp2ik9m" w:colFirst="0" w:colLast="0"/>
      <w:bookmarkEnd w:id="3"/>
      <w:r w:rsidRPr="00F27287">
        <w:rPr>
          <w:b/>
          <w:sz w:val="22"/>
          <w:szCs w:val="22"/>
        </w:rPr>
        <w:t>The road to more sustainable entertainment</w:t>
      </w:r>
    </w:p>
    <w:p w14:paraId="0000000D" w14:textId="77777777" w:rsidR="00D0391E" w:rsidRPr="00F27287" w:rsidRDefault="00122A5F">
      <w:pPr>
        <w:spacing w:before="240" w:after="240"/>
        <w:jc w:val="both"/>
        <w:rPr>
          <w:color w:val="202124"/>
        </w:rPr>
      </w:pPr>
      <w:r w:rsidRPr="00F27287">
        <w:rPr>
          <w:color w:val="202124"/>
        </w:rPr>
        <w:t xml:space="preserve">Originally composed of 20 street performers in 1984, </w:t>
      </w:r>
      <w:r w:rsidRPr="00F27287">
        <w:rPr>
          <w:i/>
          <w:iCs/>
          <w:color w:val="202124"/>
        </w:rPr>
        <w:t>Cirque du Soleil</w:t>
      </w:r>
      <w:r w:rsidRPr="00F27287">
        <w:rPr>
          <w:color w:val="202124"/>
        </w:rPr>
        <w:t xml:space="preserve"> Entertainment Group completely reinvented circus arts and went on to become a world leader in live entertainment. They now perform shows all year round in cities across the globe. Panasonic Batteries is a division of the Panasonic Corporation, one of the largest and leading electronic product manufacturers in the world.</w:t>
      </w:r>
    </w:p>
    <w:p w14:paraId="0000000F" w14:textId="02C925FA" w:rsidR="00D0391E" w:rsidRPr="00F27287" w:rsidRDefault="00122A5F" w:rsidP="008F2CC8">
      <w:pPr>
        <w:spacing w:before="240" w:after="240"/>
        <w:jc w:val="both"/>
        <w:rPr>
          <w:color w:val="202124"/>
        </w:rPr>
      </w:pPr>
      <w:r w:rsidRPr="00F27287">
        <w:rPr>
          <w:i/>
          <w:iCs/>
          <w:color w:val="202124"/>
        </w:rPr>
        <w:t>Cirque du Soleil</w:t>
      </w:r>
      <w:r w:rsidRPr="00F27287">
        <w:rPr>
          <w:color w:val="202124"/>
        </w:rPr>
        <w:t xml:space="preserve"> and Panasonic Batteries unite in their desire to deliver ultimate quality to their audience and customers, whilst also respecting the planet. With the Official Partnership between these two global players, the world takes a step towards a more sustainable entertainment industry. </w:t>
      </w:r>
    </w:p>
    <w:p w14:paraId="00000016" w14:textId="77777777" w:rsidR="00D0391E" w:rsidRPr="00F27287" w:rsidRDefault="00D0391E" w:rsidP="00F27287">
      <w:pPr>
        <w:pBdr>
          <w:bottom w:val="single" w:sz="4" w:space="1" w:color="auto"/>
        </w:pBdr>
        <w:spacing w:before="240" w:after="240"/>
        <w:jc w:val="both"/>
      </w:pPr>
    </w:p>
    <w:p w14:paraId="634E8E0F" w14:textId="77777777" w:rsidR="00F27287" w:rsidRPr="00F27287" w:rsidRDefault="00F27287" w:rsidP="00F27287">
      <w:pPr>
        <w:spacing w:line="360" w:lineRule="atLeast"/>
        <w:rPr>
          <w:rFonts w:eastAsia="Times New Roman"/>
          <w:sz w:val="24"/>
          <w:szCs w:val="24"/>
          <w:lang w:val="en-US"/>
        </w:rPr>
      </w:pPr>
      <w:r w:rsidRPr="00F27287">
        <w:rPr>
          <w:rFonts w:eastAsia="Times New Roman"/>
          <w:b/>
          <w:bCs/>
          <w:sz w:val="20"/>
          <w:szCs w:val="20"/>
          <w:lang w:val="en-US"/>
        </w:rPr>
        <w:t>ABOUT PANASONIC ENERGY EUROPE NV </w:t>
      </w:r>
    </w:p>
    <w:p w14:paraId="57ACB1D6" w14:textId="77777777" w:rsidR="00F27287" w:rsidRPr="00F27287" w:rsidRDefault="00F27287" w:rsidP="00F27287">
      <w:pPr>
        <w:spacing w:line="360" w:lineRule="atLeast"/>
        <w:jc w:val="both"/>
        <w:rPr>
          <w:rFonts w:eastAsia="Times New Roman"/>
          <w:sz w:val="24"/>
          <w:szCs w:val="24"/>
          <w:lang w:val="en-US"/>
        </w:rPr>
      </w:pPr>
      <w:r w:rsidRPr="00F27287">
        <w:rPr>
          <w:rFonts w:eastAsia="Times New Roman"/>
          <w:color w:val="000000"/>
          <w:sz w:val="20"/>
          <w:szCs w:val="20"/>
          <w:lang w:val="en-US"/>
        </w:rPr>
        <w:t xml:space="preserve">Panasonic Energy Europe is headquartered in </w:t>
      </w:r>
      <w:proofErr w:type="spellStart"/>
      <w:r w:rsidRPr="00F27287">
        <w:rPr>
          <w:rFonts w:eastAsia="Times New Roman"/>
          <w:color w:val="000000"/>
          <w:sz w:val="20"/>
          <w:szCs w:val="20"/>
          <w:lang w:val="en-US"/>
        </w:rPr>
        <w:t>Zellik</w:t>
      </w:r>
      <w:proofErr w:type="spellEnd"/>
      <w:r w:rsidRPr="00F27287">
        <w:rPr>
          <w:rFonts w:eastAsia="Times New Roman"/>
          <w:color w:val="000000"/>
          <w:sz w:val="20"/>
          <w:szCs w:val="20"/>
          <w:lang w:val="en-US"/>
        </w:rPr>
        <w:t xml:space="preserve">, near Brussels, Belgium. The company is part of the Panasonic Corporation, a leading global manufacturer of electronic and electrical goods. Panasonic’s vast and lengthy experience in the consumer electronics field has enabled Panasonic to become the largest battery manufacturer in Europe today. The European production facilities are located in </w:t>
      </w:r>
      <w:proofErr w:type="spellStart"/>
      <w:r w:rsidRPr="00F27287">
        <w:rPr>
          <w:rFonts w:eastAsia="Times New Roman"/>
          <w:color w:val="000000"/>
          <w:sz w:val="20"/>
          <w:szCs w:val="20"/>
          <w:lang w:val="en-US"/>
        </w:rPr>
        <w:t>Tessenderlo</w:t>
      </w:r>
      <w:proofErr w:type="spellEnd"/>
      <w:r w:rsidRPr="00F27287">
        <w:rPr>
          <w:rFonts w:eastAsia="Times New Roman"/>
          <w:color w:val="000000"/>
          <w:sz w:val="20"/>
          <w:szCs w:val="20"/>
          <w:lang w:val="en-US"/>
        </w:rPr>
        <w:t>, Belgium, and Gniezno, Poland. Panasonic Energy Europe supplies ‘mobile’ energy solutions to more than 30 European countries. The company’s diverse product range includes rechargeable cells, chargers, zinc carbon, alkaline and specialty batteries (such as zinc air, photo lithium, lithium coin, micro alkaline, silver oxide). For more information, please visit: </w:t>
      </w:r>
      <w:hyperlink r:id="rId7" w:history="1">
        <w:r w:rsidRPr="00F27287">
          <w:rPr>
            <w:rFonts w:eastAsia="Times New Roman"/>
            <w:color w:val="000000"/>
            <w:sz w:val="20"/>
            <w:szCs w:val="20"/>
            <w:u w:val="single"/>
            <w:lang w:val="en-US"/>
          </w:rPr>
          <w:t>www.panasonic-batteries.com</w:t>
        </w:r>
      </w:hyperlink>
      <w:r w:rsidRPr="00F27287">
        <w:rPr>
          <w:rFonts w:eastAsia="Times New Roman"/>
          <w:color w:val="000000"/>
          <w:sz w:val="20"/>
          <w:szCs w:val="20"/>
          <w:lang w:val="en-US"/>
        </w:rPr>
        <w:t>.  </w:t>
      </w:r>
    </w:p>
    <w:p w14:paraId="172F3729" w14:textId="77777777" w:rsidR="00F27287" w:rsidRPr="00F27287" w:rsidRDefault="00F27287" w:rsidP="00F27287">
      <w:pPr>
        <w:spacing w:line="360" w:lineRule="atLeast"/>
        <w:rPr>
          <w:rFonts w:eastAsia="Times New Roman"/>
          <w:sz w:val="24"/>
          <w:szCs w:val="24"/>
          <w:lang w:val="en-US"/>
        </w:rPr>
      </w:pPr>
      <w:r w:rsidRPr="00F27287">
        <w:rPr>
          <w:rFonts w:eastAsia="Times New Roman"/>
          <w:sz w:val="20"/>
          <w:szCs w:val="20"/>
          <w:lang w:val="en-US"/>
        </w:rPr>
        <w:t> </w:t>
      </w:r>
    </w:p>
    <w:p w14:paraId="0963E043" w14:textId="77777777" w:rsidR="00F27287" w:rsidRPr="00F27287" w:rsidRDefault="00F27287" w:rsidP="00F27287">
      <w:pPr>
        <w:spacing w:line="360" w:lineRule="atLeast"/>
        <w:rPr>
          <w:rFonts w:eastAsia="Times New Roman"/>
          <w:sz w:val="24"/>
          <w:szCs w:val="24"/>
          <w:lang w:val="en-US"/>
        </w:rPr>
      </w:pPr>
      <w:r w:rsidRPr="00F27287">
        <w:rPr>
          <w:rFonts w:eastAsia="Times New Roman"/>
          <w:b/>
          <w:bCs/>
          <w:sz w:val="20"/>
          <w:szCs w:val="20"/>
          <w:lang w:val="en-US"/>
        </w:rPr>
        <w:t>ABOUT PANASONIC  </w:t>
      </w:r>
    </w:p>
    <w:p w14:paraId="579F1EF0" w14:textId="0E72CAA9" w:rsidR="00F27287" w:rsidRDefault="00F27287" w:rsidP="00F27287">
      <w:pPr>
        <w:spacing w:line="360" w:lineRule="atLeast"/>
        <w:jc w:val="both"/>
        <w:rPr>
          <w:rFonts w:eastAsia="Times New Roman"/>
          <w:color w:val="000000"/>
          <w:sz w:val="20"/>
          <w:szCs w:val="20"/>
          <w:lang w:val="en-US"/>
        </w:rPr>
      </w:pPr>
      <w:r w:rsidRPr="00F27287">
        <w:rPr>
          <w:rFonts w:eastAsia="Times New Roman"/>
          <w:color w:val="000000"/>
          <w:sz w:val="20"/>
          <w:szCs w:val="20"/>
          <w:lang w:val="en-US"/>
        </w:rPr>
        <w:t xml:space="preserve">The Panasonic Corporation, based in Osaka Japan, is a leading company worldwide and concerned with the development and manufacture of electronic goods for a wide range of private, trade and industrial uses. In the financial year ending 31 March 2018, Panasonic posted consolidated net sales of around 61,4 billion EUR. Panasonic is committed to creating a better life and a better world, continuously contributing to the </w:t>
      </w:r>
      <w:r w:rsidRPr="00F27287">
        <w:rPr>
          <w:rFonts w:eastAsia="Times New Roman"/>
          <w:color w:val="000000"/>
          <w:sz w:val="20"/>
          <w:szCs w:val="20"/>
          <w:lang w:val="en-US"/>
        </w:rPr>
        <w:lastRenderedPageBreak/>
        <w:t>evolution of society and to the happiness of people around the globe. Panasonic celebrated its 100th anniversary in 2018. Read more about the company and the Panasonic brand name at </w:t>
      </w:r>
      <w:hyperlink r:id="rId8" w:history="1">
        <w:r w:rsidRPr="00F27287">
          <w:rPr>
            <w:rFonts w:eastAsia="Times New Roman"/>
            <w:color w:val="000000"/>
            <w:sz w:val="20"/>
            <w:szCs w:val="20"/>
            <w:u w:val="single"/>
            <w:lang w:val="en-US"/>
          </w:rPr>
          <w:t>www.panasonic.com</w:t>
        </w:r>
      </w:hyperlink>
      <w:r w:rsidRPr="00F27287">
        <w:rPr>
          <w:rFonts w:eastAsia="Times New Roman"/>
          <w:color w:val="000000"/>
          <w:sz w:val="20"/>
          <w:szCs w:val="20"/>
          <w:lang w:val="en-US"/>
        </w:rPr>
        <w:t>.</w:t>
      </w:r>
    </w:p>
    <w:p w14:paraId="64D57754" w14:textId="6A6B6E5A" w:rsidR="00F27287" w:rsidRDefault="00F27287" w:rsidP="00F27287">
      <w:pPr>
        <w:spacing w:line="360" w:lineRule="atLeast"/>
        <w:jc w:val="both"/>
        <w:rPr>
          <w:rFonts w:eastAsia="Times New Roman"/>
          <w:color w:val="000000"/>
          <w:sz w:val="20"/>
          <w:szCs w:val="20"/>
          <w:lang w:val="en-US"/>
        </w:rPr>
      </w:pPr>
    </w:p>
    <w:p w14:paraId="36756DF4" w14:textId="77777777" w:rsidR="004757C8" w:rsidRDefault="004757C8" w:rsidP="004757C8">
      <w:pPr>
        <w:pBdr>
          <w:bottom w:val="single" w:sz="4" w:space="1" w:color="auto"/>
        </w:pBdr>
        <w:spacing w:line="360" w:lineRule="atLeast"/>
        <w:jc w:val="both"/>
        <w:rPr>
          <w:rFonts w:eastAsia="Times New Roman"/>
          <w:color w:val="000000"/>
          <w:sz w:val="20"/>
          <w:szCs w:val="20"/>
          <w:lang w:val="en-US"/>
        </w:rPr>
      </w:pPr>
    </w:p>
    <w:tbl>
      <w:tblPr>
        <w:tblW w:w="0" w:type="auto"/>
        <w:tblCellMar>
          <w:left w:w="0" w:type="dxa"/>
          <w:right w:w="0" w:type="dxa"/>
        </w:tblCellMar>
        <w:tblLook w:val="04A0" w:firstRow="1" w:lastRow="0" w:firstColumn="1" w:lastColumn="0" w:noHBand="0" w:noVBand="1"/>
      </w:tblPr>
      <w:tblGrid>
        <w:gridCol w:w="9056"/>
      </w:tblGrid>
      <w:tr w:rsidR="00F27287" w:rsidRPr="00F27287" w14:paraId="060689CE" w14:textId="77777777" w:rsidTr="00F27287">
        <w:tc>
          <w:tcPr>
            <w:tcW w:w="9056" w:type="dxa"/>
            <w:tcBorders>
              <w:top w:val="nil"/>
              <w:left w:val="single" w:sz="8" w:space="0" w:color="FFFFFF"/>
              <w:bottom w:val="single" w:sz="8" w:space="0" w:color="FFFFFF"/>
              <w:right w:val="single" w:sz="8" w:space="0" w:color="FFFFFF"/>
            </w:tcBorders>
            <w:tcMar>
              <w:top w:w="0" w:type="dxa"/>
              <w:left w:w="108" w:type="dxa"/>
              <w:bottom w:w="0" w:type="dxa"/>
              <w:right w:w="108" w:type="dxa"/>
            </w:tcMar>
            <w:hideMark/>
          </w:tcPr>
          <w:p w14:paraId="175244AE" w14:textId="77777777" w:rsidR="004757C8" w:rsidRDefault="00F27287">
            <w:pPr>
              <w:textAlignment w:val="center"/>
              <w:rPr>
                <w:rStyle w:val="Zwaar"/>
                <w:caps/>
                <w:color w:val="000000"/>
                <w:sz w:val="20"/>
                <w:szCs w:val="20"/>
              </w:rPr>
            </w:pPr>
            <w:r w:rsidRPr="00F27287">
              <w:rPr>
                <w:rStyle w:val="Zwaar"/>
                <w:caps/>
                <w:color w:val="000000"/>
                <w:sz w:val="20"/>
                <w:szCs w:val="20"/>
              </w:rPr>
              <w:t>P</w:t>
            </w:r>
          </w:p>
          <w:p w14:paraId="161385F3" w14:textId="5207FBC3" w:rsidR="00F27287" w:rsidRPr="00F27287" w:rsidRDefault="00F27287">
            <w:pPr>
              <w:textAlignment w:val="center"/>
              <w:rPr>
                <w:color w:val="000000"/>
              </w:rPr>
            </w:pPr>
            <w:bookmarkStart w:id="4" w:name="_GoBack"/>
            <w:bookmarkEnd w:id="4"/>
            <w:r w:rsidRPr="00F27287">
              <w:rPr>
                <w:rStyle w:val="Zwaar"/>
                <w:caps/>
                <w:color w:val="000000"/>
                <w:sz w:val="20"/>
                <w:szCs w:val="20"/>
              </w:rPr>
              <w:t>RESS CONTACT</w:t>
            </w:r>
          </w:p>
        </w:tc>
      </w:tr>
    </w:tbl>
    <w:p w14:paraId="43E16519" w14:textId="77777777" w:rsidR="00F27287" w:rsidRPr="00F27287" w:rsidRDefault="00F27287" w:rsidP="00F27287">
      <w:pPr>
        <w:spacing w:line="276" w:lineRule="atLeast"/>
        <w:jc w:val="both"/>
        <w:textAlignment w:val="center"/>
      </w:pPr>
      <w:r w:rsidRPr="00F27287">
        <w:rPr>
          <w:rStyle w:val="Zwaar"/>
          <w:caps/>
          <w:color w:val="000000"/>
          <w:sz w:val="20"/>
          <w:szCs w:val="20"/>
        </w:rPr>
        <w:t> </w:t>
      </w:r>
    </w:p>
    <w:tbl>
      <w:tblPr>
        <w:tblW w:w="0" w:type="auto"/>
        <w:tblCellMar>
          <w:left w:w="0" w:type="dxa"/>
          <w:right w:w="0" w:type="dxa"/>
        </w:tblCellMar>
        <w:tblLook w:val="04A0" w:firstRow="1" w:lastRow="0" w:firstColumn="1" w:lastColumn="0" w:noHBand="0" w:noVBand="1"/>
      </w:tblPr>
      <w:tblGrid>
        <w:gridCol w:w="4527"/>
        <w:gridCol w:w="4527"/>
      </w:tblGrid>
      <w:tr w:rsidR="00F27287" w:rsidRPr="00F27287" w14:paraId="6120FF6C" w14:textId="77777777" w:rsidTr="00F27287">
        <w:trPr>
          <w:trHeight w:val="77"/>
        </w:trPr>
        <w:tc>
          <w:tcPr>
            <w:tcW w:w="4527" w:type="dxa"/>
            <w:tcMar>
              <w:top w:w="0" w:type="dxa"/>
              <w:left w:w="108" w:type="dxa"/>
              <w:bottom w:w="0" w:type="dxa"/>
              <w:right w:w="108" w:type="dxa"/>
            </w:tcMar>
            <w:hideMark/>
          </w:tcPr>
          <w:p w14:paraId="38F051F0" w14:textId="77777777" w:rsidR="00F27287" w:rsidRPr="00F27287" w:rsidRDefault="00F27287">
            <w:pPr>
              <w:spacing w:line="276" w:lineRule="atLeast"/>
              <w:jc w:val="both"/>
              <w:textAlignment w:val="center"/>
            </w:pPr>
            <w:r w:rsidRPr="00F27287">
              <w:rPr>
                <w:rStyle w:val="Zwaar"/>
                <w:color w:val="000000"/>
                <w:sz w:val="20"/>
                <w:szCs w:val="20"/>
              </w:rPr>
              <w:t>BBC</w:t>
            </w:r>
          </w:p>
          <w:p w14:paraId="76844691" w14:textId="77777777" w:rsidR="00F27287" w:rsidRPr="00F27287" w:rsidRDefault="00F27287">
            <w:pPr>
              <w:spacing w:line="276" w:lineRule="atLeast"/>
              <w:jc w:val="both"/>
              <w:textAlignment w:val="center"/>
            </w:pPr>
            <w:proofErr w:type="spellStart"/>
            <w:r w:rsidRPr="00F27287">
              <w:rPr>
                <w:color w:val="000000"/>
                <w:sz w:val="20"/>
                <w:szCs w:val="20"/>
              </w:rPr>
              <w:t>Gaelle</w:t>
            </w:r>
            <w:proofErr w:type="spellEnd"/>
            <w:r w:rsidRPr="00F27287">
              <w:rPr>
                <w:color w:val="000000"/>
                <w:sz w:val="20"/>
                <w:szCs w:val="20"/>
              </w:rPr>
              <w:t xml:space="preserve"> </w:t>
            </w:r>
            <w:proofErr w:type="spellStart"/>
            <w:r w:rsidRPr="00F27287">
              <w:rPr>
                <w:color w:val="000000"/>
                <w:sz w:val="20"/>
                <w:szCs w:val="20"/>
              </w:rPr>
              <w:t>Braeckman</w:t>
            </w:r>
            <w:proofErr w:type="spellEnd"/>
          </w:p>
          <w:p w14:paraId="4B941579" w14:textId="77777777" w:rsidR="00F27287" w:rsidRPr="00F27287" w:rsidRDefault="00F27287">
            <w:pPr>
              <w:spacing w:line="276" w:lineRule="atLeast"/>
              <w:jc w:val="both"/>
              <w:textAlignment w:val="center"/>
            </w:pPr>
            <w:r w:rsidRPr="00F27287">
              <w:rPr>
                <w:color w:val="000000"/>
                <w:sz w:val="20"/>
                <w:szCs w:val="20"/>
              </w:rPr>
              <w:t>Project Manager</w:t>
            </w:r>
          </w:p>
          <w:p w14:paraId="0B0892E9" w14:textId="77777777" w:rsidR="00F27287" w:rsidRPr="00F27287" w:rsidRDefault="00F27287">
            <w:pPr>
              <w:spacing w:line="276" w:lineRule="atLeast"/>
              <w:jc w:val="both"/>
              <w:textAlignment w:val="center"/>
            </w:pPr>
            <w:r w:rsidRPr="00F27287">
              <w:rPr>
                <w:color w:val="000000"/>
                <w:sz w:val="20"/>
                <w:szCs w:val="20"/>
              </w:rPr>
              <w:t>T +32 9 312 33 30</w:t>
            </w:r>
          </w:p>
          <w:p w14:paraId="62F8A0DA" w14:textId="77777777" w:rsidR="00F27287" w:rsidRPr="00F27287" w:rsidRDefault="00F27287">
            <w:pPr>
              <w:spacing w:line="276" w:lineRule="atLeast"/>
              <w:jc w:val="both"/>
              <w:textAlignment w:val="center"/>
            </w:pPr>
            <w:hyperlink r:id="rId9" w:tgtFrame="_blank" w:history="1">
              <w:r w:rsidRPr="00F27287">
                <w:rPr>
                  <w:rStyle w:val="Hyperlink"/>
                  <w:color w:val="000000"/>
                  <w:sz w:val="20"/>
                  <w:szCs w:val="20"/>
                </w:rPr>
                <w:t>braeckman@bbc.be</w:t>
              </w:r>
            </w:hyperlink>
          </w:p>
          <w:p w14:paraId="773FAB7A" w14:textId="77777777" w:rsidR="00F27287" w:rsidRPr="00F27287" w:rsidRDefault="00F27287">
            <w:pPr>
              <w:spacing w:line="276" w:lineRule="atLeast"/>
              <w:jc w:val="both"/>
              <w:textAlignment w:val="center"/>
            </w:pPr>
            <w:hyperlink r:id="rId10" w:history="1">
              <w:r w:rsidRPr="00F27287">
                <w:rPr>
                  <w:rStyle w:val="Hyperlink"/>
                  <w:color w:val="000000"/>
                  <w:sz w:val="20"/>
                  <w:szCs w:val="20"/>
                </w:rPr>
                <w:t>www.bbc.be</w:t>
              </w:r>
            </w:hyperlink>
          </w:p>
        </w:tc>
        <w:tc>
          <w:tcPr>
            <w:tcW w:w="4527" w:type="dxa"/>
            <w:tcMar>
              <w:top w:w="0" w:type="dxa"/>
              <w:left w:w="108" w:type="dxa"/>
              <w:bottom w:w="0" w:type="dxa"/>
              <w:right w:w="108" w:type="dxa"/>
            </w:tcMar>
            <w:hideMark/>
          </w:tcPr>
          <w:p w14:paraId="60A250D1" w14:textId="77777777" w:rsidR="00F27287" w:rsidRPr="00F27287" w:rsidRDefault="00F27287">
            <w:pPr>
              <w:spacing w:line="276" w:lineRule="atLeast"/>
            </w:pPr>
            <w:r w:rsidRPr="00F27287">
              <w:rPr>
                <w:rStyle w:val="Zwaar"/>
                <w:color w:val="000000"/>
                <w:sz w:val="20"/>
                <w:szCs w:val="20"/>
              </w:rPr>
              <w:t>Panasonic Energy Europe NV</w:t>
            </w:r>
          </w:p>
          <w:p w14:paraId="4E035889" w14:textId="77777777" w:rsidR="00F27287" w:rsidRPr="00F27287" w:rsidRDefault="00F27287">
            <w:pPr>
              <w:spacing w:line="276" w:lineRule="atLeast"/>
              <w:textAlignment w:val="center"/>
            </w:pPr>
            <w:r w:rsidRPr="00F27287">
              <w:rPr>
                <w:color w:val="000000"/>
                <w:sz w:val="20"/>
                <w:szCs w:val="20"/>
              </w:rPr>
              <w:t>Vicky Raman</w:t>
            </w:r>
          </w:p>
          <w:p w14:paraId="71686E36" w14:textId="77777777" w:rsidR="00F27287" w:rsidRPr="00F27287" w:rsidRDefault="00F27287">
            <w:pPr>
              <w:spacing w:line="276" w:lineRule="atLeast"/>
              <w:textAlignment w:val="center"/>
            </w:pPr>
            <w:r w:rsidRPr="00F27287">
              <w:rPr>
                <w:color w:val="000000"/>
                <w:sz w:val="20"/>
                <w:szCs w:val="20"/>
              </w:rPr>
              <w:t>Brand Marketing Manager</w:t>
            </w:r>
          </w:p>
          <w:p w14:paraId="4E5903C7" w14:textId="77777777" w:rsidR="00F27287" w:rsidRPr="00F27287" w:rsidRDefault="00F27287">
            <w:pPr>
              <w:spacing w:line="276" w:lineRule="atLeast"/>
              <w:textAlignment w:val="center"/>
            </w:pPr>
            <w:r w:rsidRPr="00F27287">
              <w:rPr>
                <w:color w:val="000000"/>
                <w:sz w:val="20"/>
                <w:szCs w:val="20"/>
              </w:rPr>
              <w:t>T +32 2 467 84 35</w:t>
            </w:r>
          </w:p>
          <w:p w14:paraId="47F2D45E" w14:textId="77777777" w:rsidR="00F27287" w:rsidRPr="00F27287" w:rsidRDefault="00F27287">
            <w:pPr>
              <w:spacing w:line="276" w:lineRule="atLeast"/>
              <w:textAlignment w:val="center"/>
            </w:pPr>
            <w:hyperlink r:id="rId11" w:history="1">
              <w:r w:rsidRPr="00F27287">
                <w:rPr>
                  <w:rStyle w:val="Hyperlink"/>
                  <w:color w:val="000000"/>
                  <w:sz w:val="20"/>
                  <w:szCs w:val="20"/>
                </w:rPr>
                <w:t>vicky.raman@eu.panasonic.com</w:t>
              </w:r>
            </w:hyperlink>
          </w:p>
          <w:p w14:paraId="49C9E347" w14:textId="77777777" w:rsidR="00F27287" w:rsidRPr="00F27287" w:rsidRDefault="00F27287">
            <w:pPr>
              <w:spacing w:line="276" w:lineRule="atLeast"/>
              <w:jc w:val="both"/>
              <w:textAlignment w:val="center"/>
            </w:pPr>
            <w:hyperlink r:id="rId12" w:history="1">
              <w:r w:rsidRPr="00F27287">
                <w:rPr>
                  <w:rStyle w:val="Hyperlink"/>
                  <w:color w:val="000000"/>
                  <w:sz w:val="20"/>
                  <w:szCs w:val="20"/>
                </w:rPr>
                <w:t>www.panasonic-batteries.com</w:t>
              </w:r>
            </w:hyperlink>
            <w:r w:rsidRPr="00F27287">
              <w:rPr>
                <w:rStyle w:val="Zwaar"/>
                <w:caps/>
                <w:color w:val="000000"/>
                <w:sz w:val="20"/>
                <w:szCs w:val="20"/>
              </w:rPr>
              <w:t> </w:t>
            </w:r>
          </w:p>
        </w:tc>
      </w:tr>
    </w:tbl>
    <w:p w14:paraId="4C475BDC" w14:textId="77777777" w:rsidR="00F27287" w:rsidRPr="00F27287" w:rsidRDefault="00F27287" w:rsidP="00F27287">
      <w:pPr>
        <w:spacing w:line="360" w:lineRule="atLeast"/>
        <w:jc w:val="both"/>
        <w:rPr>
          <w:rFonts w:eastAsia="Times New Roman"/>
          <w:sz w:val="24"/>
          <w:szCs w:val="24"/>
          <w:lang w:val="en-US"/>
        </w:rPr>
      </w:pPr>
    </w:p>
    <w:p w14:paraId="00000017" w14:textId="77777777" w:rsidR="00D0391E" w:rsidRPr="00F27287" w:rsidRDefault="00D0391E" w:rsidP="008F2CC8">
      <w:pPr>
        <w:jc w:val="both"/>
      </w:pPr>
    </w:p>
    <w:sectPr w:rsidR="00D0391E" w:rsidRPr="00F27287">
      <w:pgSz w:w="12240" w:h="15840"/>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391E"/>
    <w:rsid w:val="00042319"/>
    <w:rsid w:val="00082C3D"/>
    <w:rsid w:val="0012171A"/>
    <w:rsid w:val="00122A5F"/>
    <w:rsid w:val="001D0F1E"/>
    <w:rsid w:val="00237AFE"/>
    <w:rsid w:val="00295DAC"/>
    <w:rsid w:val="00453782"/>
    <w:rsid w:val="00472342"/>
    <w:rsid w:val="004757C8"/>
    <w:rsid w:val="00494F42"/>
    <w:rsid w:val="004D7B77"/>
    <w:rsid w:val="00510671"/>
    <w:rsid w:val="00574239"/>
    <w:rsid w:val="005B317D"/>
    <w:rsid w:val="005E41F0"/>
    <w:rsid w:val="005F0849"/>
    <w:rsid w:val="006E47B4"/>
    <w:rsid w:val="00861AFF"/>
    <w:rsid w:val="008E59B7"/>
    <w:rsid w:val="008F2CC8"/>
    <w:rsid w:val="00917B3B"/>
    <w:rsid w:val="00931B71"/>
    <w:rsid w:val="00995279"/>
    <w:rsid w:val="00B00DDB"/>
    <w:rsid w:val="00D0391E"/>
    <w:rsid w:val="00D5686F"/>
    <w:rsid w:val="00DA295E"/>
    <w:rsid w:val="00DF1AD0"/>
    <w:rsid w:val="00DF4478"/>
    <w:rsid w:val="00E1638F"/>
    <w:rsid w:val="00E337A1"/>
    <w:rsid w:val="00E73A84"/>
    <w:rsid w:val="00ED4C4F"/>
    <w:rsid w:val="00F27287"/>
    <w:rsid w:val="00F674EF"/>
    <w:rsid w:val="00FB6AA2"/>
    <w:rsid w:val="00FF0AD2"/>
    <w:rsid w:val="00FF3A60"/>
    <w:rsid w:val="00FF638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0873E"/>
  <w15:docId w15:val="{2898AD58-554A-7E47-89CF-978EBE432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link w:val="Kop2Char"/>
    <w:uiPriority w:val="9"/>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 w:type="paragraph" w:styleId="Revisie">
    <w:name w:val="Revision"/>
    <w:hidden/>
    <w:uiPriority w:val="99"/>
    <w:semiHidden/>
    <w:rsid w:val="00D5686F"/>
    <w:pPr>
      <w:spacing w:line="240" w:lineRule="auto"/>
    </w:pPr>
  </w:style>
  <w:style w:type="character" w:styleId="Verwijzingopmerking">
    <w:name w:val="annotation reference"/>
    <w:basedOn w:val="Standaardalinea-lettertype"/>
    <w:uiPriority w:val="99"/>
    <w:semiHidden/>
    <w:unhideWhenUsed/>
    <w:rsid w:val="00574239"/>
    <w:rPr>
      <w:sz w:val="16"/>
      <w:szCs w:val="16"/>
    </w:rPr>
  </w:style>
  <w:style w:type="paragraph" w:styleId="Tekstopmerking">
    <w:name w:val="annotation text"/>
    <w:basedOn w:val="Standaard"/>
    <w:link w:val="TekstopmerkingChar"/>
    <w:uiPriority w:val="99"/>
    <w:semiHidden/>
    <w:unhideWhenUsed/>
    <w:rsid w:val="0057423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74239"/>
    <w:rPr>
      <w:sz w:val="20"/>
      <w:szCs w:val="20"/>
    </w:rPr>
  </w:style>
  <w:style w:type="paragraph" w:styleId="Onderwerpvanopmerking">
    <w:name w:val="annotation subject"/>
    <w:basedOn w:val="Tekstopmerking"/>
    <w:next w:val="Tekstopmerking"/>
    <w:link w:val="OnderwerpvanopmerkingChar"/>
    <w:uiPriority w:val="99"/>
    <w:semiHidden/>
    <w:unhideWhenUsed/>
    <w:rsid w:val="00574239"/>
    <w:rPr>
      <w:b/>
      <w:bCs/>
    </w:rPr>
  </w:style>
  <w:style w:type="character" w:customStyle="1" w:styleId="OnderwerpvanopmerkingChar">
    <w:name w:val="Onderwerp van opmerking Char"/>
    <w:basedOn w:val="TekstopmerkingChar"/>
    <w:link w:val="Onderwerpvanopmerking"/>
    <w:uiPriority w:val="99"/>
    <w:semiHidden/>
    <w:rsid w:val="00574239"/>
    <w:rPr>
      <w:b/>
      <w:bCs/>
      <w:sz w:val="20"/>
      <w:szCs w:val="20"/>
    </w:rPr>
  </w:style>
  <w:style w:type="paragraph" w:styleId="Ballontekst">
    <w:name w:val="Balloon Text"/>
    <w:basedOn w:val="Standaard"/>
    <w:link w:val="BallontekstChar"/>
    <w:uiPriority w:val="99"/>
    <w:semiHidden/>
    <w:unhideWhenUsed/>
    <w:rsid w:val="00574239"/>
    <w:pPr>
      <w:spacing w:line="240" w:lineRule="auto"/>
    </w:pPr>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574239"/>
    <w:rPr>
      <w:rFonts w:ascii="Times New Roman" w:hAnsi="Times New Roman" w:cs="Times New Roman"/>
      <w:sz w:val="18"/>
      <w:szCs w:val="18"/>
    </w:rPr>
  </w:style>
  <w:style w:type="character" w:customStyle="1" w:styleId="Kop2Char">
    <w:name w:val="Kop 2 Char"/>
    <w:basedOn w:val="Standaardalinea-lettertype"/>
    <w:link w:val="Kop2"/>
    <w:uiPriority w:val="9"/>
    <w:rsid w:val="005F0849"/>
    <w:rPr>
      <w:sz w:val="32"/>
      <w:szCs w:val="32"/>
    </w:rPr>
  </w:style>
  <w:style w:type="character" w:styleId="Zwaar">
    <w:name w:val="Strong"/>
    <w:basedOn w:val="Standaardalinea-lettertype"/>
    <w:uiPriority w:val="22"/>
    <w:qFormat/>
    <w:rsid w:val="00F27287"/>
    <w:rPr>
      <w:b/>
      <w:bCs/>
    </w:rPr>
  </w:style>
  <w:style w:type="character" w:customStyle="1" w:styleId="apple-converted-space">
    <w:name w:val="apple-converted-space"/>
    <w:basedOn w:val="Standaardalinea-lettertype"/>
    <w:rsid w:val="00F27287"/>
  </w:style>
  <w:style w:type="character" w:styleId="Hyperlink">
    <w:name w:val="Hyperlink"/>
    <w:basedOn w:val="Standaardalinea-lettertype"/>
    <w:uiPriority w:val="99"/>
    <w:semiHidden/>
    <w:unhideWhenUsed/>
    <w:rsid w:val="00F272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74103">
      <w:bodyDiv w:val="1"/>
      <w:marLeft w:val="0"/>
      <w:marRight w:val="0"/>
      <w:marTop w:val="0"/>
      <w:marBottom w:val="0"/>
      <w:divBdr>
        <w:top w:val="none" w:sz="0" w:space="0" w:color="auto"/>
        <w:left w:val="none" w:sz="0" w:space="0" w:color="auto"/>
        <w:bottom w:val="none" w:sz="0" w:space="0" w:color="auto"/>
        <w:right w:val="none" w:sz="0" w:space="0" w:color="auto"/>
      </w:divBdr>
    </w:div>
    <w:div w:id="749698386">
      <w:bodyDiv w:val="1"/>
      <w:marLeft w:val="0"/>
      <w:marRight w:val="0"/>
      <w:marTop w:val="0"/>
      <w:marBottom w:val="0"/>
      <w:divBdr>
        <w:top w:val="none" w:sz="0" w:space="0" w:color="auto"/>
        <w:left w:val="none" w:sz="0" w:space="0" w:color="auto"/>
        <w:bottom w:val="none" w:sz="0" w:space="0" w:color="auto"/>
        <w:right w:val="none" w:sz="0" w:space="0" w:color="auto"/>
      </w:divBdr>
    </w:div>
    <w:div w:id="1164004891">
      <w:bodyDiv w:val="1"/>
      <w:marLeft w:val="0"/>
      <w:marRight w:val="0"/>
      <w:marTop w:val="0"/>
      <w:marBottom w:val="0"/>
      <w:divBdr>
        <w:top w:val="none" w:sz="0" w:space="0" w:color="auto"/>
        <w:left w:val="none" w:sz="0" w:space="0" w:color="auto"/>
        <w:bottom w:val="none" w:sz="0" w:space="0" w:color="auto"/>
        <w:right w:val="none" w:sz="0" w:space="0" w:color="auto"/>
      </w:divBdr>
    </w:div>
    <w:div w:id="16670500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nasonic.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anasonic-batteries.com/" TargetMode="External"/><Relationship Id="rId12" Type="http://schemas.openxmlformats.org/officeDocument/2006/relationships/hyperlink" Target="http://www.panasonic-batteries.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youtube.com/watch?v=ydA30Clf-UE" TargetMode="External"/><Relationship Id="rId11" Type="http://schemas.openxmlformats.org/officeDocument/2006/relationships/hyperlink" Target="mailto:vicky.raman@eu.panasonic.com" TargetMode="External"/><Relationship Id="rId5" Type="http://schemas.openxmlformats.org/officeDocument/2006/relationships/hyperlink" Target="https://www.youtube.com/watch?v=ydA30Clf-UE" TargetMode="External"/><Relationship Id="rId10" Type="http://schemas.openxmlformats.org/officeDocument/2006/relationships/hyperlink" Target="https://www.bbc.be" TargetMode="External"/><Relationship Id="rId4" Type="http://schemas.openxmlformats.org/officeDocument/2006/relationships/webSettings" Target="webSettings.xml"/><Relationship Id="rId9" Type="http://schemas.openxmlformats.org/officeDocument/2006/relationships/hyperlink" Target="mailto:braeckman@bbc.b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6C2F3A-3917-8942-B06F-72C5F2020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938</Words>
  <Characters>5162</Characters>
  <Application>Microsoft Office Word</Application>
  <DocSecurity>0</DocSecurity>
  <Lines>43</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dc:creator>
  <cp:lastModifiedBy>Gaelle Braeckman</cp:lastModifiedBy>
  <cp:revision>3</cp:revision>
  <cp:lastPrinted>2020-02-04T10:38:00Z</cp:lastPrinted>
  <dcterms:created xsi:type="dcterms:W3CDTF">2020-02-04T10:38:00Z</dcterms:created>
  <dcterms:modified xsi:type="dcterms:W3CDTF">2020-02-04T10:38:00Z</dcterms:modified>
</cp:coreProperties>
</file>