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7E31A" w14:textId="2A8CF9D9" w:rsidR="00E9088C" w:rsidRDefault="00841FCA" w:rsidP="00841FCA">
      <w:pPr>
        <w:pStyle w:val="Heading1"/>
      </w:pPr>
      <w:r>
        <w:t xml:space="preserve">Sennheiser </w:t>
      </w:r>
      <w:r w:rsidR="00E9088C">
        <w:t xml:space="preserve">appoints </w:t>
      </w:r>
      <w:r w:rsidR="00595B16">
        <w:t xml:space="preserve">Auroz australia as a new distribution partner for </w:t>
      </w:r>
      <w:r w:rsidR="009C34A1">
        <w:t>enterprise solutions products</w:t>
      </w:r>
    </w:p>
    <w:p w14:paraId="2E6E2EFA" w14:textId="77777777" w:rsidR="00841FCA" w:rsidRDefault="00841FCA" w:rsidP="00841FCA">
      <w:pPr>
        <w:jc w:val="both"/>
      </w:pPr>
    </w:p>
    <w:p w14:paraId="4E9BD9D3" w14:textId="175BA2CD" w:rsidR="009A71C2" w:rsidRDefault="00841FCA" w:rsidP="00841FCA">
      <w:pPr>
        <w:jc w:val="both"/>
        <w:rPr>
          <w:b/>
        </w:rPr>
      </w:pPr>
      <w:r w:rsidRPr="00841FCA">
        <w:rPr>
          <w:b/>
          <w:i/>
          <w:highlight w:val="white"/>
        </w:rPr>
        <w:t xml:space="preserve">Sydney, </w:t>
      </w:r>
      <w:r w:rsidRPr="00841FCA">
        <w:rPr>
          <w:b/>
          <w:i/>
        </w:rPr>
        <w:t>2</w:t>
      </w:r>
      <w:r w:rsidR="00F54997">
        <w:rPr>
          <w:b/>
          <w:i/>
        </w:rPr>
        <w:t>0</w:t>
      </w:r>
      <w:r w:rsidRPr="00841FCA">
        <w:rPr>
          <w:b/>
          <w:i/>
          <w:vertAlign w:val="superscript"/>
        </w:rPr>
        <w:t>th</w:t>
      </w:r>
      <w:r w:rsidRPr="00841FCA">
        <w:rPr>
          <w:b/>
          <w:i/>
        </w:rPr>
        <w:t xml:space="preserve"> May 201</w:t>
      </w:r>
      <w:r w:rsidR="00F54997">
        <w:rPr>
          <w:b/>
          <w:i/>
        </w:rPr>
        <w:t>9</w:t>
      </w:r>
      <w:r w:rsidRPr="00841FCA">
        <w:rPr>
          <w:b/>
          <w:highlight w:val="white"/>
        </w:rPr>
        <w:t xml:space="preserve"> – </w:t>
      </w:r>
      <w:r w:rsidRPr="004C6839">
        <w:rPr>
          <w:rStyle w:val="Hyperlink"/>
          <w:b/>
          <w:highlight w:val="white"/>
          <w:u w:val="none"/>
        </w:rPr>
        <w:t>Sennheiser</w:t>
      </w:r>
      <w:r w:rsidRPr="004C6839">
        <w:rPr>
          <w:b/>
          <w:highlight w:val="white"/>
        </w:rPr>
        <w:t>,</w:t>
      </w:r>
      <w:r w:rsidRPr="00841FCA">
        <w:rPr>
          <w:b/>
          <w:highlight w:val="white"/>
        </w:rPr>
        <w:t xml:space="preserve"> manufacturer of award-winning headsets, today announces that </w:t>
      </w:r>
      <w:proofErr w:type="spellStart"/>
      <w:r w:rsidR="004C6839" w:rsidRPr="004C6839">
        <w:rPr>
          <w:rStyle w:val="Hyperlink"/>
          <w:b/>
          <w:u w:val="none"/>
        </w:rPr>
        <w:t>Auroz</w:t>
      </w:r>
      <w:proofErr w:type="spellEnd"/>
      <w:r w:rsidR="004C6839" w:rsidRPr="004C6839">
        <w:rPr>
          <w:rStyle w:val="Hyperlink"/>
          <w:b/>
          <w:u w:val="none"/>
        </w:rPr>
        <w:t xml:space="preserve"> </w:t>
      </w:r>
      <w:r w:rsidRPr="00841FCA">
        <w:rPr>
          <w:b/>
          <w:highlight w:val="white"/>
        </w:rPr>
        <w:t xml:space="preserve">has been appointed as an authorized Sennheiser Distributor in Australia. </w:t>
      </w:r>
      <w:proofErr w:type="spellStart"/>
      <w:r w:rsidR="0011339A">
        <w:rPr>
          <w:b/>
          <w:highlight w:val="white"/>
        </w:rPr>
        <w:t>Auroz</w:t>
      </w:r>
      <w:proofErr w:type="spellEnd"/>
      <w:r w:rsidR="0011339A">
        <w:rPr>
          <w:b/>
          <w:highlight w:val="white"/>
        </w:rPr>
        <w:t xml:space="preserve"> is</w:t>
      </w:r>
      <w:r w:rsidR="00BE02F9">
        <w:rPr>
          <w:b/>
          <w:highlight w:val="white"/>
        </w:rPr>
        <w:t xml:space="preserve"> a specialised headset and audio product distributor</w:t>
      </w:r>
      <w:r w:rsidR="0089750B">
        <w:rPr>
          <w:b/>
          <w:highlight w:val="white"/>
        </w:rPr>
        <w:t xml:space="preserve"> with strong</w:t>
      </w:r>
      <w:r w:rsidR="00DE6648">
        <w:rPr>
          <w:b/>
          <w:highlight w:val="white"/>
        </w:rPr>
        <w:t>,</w:t>
      </w:r>
      <w:r w:rsidR="0089750B">
        <w:rPr>
          <w:b/>
          <w:highlight w:val="white"/>
        </w:rPr>
        <w:t xml:space="preserve"> established relationships</w:t>
      </w:r>
      <w:r w:rsidR="00C92D8D">
        <w:rPr>
          <w:b/>
          <w:highlight w:val="white"/>
        </w:rPr>
        <w:t xml:space="preserve"> </w:t>
      </w:r>
      <w:r w:rsidR="0089750B">
        <w:rPr>
          <w:b/>
          <w:highlight w:val="white"/>
        </w:rPr>
        <w:t>with</w:t>
      </w:r>
      <w:r w:rsidR="00B912D8">
        <w:rPr>
          <w:b/>
          <w:highlight w:val="white"/>
        </w:rPr>
        <w:t xml:space="preserve"> partners</w:t>
      </w:r>
      <w:r w:rsidR="00484DB4">
        <w:rPr>
          <w:b/>
          <w:highlight w:val="white"/>
        </w:rPr>
        <w:t xml:space="preserve"> </w:t>
      </w:r>
      <w:r w:rsidR="00B912D8">
        <w:rPr>
          <w:b/>
          <w:highlight w:val="white"/>
        </w:rPr>
        <w:t xml:space="preserve">who cover a </w:t>
      </w:r>
      <w:r w:rsidR="00B912D8" w:rsidRPr="00B912D8">
        <w:rPr>
          <w:b/>
        </w:rPr>
        <w:t xml:space="preserve">range of </w:t>
      </w:r>
      <w:r w:rsidR="00C73407">
        <w:rPr>
          <w:b/>
        </w:rPr>
        <w:t>o</w:t>
      </w:r>
      <w:r w:rsidR="00B912D8" w:rsidRPr="00B912D8">
        <w:rPr>
          <w:b/>
        </w:rPr>
        <w:t xml:space="preserve">ffice, </w:t>
      </w:r>
      <w:r w:rsidR="00C73407">
        <w:rPr>
          <w:b/>
        </w:rPr>
        <w:t>c</w:t>
      </w:r>
      <w:r w:rsidR="00B912D8" w:rsidRPr="00B912D8">
        <w:rPr>
          <w:b/>
        </w:rPr>
        <w:t xml:space="preserve">ontact </w:t>
      </w:r>
      <w:r w:rsidR="00C73407">
        <w:rPr>
          <w:b/>
        </w:rPr>
        <w:t>c</w:t>
      </w:r>
      <w:r w:rsidR="00B912D8" w:rsidRPr="00B912D8">
        <w:rPr>
          <w:b/>
        </w:rPr>
        <w:t xml:space="preserve">entre, </w:t>
      </w:r>
      <w:r w:rsidR="00C73407">
        <w:rPr>
          <w:b/>
        </w:rPr>
        <w:t>e</w:t>
      </w:r>
      <w:r w:rsidR="00B912D8" w:rsidRPr="00B912D8">
        <w:rPr>
          <w:b/>
        </w:rPr>
        <w:t xml:space="preserve">nterprise and </w:t>
      </w:r>
      <w:r w:rsidR="00C73407">
        <w:rPr>
          <w:b/>
        </w:rPr>
        <w:t>u</w:t>
      </w:r>
      <w:r w:rsidR="00B912D8" w:rsidRPr="00B912D8">
        <w:rPr>
          <w:b/>
        </w:rPr>
        <w:t xml:space="preserve">nified </w:t>
      </w:r>
      <w:r w:rsidR="00C73407">
        <w:rPr>
          <w:b/>
        </w:rPr>
        <w:t>c</w:t>
      </w:r>
      <w:r w:rsidR="00B912D8" w:rsidRPr="00B912D8">
        <w:rPr>
          <w:b/>
        </w:rPr>
        <w:t>ommunications</w:t>
      </w:r>
      <w:r w:rsidR="007C7B84">
        <w:rPr>
          <w:b/>
        </w:rPr>
        <w:t xml:space="preserve"> </w:t>
      </w:r>
      <w:r w:rsidR="00484DB4">
        <w:rPr>
          <w:b/>
        </w:rPr>
        <w:t>products</w:t>
      </w:r>
      <w:r w:rsidR="0015573B">
        <w:rPr>
          <w:b/>
        </w:rPr>
        <w:t xml:space="preserve">, </w:t>
      </w:r>
      <w:r w:rsidR="007D689C">
        <w:rPr>
          <w:b/>
        </w:rPr>
        <w:t>mak</w:t>
      </w:r>
      <w:r w:rsidR="0015573B">
        <w:rPr>
          <w:b/>
        </w:rPr>
        <w:t>ing</w:t>
      </w:r>
      <w:r w:rsidR="007D689C">
        <w:rPr>
          <w:b/>
        </w:rPr>
        <w:t xml:space="preserve"> them an ideal partner to promote </w:t>
      </w:r>
      <w:r w:rsidR="00453A8B">
        <w:rPr>
          <w:b/>
        </w:rPr>
        <w:t>Sennheiser’s range of headsets and speakerphones</w:t>
      </w:r>
      <w:r w:rsidR="00883F9C">
        <w:rPr>
          <w:b/>
        </w:rPr>
        <w:t xml:space="preserve">, and </w:t>
      </w:r>
      <w:r w:rsidR="00E217C3">
        <w:rPr>
          <w:b/>
        </w:rPr>
        <w:t xml:space="preserve">continue to grow the </w:t>
      </w:r>
      <w:r w:rsidR="00654DCD">
        <w:rPr>
          <w:b/>
        </w:rPr>
        <w:t xml:space="preserve">headset </w:t>
      </w:r>
      <w:r w:rsidR="00E217C3">
        <w:rPr>
          <w:b/>
        </w:rPr>
        <w:t>business for Sennheiser in Australia</w:t>
      </w:r>
      <w:r w:rsidR="00453A8B">
        <w:rPr>
          <w:b/>
        </w:rPr>
        <w:t>.</w:t>
      </w:r>
      <w:bookmarkStart w:id="0" w:name="_GoBack"/>
      <w:bookmarkEnd w:id="0"/>
    </w:p>
    <w:p w14:paraId="1FB5DF7A" w14:textId="3F7ECC67" w:rsidR="00971238" w:rsidRDefault="00971238" w:rsidP="00841FCA">
      <w:pPr>
        <w:jc w:val="both"/>
        <w:rPr>
          <w:b/>
        </w:rPr>
      </w:pPr>
    </w:p>
    <w:p w14:paraId="4D96FEA4" w14:textId="77777777" w:rsidR="00BE515E" w:rsidRDefault="00BE515E" w:rsidP="00BE515E">
      <w:pPr>
        <w:rPr>
          <w:szCs w:val="18"/>
          <w:lang w:val="en-US"/>
        </w:rPr>
      </w:pPr>
      <w:r>
        <w:rPr>
          <w:noProof/>
          <w:szCs w:val="18"/>
          <w:lang w:val="en-US"/>
        </w:rPr>
        <w:drawing>
          <wp:anchor distT="0" distB="0" distL="114300" distR="114300" simplePos="0" relativeHeight="251659264" behindDoc="1" locked="0" layoutInCell="1" allowOverlap="1" wp14:anchorId="6E212882" wp14:editId="2BBC43A3">
            <wp:simplePos x="0" y="0"/>
            <wp:positionH relativeFrom="column">
              <wp:posOffset>-1270</wp:posOffset>
            </wp:positionH>
            <wp:positionV relativeFrom="paragraph">
              <wp:posOffset>78105</wp:posOffset>
            </wp:positionV>
            <wp:extent cx="3599815" cy="2399030"/>
            <wp:effectExtent l="0" t="0" r="635" b="1270"/>
            <wp:wrapTight wrapText="bothSides">
              <wp:wrapPolygon edited="0">
                <wp:start x="0" y="0"/>
                <wp:lineTo x="0" y="21440"/>
                <wp:lineTo x="21490" y="21440"/>
                <wp:lineTo x="2149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jgusmag\Desktop\AMBEO Soundbar_Application_1.jpg"/>
                    <pic:cNvPicPr>
                      <a:picLocks noChangeAspect="1" noChangeArrowheads="1"/>
                    </pic:cNvPicPr>
                  </pic:nvPicPr>
                  <pic:blipFill>
                    <a:blip r:embed="rId8"/>
                    <a:stretch>
                      <a:fillRect/>
                    </a:stretch>
                  </pic:blipFill>
                  <pic:spPr bwMode="auto">
                    <a:xfrm>
                      <a:off x="0" y="0"/>
                      <a:ext cx="3599815"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3B418" w14:textId="77777777" w:rsidR="00BE515E" w:rsidRDefault="00BE515E" w:rsidP="00BE515E">
      <w:pPr>
        <w:rPr>
          <w:szCs w:val="18"/>
          <w:lang w:val="en-US"/>
        </w:rPr>
      </w:pPr>
    </w:p>
    <w:p w14:paraId="6D10C060" w14:textId="77777777" w:rsidR="00BE515E" w:rsidRDefault="00BE515E" w:rsidP="00BE515E">
      <w:pPr>
        <w:rPr>
          <w:szCs w:val="18"/>
          <w:lang w:val="en-US"/>
        </w:rPr>
      </w:pPr>
    </w:p>
    <w:p w14:paraId="36B123E7" w14:textId="77777777" w:rsidR="00BE515E" w:rsidRDefault="00BE515E" w:rsidP="00BE515E">
      <w:pPr>
        <w:rPr>
          <w:szCs w:val="18"/>
          <w:lang w:val="en-US"/>
        </w:rPr>
      </w:pPr>
    </w:p>
    <w:p w14:paraId="44BB26AA" w14:textId="77777777" w:rsidR="00BE515E" w:rsidRDefault="00BE515E" w:rsidP="00BE515E">
      <w:pPr>
        <w:rPr>
          <w:szCs w:val="18"/>
          <w:lang w:val="en-US"/>
        </w:rPr>
      </w:pPr>
    </w:p>
    <w:p w14:paraId="5AC7281D" w14:textId="77777777" w:rsidR="00BE515E" w:rsidRDefault="00BE515E" w:rsidP="00BE515E">
      <w:pPr>
        <w:rPr>
          <w:szCs w:val="18"/>
          <w:lang w:val="en-US"/>
        </w:rPr>
      </w:pPr>
    </w:p>
    <w:p w14:paraId="255AD101" w14:textId="77777777" w:rsidR="00BE515E" w:rsidRDefault="00BE515E" w:rsidP="00BE515E">
      <w:pPr>
        <w:spacing w:line="240" w:lineRule="auto"/>
        <w:rPr>
          <w:bCs/>
          <w:sz w:val="15"/>
          <w:szCs w:val="15"/>
          <w:lang w:val="en-US"/>
        </w:rPr>
      </w:pPr>
    </w:p>
    <w:p w14:paraId="5E3E73A8" w14:textId="77777777" w:rsidR="00135F70" w:rsidRPr="00135F70" w:rsidRDefault="00135F70" w:rsidP="00135F70">
      <w:pPr>
        <w:spacing w:line="240" w:lineRule="auto"/>
        <w:rPr>
          <w:szCs w:val="18"/>
          <w:lang w:val="en-US"/>
        </w:rPr>
      </w:pPr>
      <w:r w:rsidRPr="00135F70">
        <w:rPr>
          <w:bCs/>
          <w:sz w:val="15"/>
          <w:szCs w:val="15"/>
          <w:lang w:val="en-US"/>
        </w:rPr>
        <w:t xml:space="preserve">The SDW 5000 Series, one of many products </w:t>
      </w:r>
      <w:proofErr w:type="spellStart"/>
      <w:r w:rsidRPr="00135F70">
        <w:rPr>
          <w:bCs/>
          <w:sz w:val="15"/>
          <w:szCs w:val="15"/>
          <w:lang w:val="en-US"/>
        </w:rPr>
        <w:t>Auroz</w:t>
      </w:r>
      <w:proofErr w:type="spellEnd"/>
      <w:r w:rsidRPr="00135F70">
        <w:rPr>
          <w:bCs/>
          <w:sz w:val="15"/>
          <w:szCs w:val="15"/>
          <w:lang w:val="en-US"/>
        </w:rPr>
        <w:t xml:space="preserve"> will be distributing for Sennheiser in Australia.  </w:t>
      </w:r>
    </w:p>
    <w:p w14:paraId="2A5AAD3B" w14:textId="77777777" w:rsidR="00BE515E" w:rsidRDefault="00BE515E" w:rsidP="00BE515E">
      <w:pPr>
        <w:rPr>
          <w:szCs w:val="18"/>
          <w:lang w:val="en-US"/>
        </w:rPr>
      </w:pPr>
    </w:p>
    <w:p w14:paraId="73B47CB5" w14:textId="77777777" w:rsidR="00BE515E" w:rsidRDefault="00BE515E" w:rsidP="00BE515E">
      <w:pPr>
        <w:rPr>
          <w:szCs w:val="18"/>
          <w:lang w:val="en-US"/>
        </w:rPr>
      </w:pPr>
    </w:p>
    <w:p w14:paraId="7E747271" w14:textId="77777777" w:rsidR="00E67EBF" w:rsidRPr="00E67EBF" w:rsidRDefault="00E67EBF" w:rsidP="00841FCA">
      <w:pPr>
        <w:jc w:val="both"/>
      </w:pPr>
    </w:p>
    <w:p w14:paraId="0C56628C" w14:textId="36E00BA0" w:rsidR="002D2A13" w:rsidRDefault="008E0D8A" w:rsidP="002D2A13">
      <w:r>
        <w:t xml:space="preserve">Jason North, National Sales Manager at </w:t>
      </w:r>
      <w:proofErr w:type="spellStart"/>
      <w:r>
        <w:t>Auro</w:t>
      </w:r>
      <w:r w:rsidR="00675450">
        <w:t>z</w:t>
      </w:r>
      <w:proofErr w:type="spellEnd"/>
      <w:r w:rsidR="00675450">
        <w:t xml:space="preserve"> says: </w:t>
      </w:r>
      <w:r w:rsidR="002D2A13">
        <w:t xml:space="preserve">“Sennheiser presents a great opportunity for </w:t>
      </w:r>
      <w:proofErr w:type="spellStart"/>
      <w:r w:rsidR="002D2A13">
        <w:t>Auroz</w:t>
      </w:r>
      <w:proofErr w:type="spellEnd"/>
      <w:r w:rsidR="002D2A13">
        <w:t>.  We are proud to introduce Sennheiser’s best-of-breed products to our reseller partners. For many years our partners have known and relied on our expertise when configuring solutions for their customers. The product line up presents as a compelling reason for customers to choose Sennheiser as their primary headset brand</w:t>
      </w:r>
      <w:r w:rsidR="00675450">
        <w:t>.”</w:t>
      </w:r>
    </w:p>
    <w:p w14:paraId="39D5AA52" w14:textId="77777777" w:rsidR="00841FCA" w:rsidRDefault="00841FCA" w:rsidP="00841FCA">
      <w:pPr>
        <w:jc w:val="both"/>
      </w:pPr>
    </w:p>
    <w:p w14:paraId="0A16A143" w14:textId="19DA5381" w:rsidR="00BF5C38" w:rsidRDefault="00C62FA7" w:rsidP="00BF5C38">
      <w:r>
        <w:t xml:space="preserve">Seah </w:t>
      </w:r>
      <w:r w:rsidR="0078423F">
        <w:t>Hong Kiat</w:t>
      </w:r>
      <w:r>
        <w:t>,</w:t>
      </w:r>
      <w:r w:rsidR="00E34B3A">
        <w:t xml:space="preserve"> </w:t>
      </w:r>
      <w:r w:rsidR="00E34B3A" w:rsidRPr="00E34B3A">
        <w:t xml:space="preserve">Vice President </w:t>
      </w:r>
      <w:r w:rsidR="00E34B3A">
        <w:t xml:space="preserve">- </w:t>
      </w:r>
      <w:r w:rsidR="00E34B3A" w:rsidRPr="00E34B3A">
        <w:t>Enterprise Solutions APAC</w:t>
      </w:r>
      <w:r>
        <w:t xml:space="preserve"> </w:t>
      </w:r>
      <w:r w:rsidR="00E34B3A">
        <w:t>for Sennheiser sa</w:t>
      </w:r>
      <w:r w:rsidR="00675450">
        <w:t>ys</w:t>
      </w:r>
      <w:r w:rsidR="00E34B3A">
        <w:t>:</w:t>
      </w:r>
      <w:r w:rsidR="0078423F">
        <w:t xml:space="preserve"> </w:t>
      </w:r>
      <w:r w:rsidR="00BF5C38">
        <w:t xml:space="preserve">“We are delighted to welcome </w:t>
      </w:r>
      <w:proofErr w:type="spellStart"/>
      <w:r w:rsidR="00BF5C38">
        <w:t>Auroz</w:t>
      </w:r>
      <w:proofErr w:type="spellEnd"/>
      <w:r w:rsidR="00BF5C38">
        <w:t xml:space="preserve"> as a new partner in Australia for our Enterprise Solutions products.</w:t>
      </w:r>
      <w:r w:rsidR="00971238">
        <w:t xml:space="preserve"> </w:t>
      </w:r>
      <w:r w:rsidR="00BF5C38">
        <w:t xml:space="preserve">Sennheiser’s </w:t>
      </w:r>
      <w:r w:rsidR="001F0489">
        <w:t xml:space="preserve">business </w:t>
      </w:r>
      <w:r w:rsidR="00BF5C38">
        <w:t xml:space="preserve">headset and speakerphone range will complement the premium service provided by </w:t>
      </w:r>
      <w:proofErr w:type="spellStart"/>
      <w:r w:rsidR="00BF5C38">
        <w:t>Auroz</w:t>
      </w:r>
      <w:proofErr w:type="spellEnd"/>
      <w:r w:rsidR="00BF5C38">
        <w:t xml:space="preserve"> in the Australian Unified Communications market.</w:t>
      </w:r>
    </w:p>
    <w:p w14:paraId="63F6B177" w14:textId="01926B29" w:rsidR="00841FCA" w:rsidRDefault="00BF5C38" w:rsidP="001D681C">
      <w:r>
        <w:t>In a market experiencing significant growth this appointment will expand Sennheiser’s reach and depth.</w:t>
      </w:r>
      <w:r w:rsidR="00971238">
        <w:t xml:space="preserve"> </w:t>
      </w:r>
      <w:r>
        <w:t xml:space="preserve">We look forward to a long and respectful association with </w:t>
      </w:r>
      <w:proofErr w:type="spellStart"/>
      <w:r>
        <w:t>Auroz</w:t>
      </w:r>
      <w:proofErr w:type="spellEnd"/>
      <w:r>
        <w:t>.”</w:t>
      </w:r>
    </w:p>
    <w:p w14:paraId="3E3F1309" w14:textId="39DBA408" w:rsidR="00841FCA" w:rsidRDefault="00841FCA" w:rsidP="00841FCA">
      <w:pPr>
        <w:jc w:val="both"/>
      </w:pPr>
    </w:p>
    <w:p w14:paraId="17F28AE4" w14:textId="77777777" w:rsidR="006D01F5" w:rsidRPr="0014537D" w:rsidRDefault="006D01F5" w:rsidP="006D01F5">
      <w:pPr>
        <w:spacing w:line="276" w:lineRule="auto"/>
        <w:outlineLvl w:val="0"/>
        <w:rPr>
          <w:rFonts w:ascii="Sennheiser Office" w:eastAsia="Sennheiser Office" w:hAnsi="Sennheiser Office" w:cs="Times New Roman"/>
          <w:b/>
          <w:caps/>
          <w:color w:val="0095D5"/>
          <w:lang w:val="en-US"/>
        </w:rPr>
      </w:pPr>
      <w:r w:rsidRPr="0014537D">
        <w:rPr>
          <w:rFonts w:ascii="Sennheiser Office" w:eastAsia="Sennheiser Office" w:hAnsi="Sennheiser Office" w:cs="Times New Roman"/>
          <w:b/>
          <w:caps/>
          <w:color w:val="0095D5"/>
          <w:lang w:val="en-US"/>
        </w:rPr>
        <w:t>about Sennheiser COMMUNICATIONS</w:t>
      </w:r>
    </w:p>
    <w:p w14:paraId="4EC6F9EF" w14:textId="77777777" w:rsidR="006D01F5" w:rsidRPr="0014537D" w:rsidRDefault="006D01F5" w:rsidP="006D01F5">
      <w:pPr>
        <w:autoSpaceDE w:val="0"/>
        <w:autoSpaceDN w:val="0"/>
        <w:adjustRightInd w:val="0"/>
        <w:spacing w:line="276" w:lineRule="auto"/>
        <w:ind w:right="-1332"/>
        <w:rPr>
          <w:rFonts w:ascii="Sennheiser Office" w:hAnsi="Sennheiser Office" w:cs="Times"/>
          <w:szCs w:val="18"/>
          <w:lang w:val="en-US"/>
        </w:rPr>
      </w:pPr>
      <w:bookmarkStart w:id="1" w:name="_Hlk514754917"/>
      <w:r w:rsidRPr="0014537D">
        <w:rPr>
          <w:rFonts w:ascii="Sennheiser Office" w:hAnsi="Sennheiser Office" w:cs="Times"/>
          <w:szCs w:val="18"/>
          <w:lang w:val="en-US"/>
        </w:rPr>
        <w:t xml:space="preserve">The company is a powerful joint venture between the German electro acoustics specialist Sennheiser Electronic GmbH &amp; Co. KG and internationally renowned Danish hearing healthcare company William </w:t>
      </w:r>
      <w:proofErr w:type="spellStart"/>
      <w:r w:rsidRPr="0014537D">
        <w:rPr>
          <w:rFonts w:ascii="Sennheiser Office" w:hAnsi="Sennheiser Office" w:cs="Times"/>
          <w:szCs w:val="18"/>
          <w:lang w:val="en-US"/>
        </w:rPr>
        <w:t>Demant</w:t>
      </w:r>
      <w:proofErr w:type="spellEnd"/>
      <w:r w:rsidRPr="0014537D">
        <w:rPr>
          <w:rFonts w:ascii="Sennheiser Office" w:hAnsi="Sennheiser Office" w:cs="Times"/>
          <w:szCs w:val="18"/>
          <w:lang w:val="en-US"/>
        </w:rPr>
        <w:t xml:space="preserve"> Holding Group. The joint venture draws on the experience of the two parent companies, both of whom are global technology leaders in their respective fields. </w:t>
      </w:r>
    </w:p>
    <w:p w14:paraId="426F2D00" w14:textId="77777777" w:rsidR="006D01F5" w:rsidRPr="0014537D" w:rsidRDefault="006D01F5" w:rsidP="006D01F5">
      <w:pPr>
        <w:autoSpaceDE w:val="0"/>
        <w:autoSpaceDN w:val="0"/>
        <w:adjustRightInd w:val="0"/>
        <w:spacing w:line="276" w:lineRule="auto"/>
        <w:ind w:right="-1332"/>
        <w:rPr>
          <w:rFonts w:ascii="Sennheiser Office" w:hAnsi="Sennheiser Office" w:cs="Times"/>
          <w:szCs w:val="18"/>
          <w:lang w:val="en-US"/>
        </w:rPr>
      </w:pPr>
      <w:r w:rsidRPr="0014537D">
        <w:rPr>
          <w:rFonts w:ascii="Sennheiser Office" w:hAnsi="Sennheiser Office" w:cs="Times"/>
          <w:szCs w:val="18"/>
          <w:lang w:val="en-US"/>
        </w:rPr>
        <w:t xml:space="preserve">Established in 2003, Sennheiser Communications A/S has been developing award winning headsets for business professionals and the gaming community from its headquarters in Copenhagen, Denmark. The success builds on more than 150 years of combined sound heritage, the very latest technologies, and most of all, on our team of committed experts and professionals. </w:t>
      </w:r>
    </w:p>
    <w:p w14:paraId="3E1E3769" w14:textId="77777777" w:rsidR="006D01F5" w:rsidRPr="0014537D" w:rsidRDefault="006D01F5" w:rsidP="006D01F5">
      <w:pPr>
        <w:autoSpaceDE w:val="0"/>
        <w:autoSpaceDN w:val="0"/>
        <w:adjustRightInd w:val="0"/>
        <w:spacing w:line="276" w:lineRule="auto"/>
        <w:ind w:right="-1332"/>
        <w:rPr>
          <w:rFonts w:ascii="Sennheiser Office" w:hAnsi="Sennheiser Office" w:cs="Times"/>
          <w:szCs w:val="18"/>
          <w:lang w:val="en-US"/>
        </w:rPr>
      </w:pPr>
      <w:r w:rsidRPr="0014537D">
        <w:rPr>
          <w:rFonts w:ascii="Sennheiser Office" w:hAnsi="Sennheiser Office" w:cs="Times"/>
          <w:szCs w:val="18"/>
          <w:lang w:val="en-US"/>
        </w:rPr>
        <w:t xml:space="preserve">Sennheiser Communications specializes in combining high-end audio and sound reproduction quality with leading hearing aid and advanced digital signal processing technologies for state-of-the-art communication products for call centers, office applications, as well as headsets for gaming and mobile devices. </w:t>
      </w:r>
    </w:p>
    <w:p w14:paraId="28408BE4" w14:textId="77777777" w:rsidR="006D01F5" w:rsidRPr="00F95708" w:rsidRDefault="006D01F5" w:rsidP="006D01F5">
      <w:pPr>
        <w:autoSpaceDE w:val="0"/>
        <w:autoSpaceDN w:val="0"/>
        <w:adjustRightInd w:val="0"/>
        <w:spacing w:line="276" w:lineRule="auto"/>
        <w:ind w:right="-1332"/>
        <w:rPr>
          <w:rFonts w:ascii="Sennheiser Office" w:hAnsi="Sennheiser Office" w:cs="Times"/>
          <w:color w:val="0000FF"/>
          <w:szCs w:val="18"/>
          <w:lang w:val="en-US"/>
        </w:rPr>
      </w:pPr>
      <w:r w:rsidRPr="0014537D">
        <w:rPr>
          <w:rFonts w:ascii="Sennheiser Office" w:hAnsi="Sennheiser Office" w:cs="Times"/>
          <w:szCs w:val="18"/>
          <w:lang w:val="en-US"/>
        </w:rPr>
        <w:t>Find more information about Sennheiser Communications at </w:t>
      </w:r>
      <w:hyperlink r:id="rId9" w:history="1">
        <w:r w:rsidRPr="0014537D">
          <w:rPr>
            <w:rFonts w:ascii="Sennheiser Office" w:hAnsi="Sennheiser Office" w:cs="Times"/>
            <w:color w:val="0000FF"/>
            <w:szCs w:val="18"/>
            <w:u w:val="single" w:color="0000FF"/>
            <w:lang w:val="en-US"/>
          </w:rPr>
          <w:t>www.senncom.com</w:t>
        </w:r>
      </w:hyperlink>
      <w:r>
        <w:rPr>
          <w:rFonts w:ascii="Sennheiser Office" w:hAnsi="Sennheiser Office" w:cs="Times"/>
          <w:color w:val="0000FF"/>
          <w:szCs w:val="18"/>
          <w:lang w:val="en-US"/>
        </w:rPr>
        <w:t>.</w:t>
      </w:r>
      <w:bookmarkEnd w:id="1"/>
    </w:p>
    <w:p w14:paraId="2C6B3FC8" w14:textId="77777777" w:rsidR="005F363F" w:rsidRDefault="005F363F" w:rsidP="00841FCA">
      <w:pPr>
        <w:spacing w:line="240" w:lineRule="atLeast"/>
        <w:rPr>
          <w:szCs w:val="18"/>
          <w:lang w:val="en-US"/>
        </w:rPr>
      </w:pPr>
    </w:p>
    <w:p w14:paraId="3DB03E72" w14:textId="77777777" w:rsidR="006535C7" w:rsidRPr="00D97943" w:rsidRDefault="006535C7" w:rsidP="006535C7">
      <w:pPr>
        <w:pStyle w:val="About"/>
      </w:pPr>
      <w:r w:rsidRPr="00E67EBF">
        <w:rPr>
          <w:rStyle w:val="Heading1Char"/>
        </w:rPr>
        <w:lastRenderedPageBreak/>
        <w:t xml:space="preserve">About </w:t>
      </w:r>
      <w:proofErr w:type="spellStart"/>
      <w:r w:rsidRPr="00E67EBF">
        <w:rPr>
          <w:rStyle w:val="Heading1Char"/>
        </w:rPr>
        <w:t>Auroz</w:t>
      </w:r>
      <w:proofErr w:type="spellEnd"/>
      <w:r w:rsidRPr="00E67EBF">
        <w:rPr>
          <w:rStyle w:val="Heading1Char"/>
        </w:rPr>
        <w:t xml:space="preserve"> </w:t>
      </w:r>
      <w:r>
        <w:br/>
      </w:r>
      <w:r w:rsidRPr="00D97943">
        <w:t xml:space="preserve">Originally established </w:t>
      </w:r>
      <w:r>
        <w:t xml:space="preserve">by John Sexton and Paul Norman </w:t>
      </w:r>
      <w:r w:rsidRPr="00D97943">
        <w:t xml:space="preserve">in 2006 to facilitate the distribution of headsets and audio products, </w:t>
      </w:r>
      <w:proofErr w:type="spellStart"/>
      <w:r w:rsidRPr="00D97943">
        <w:t>Auroz</w:t>
      </w:r>
      <w:proofErr w:type="spellEnd"/>
      <w:r w:rsidRPr="00D97943">
        <w:t xml:space="preserve"> prides itself on </w:t>
      </w:r>
      <w:r>
        <w:t xml:space="preserve">having </w:t>
      </w:r>
      <w:r w:rsidRPr="00D97943">
        <w:t>partnerships with best-of-class manufacturers of U</w:t>
      </w:r>
      <w:r>
        <w:t>nified Communications and Video Conferencing products</w:t>
      </w:r>
      <w:r w:rsidRPr="00D97943">
        <w:t xml:space="preserve">. Many of </w:t>
      </w:r>
      <w:r>
        <w:t>the region’s</w:t>
      </w:r>
      <w:r w:rsidRPr="00D97943">
        <w:t xml:space="preserve"> leading Telecommunications Resellers</w:t>
      </w:r>
      <w:r>
        <w:t xml:space="preserve">, </w:t>
      </w:r>
      <w:r w:rsidRPr="00D97943">
        <w:t xml:space="preserve">Unified Communications Integrators </w:t>
      </w:r>
      <w:r>
        <w:t xml:space="preserve">and Audio-Visual Integrators </w:t>
      </w:r>
      <w:r w:rsidRPr="00D97943">
        <w:t>enjoy the service and support provided by our friendly and knowledgeable team of sales and support specialists.</w:t>
      </w:r>
    </w:p>
    <w:p w14:paraId="35C4C9EE" w14:textId="2D587CBF" w:rsidR="0012709B" w:rsidRPr="00B86076" w:rsidRDefault="006535C7" w:rsidP="006535C7">
      <w:pPr>
        <w:pStyle w:val="About"/>
        <w:rPr>
          <w:b/>
          <w:sz w:val="16"/>
          <w:szCs w:val="16"/>
          <w:lang w:val="en-US"/>
        </w:rPr>
      </w:pPr>
      <w:r w:rsidRPr="00D97943">
        <w:t xml:space="preserve">For more information, visit </w:t>
      </w:r>
      <w:hyperlink r:id="rId10" w:history="1">
        <w:r w:rsidRPr="00F64973">
          <w:rPr>
            <w:rStyle w:val="Hyperlink"/>
          </w:rPr>
          <w:t>https://auroz.com</w:t>
        </w:r>
      </w:hyperlink>
      <w:r>
        <w:t xml:space="preserve"> </w:t>
      </w:r>
      <w:r>
        <w:br/>
      </w:r>
    </w:p>
    <w:p w14:paraId="199316DC" w14:textId="1F0028C1" w:rsidR="00FD49C5" w:rsidRPr="008D2E36" w:rsidRDefault="00FD49C5" w:rsidP="00FD49C5">
      <w:pPr>
        <w:spacing w:line="240" w:lineRule="auto"/>
        <w:rPr>
          <w:b/>
          <w:sz w:val="16"/>
          <w:szCs w:val="16"/>
          <w:lang w:val="en-US"/>
        </w:rPr>
      </w:pPr>
      <w:r>
        <w:rPr>
          <w:b/>
          <w:sz w:val="16"/>
          <w:szCs w:val="16"/>
          <w:lang w:val="en-US"/>
        </w:rPr>
        <w:t>Sennheiser Press Contact</w:t>
      </w:r>
      <w:r>
        <w:rPr>
          <w:b/>
          <w:sz w:val="16"/>
          <w:szCs w:val="16"/>
          <w:lang w:val="en-US"/>
        </w:rPr>
        <w:tab/>
      </w:r>
      <w:r>
        <w:rPr>
          <w:b/>
          <w:sz w:val="16"/>
          <w:szCs w:val="16"/>
          <w:lang w:val="en-US"/>
        </w:rPr>
        <w:tab/>
      </w:r>
      <w:r>
        <w:rPr>
          <w:b/>
          <w:sz w:val="16"/>
          <w:szCs w:val="16"/>
          <w:lang w:val="en-US"/>
        </w:rPr>
        <w:tab/>
      </w:r>
      <w:r>
        <w:rPr>
          <w:b/>
          <w:sz w:val="16"/>
          <w:szCs w:val="16"/>
          <w:lang w:val="en-US"/>
        </w:rPr>
        <w:tab/>
      </w:r>
      <w:proofErr w:type="spellStart"/>
      <w:r>
        <w:rPr>
          <w:b/>
          <w:sz w:val="16"/>
          <w:szCs w:val="16"/>
          <w:lang w:val="en-US"/>
        </w:rPr>
        <w:t>Auroz</w:t>
      </w:r>
      <w:proofErr w:type="spellEnd"/>
      <w:r>
        <w:rPr>
          <w:b/>
          <w:sz w:val="16"/>
          <w:szCs w:val="16"/>
          <w:lang w:val="en-US"/>
        </w:rPr>
        <w:t xml:space="preserve"> Press Contact</w:t>
      </w:r>
    </w:p>
    <w:p w14:paraId="3AE0C652" w14:textId="18F3F813" w:rsidR="00FD49C5" w:rsidRPr="008D2E36" w:rsidRDefault="00FD49C5" w:rsidP="00FD49C5">
      <w:pPr>
        <w:spacing w:line="240" w:lineRule="auto"/>
        <w:rPr>
          <w:sz w:val="16"/>
          <w:szCs w:val="16"/>
          <w:lang w:val="en-US"/>
        </w:rPr>
      </w:pPr>
      <w:r>
        <w:rPr>
          <w:sz w:val="16"/>
          <w:szCs w:val="16"/>
          <w:lang w:val="en-US"/>
        </w:rPr>
        <w:t>Sennheiser Australia &amp; New Zealand</w:t>
      </w:r>
      <w:r w:rsidR="00B238D1">
        <w:rPr>
          <w:sz w:val="16"/>
          <w:szCs w:val="16"/>
          <w:lang w:val="en-US"/>
        </w:rPr>
        <w:tab/>
      </w:r>
      <w:r w:rsidR="00B238D1">
        <w:rPr>
          <w:sz w:val="16"/>
          <w:szCs w:val="16"/>
          <w:lang w:val="en-US"/>
        </w:rPr>
        <w:tab/>
      </w:r>
      <w:r w:rsidR="00B238D1">
        <w:rPr>
          <w:sz w:val="16"/>
          <w:szCs w:val="16"/>
          <w:lang w:val="en-US"/>
        </w:rPr>
        <w:tab/>
      </w:r>
      <w:proofErr w:type="spellStart"/>
      <w:r w:rsidR="00B238D1">
        <w:rPr>
          <w:sz w:val="16"/>
          <w:szCs w:val="16"/>
          <w:lang w:val="en-US"/>
        </w:rPr>
        <w:t>Auroz</w:t>
      </w:r>
      <w:proofErr w:type="spellEnd"/>
    </w:p>
    <w:p w14:paraId="5C250DCE" w14:textId="19084623" w:rsidR="00FD49C5" w:rsidRPr="008D2E36" w:rsidRDefault="00FD49C5" w:rsidP="00FD49C5">
      <w:pPr>
        <w:spacing w:line="240" w:lineRule="auto"/>
        <w:rPr>
          <w:sz w:val="16"/>
          <w:szCs w:val="16"/>
          <w:lang w:val="en-US"/>
        </w:rPr>
      </w:pPr>
      <w:r>
        <w:rPr>
          <w:color w:val="0095D5" w:themeColor="accent1"/>
          <w:sz w:val="16"/>
          <w:szCs w:val="16"/>
          <w:lang w:val="en-US"/>
        </w:rPr>
        <w:t>Heather Reid</w:t>
      </w:r>
      <w:r w:rsidR="00BE3457">
        <w:rPr>
          <w:sz w:val="16"/>
          <w:szCs w:val="16"/>
          <w:lang w:val="en-US"/>
        </w:rPr>
        <w:tab/>
      </w:r>
      <w:r w:rsidR="00BE3457">
        <w:rPr>
          <w:sz w:val="16"/>
          <w:szCs w:val="16"/>
          <w:lang w:val="en-US"/>
        </w:rPr>
        <w:tab/>
      </w:r>
      <w:r w:rsidR="00BE3457">
        <w:rPr>
          <w:sz w:val="16"/>
          <w:szCs w:val="16"/>
          <w:lang w:val="en-US"/>
        </w:rPr>
        <w:tab/>
      </w:r>
      <w:r w:rsidR="00BE3457">
        <w:rPr>
          <w:sz w:val="16"/>
          <w:szCs w:val="16"/>
          <w:lang w:val="en-US"/>
        </w:rPr>
        <w:tab/>
      </w:r>
      <w:r w:rsidR="00BE3457">
        <w:rPr>
          <w:sz w:val="16"/>
          <w:szCs w:val="16"/>
          <w:lang w:val="en-US"/>
        </w:rPr>
        <w:tab/>
        <w:t>Jason North</w:t>
      </w:r>
    </w:p>
    <w:p w14:paraId="148F85C2" w14:textId="1289A061" w:rsidR="00FD49C5" w:rsidRPr="008D2E36" w:rsidRDefault="00FD49C5" w:rsidP="00FD49C5">
      <w:pPr>
        <w:spacing w:line="240" w:lineRule="auto"/>
        <w:rPr>
          <w:sz w:val="16"/>
          <w:szCs w:val="16"/>
          <w:lang w:val="en-US"/>
        </w:rPr>
      </w:pPr>
      <w:r>
        <w:rPr>
          <w:sz w:val="16"/>
          <w:szCs w:val="16"/>
          <w:lang w:val="en-US"/>
        </w:rPr>
        <w:t>Public Relations &amp; Social Media Manager</w:t>
      </w:r>
      <w:r w:rsidR="00BE3457">
        <w:rPr>
          <w:sz w:val="16"/>
          <w:szCs w:val="16"/>
          <w:lang w:val="en-US"/>
        </w:rPr>
        <w:tab/>
      </w:r>
      <w:r w:rsidR="00BE3457">
        <w:rPr>
          <w:sz w:val="16"/>
          <w:szCs w:val="16"/>
          <w:lang w:val="en-US"/>
        </w:rPr>
        <w:tab/>
        <w:t>National Sales Manager</w:t>
      </w:r>
    </w:p>
    <w:p w14:paraId="610B28DC" w14:textId="69BAFAFE" w:rsidR="00FD49C5" w:rsidRPr="00C8240A" w:rsidRDefault="00FD49C5" w:rsidP="00FD49C5">
      <w:pPr>
        <w:spacing w:line="240" w:lineRule="auto"/>
        <w:rPr>
          <w:sz w:val="16"/>
          <w:szCs w:val="16"/>
          <w:lang w:val="de-DE"/>
        </w:rPr>
      </w:pPr>
      <w:r>
        <w:rPr>
          <w:sz w:val="16"/>
          <w:szCs w:val="16"/>
          <w:lang w:val="de-DE"/>
        </w:rPr>
        <w:t>T: +61 448 119 609</w:t>
      </w:r>
      <w:r w:rsidR="002060F5">
        <w:rPr>
          <w:sz w:val="16"/>
          <w:szCs w:val="16"/>
          <w:lang w:val="de-DE"/>
        </w:rPr>
        <w:tab/>
      </w:r>
      <w:r w:rsidR="002060F5">
        <w:rPr>
          <w:sz w:val="16"/>
          <w:szCs w:val="16"/>
          <w:lang w:val="de-DE"/>
        </w:rPr>
        <w:tab/>
      </w:r>
      <w:r w:rsidR="002060F5">
        <w:rPr>
          <w:sz w:val="16"/>
          <w:szCs w:val="16"/>
          <w:lang w:val="de-DE"/>
        </w:rPr>
        <w:tab/>
      </w:r>
      <w:r w:rsidR="002060F5">
        <w:rPr>
          <w:sz w:val="16"/>
          <w:szCs w:val="16"/>
          <w:lang w:val="de-DE"/>
        </w:rPr>
        <w:tab/>
      </w:r>
      <w:r w:rsidR="002060F5">
        <w:rPr>
          <w:sz w:val="16"/>
          <w:szCs w:val="16"/>
          <w:lang w:val="de-DE"/>
        </w:rPr>
        <w:tab/>
        <w:t xml:space="preserve">T: </w:t>
      </w:r>
      <w:r w:rsidR="00520AE3" w:rsidRPr="00520AE3">
        <w:rPr>
          <w:sz w:val="16"/>
          <w:szCs w:val="16"/>
          <w:lang w:val="de-DE"/>
        </w:rPr>
        <w:t>+61 438 283 102</w:t>
      </w:r>
    </w:p>
    <w:p w14:paraId="042B6168" w14:textId="7BF5EE06" w:rsidR="00FD49C5" w:rsidRPr="005C3912" w:rsidRDefault="00FD49C5" w:rsidP="00FD49C5">
      <w:pPr>
        <w:pStyle w:val="About"/>
        <w:tabs>
          <w:tab w:val="left" w:pos="4253"/>
        </w:tabs>
        <w:spacing w:line="360" w:lineRule="auto"/>
        <w:jc w:val="both"/>
        <w:rPr>
          <w:bCs/>
          <w:sz w:val="16"/>
          <w:lang w:val="en-US"/>
        </w:rPr>
      </w:pPr>
      <w:hyperlink r:id="rId11" w:history="1">
        <w:r w:rsidRPr="00A633E8">
          <w:rPr>
            <w:rStyle w:val="Hyperlink"/>
            <w:sz w:val="16"/>
            <w:lang w:val="en-US"/>
          </w:rPr>
          <w:t>heather.reid@sennheiser.com</w:t>
        </w:r>
      </w:hyperlink>
      <w:r>
        <w:rPr>
          <w:bCs/>
          <w:sz w:val="16"/>
          <w:lang w:val="en-US"/>
        </w:rPr>
        <w:t xml:space="preserve"> </w:t>
      </w:r>
      <w:r w:rsidR="002060F5">
        <w:rPr>
          <w:bCs/>
          <w:sz w:val="16"/>
          <w:lang w:val="en-US"/>
        </w:rPr>
        <w:tab/>
      </w:r>
      <w:hyperlink r:id="rId12" w:history="1">
        <w:r w:rsidR="00A41AE5" w:rsidRPr="00A633E8">
          <w:rPr>
            <w:rStyle w:val="Hyperlink"/>
            <w:bCs/>
            <w:sz w:val="16"/>
            <w:lang w:val="en-US"/>
          </w:rPr>
          <w:t>jason.north@auroz.com.au</w:t>
        </w:r>
      </w:hyperlink>
      <w:r w:rsidR="00A41AE5">
        <w:rPr>
          <w:bCs/>
          <w:sz w:val="16"/>
          <w:lang w:val="en-US"/>
        </w:rPr>
        <w:t xml:space="preserve"> </w:t>
      </w:r>
    </w:p>
    <w:p w14:paraId="6DB1CC57" w14:textId="63C1B6EA" w:rsidR="0032763C" w:rsidRPr="00AB158F" w:rsidRDefault="0032763C" w:rsidP="005565D9">
      <w:pPr>
        <w:spacing w:line="240" w:lineRule="auto"/>
        <w:rPr>
          <w:bCs/>
          <w:lang w:val="en-US"/>
        </w:rPr>
      </w:pPr>
    </w:p>
    <w:sectPr w:rsidR="0032763C" w:rsidRPr="00AB158F" w:rsidSect="00FE3412">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7C3B8" w14:textId="77777777" w:rsidR="003A7C2A" w:rsidRDefault="003A7C2A" w:rsidP="00CA1EB9">
      <w:pPr>
        <w:spacing w:line="240" w:lineRule="auto"/>
      </w:pPr>
      <w:r>
        <w:separator/>
      </w:r>
    </w:p>
  </w:endnote>
  <w:endnote w:type="continuationSeparator" w:id="0">
    <w:p w14:paraId="68805D12" w14:textId="77777777" w:rsidR="003A7C2A" w:rsidRDefault="003A7C2A" w:rsidP="00CA1EB9">
      <w:pPr>
        <w:spacing w:line="240" w:lineRule="auto"/>
      </w:pPr>
      <w:r>
        <w:continuationSeparator/>
      </w:r>
    </w:p>
  </w:endnote>
  <w:endnote w:type="continuationNotice" w:id="1">
    <w:p w14:paraId="76F4CE20" w14:textId="77777777" w:rsidR="003A7C2A" w:rsidRDefault="003A7C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5A03CFDA-48AC-4DF9-9734-2E333595A792}"/>
    <w:embedBold r:id="rId2" w:fontKey="{74359D48-D7F1-4BB2-92C1-048D902B8465}"/>
    <w:embedBoldItalic r:id="rId3" w:fontKey="{77FA7082-59CC-4CFC-A395-2202830D6EF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4" w:fontKey="{CF6FC5D5-6E3F-4623-A67A-5E4F89C4B95F}"/>
  </w:font>
  <w:font w:name="Tahoma">
    <w:panose1 w:val="020B0604030504040204"/>
    <w:charset w:val="00"/>
    <w:family w:val="swiss"/>
    <w:pitch w:val="variable"/>
    <w:sig w:usb0="E1002EFF" w:usb1="C000605B" w:usb2="00000029" w:usb3="00000000" w:csb0="000101FF" w:csb1="00000000"/>
    <w:embedRegular r:id="rId5" w:fontKey="{7DE27810-380A-4B0C-9181-95853C1A37B8}"/>
  </w:font>
  <w:font w:name="Open Sans Light">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F211B" w14:textId="77777777" w:rsidR="00BE00A5" w:rsidRDefault="00BE00A5">
    <w:pPr>
      <w:pStyle w:val="Footer"/>
    </w:pPr>
    <w:r>
      <w:rPr>
        <w:noProof/>
        <w:lang w:val="en-US"/>
      </w:rPr>
      <w:drawing>
        <wp:anchor distT="0" distB="0" distL="114300" distR="114300" simplePos="0" relativeHeight="251658241" behindDoc="0" locked="1" layoutInCell="1" allowOverlap="1" wp14:anchorId="5860A7BB" wp14:editId="0F0F9770">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A7EC4" w14:textId="77777777" w:rsidR="003A7C2A" w:rsidRDefault="003A7C2A" w:rsidP="00CA1EB9">
      <w:pPr>
        <w:spacing w:line="240" w:lineRule="auto"/>
      </w:pPr>
      <w:r>
        <w:separator/>
      </w:r>
    </w:p>
  </w:footnote>
  <w:footnote w:type="continuationSeparator" w:id="0">
    <w:p w14:paraId="3880F023" w14:textId="77777777" w:rsidR="003A7C2A" w:rsidRDefault="003A7C2A" w:rsidP="00CA1EB9">
      <w:pPr>
        <w:spacing w:line="240" w:lineRule="auto"/>
      </w:pPr>
      <w:r>
        <w:continuationSeparator/>
      </w:r>
    </w:p>
  </w:footnote>
  <w:footnote w:type="continuationNotice" w:id="1">
    <w:p w14:paraId="3DA8CD28" w14:textId="77777777" w:rsidR="003A7C2A" w:rsidRDefault="003A7C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9072C" w14:textId="039F7B51" w:rsidR="00BE00A5" w:rsidRPr="008E5D5C" w:rsidRDefault="00BE00A5" w:rsidP="00FB4B03">
    <w:pPr>
      <w:pStyle w:val="Header"/>
      <w:rPr>
        <w:color w:val="0095D5" w:themeColor="accent1"/>
      </w:rPr>
    </w:pPr>
    <w:r w:rsidRPr="008E5D5C">
      <w:rPr>
        <w:noProof/>
        <w:color w:val="0095D5" w:themeColor="accent1"/>
        <w:lang w:val="en-US"/>
      </w:rPr>
      <w:drawing>
        <wp:anchor distT="0" distB="0" distL="114300" distR="114300" simplePos="0" relativeHeight="251658243" behindDoc="0" locked="1" layoutInCell="1" allowOverlap="1" wp14:anchorId="370D7C8F" wp14:editId="1B705404">
          <wp:simplePos x="0" y="0"/>
          <wp:positionH relativeFrom="page">
            <wp:posOffset>900430</wp:posOffset>
          </wp:positionH>
          <wp:positionV relativeFrom="page">
            <wp:posOffset>422275</wp:posOffset>
          </wp:positionV>
          <wp:extent cx="576000" cy="431117"/>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PRESS RELEASE</w:t>
    </w:r>
  </w:p>
  <w:p w14:paraId="0524F303" w14:textId="77777777" w:rsidR="00BE00A5" w:rsidRPr="008E5D5C" w:rsidRDefault="00BE00A5" w:rsidP="00FB4B03">
    <w:pPr>
      <w:pStyle w:val="Header"/>
      <w:jc w:val="left"/>
      <w:rPr>
        <w:color w:val="0095D5" w:themeColor="accent1"/>
      </w:rPr>
    </w:pPr>
  </w:p>
  <w:p w14:paraId="758B6D43" w14:textId="790EC89C" w:rsidR="00BE00A5" w:rsidRPr="008E5D5C" w:rsidRDefault="00BE00A5" w:rsidP="008E5D5C">
    <w:pPr>
      <w:pStyle w:val="Header"/>
    </w:pPr>
    <w:r w:rsidRPr="008E5D5C">
      <w:rPr>
        <w:noProof/>
        <w:color w:val="0095D5" w:themeColor="accent1"/>
        <w:lang w:val="en-US"/>
      </w:rPr>
      <w:drawing>
        <wp:anchor distT="0" distB="0" distL="114300" distR="114300" simplePos="0" relativeHeight="251658242" behindDoc="0" locked="1" layoutInCell="1" allowOverlap="1" wp14:anchorId="3F53DDAB" wp14:editId="0F6BB627">
          <wp:simplePos x="0" y="0"/>
          <wp:positionH relativeFrom="page">
            <wp:posOffset>900430</wp:posOffset>
          </wp:positionH>
          <wp:positionV relativeFrom="page">
            <wp:posOffset>422275</wp:posOffset>
          </wp:positionV>
          <wp:extent cx="576000" cy="431117"/>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fldChar w:fldCharType="begin"/>
    </w:r>
    <w:r>
      <w:instrText xml:space="preserve"> PAGE  \* Arabic  \* MERGEFORMAT </w:instrText>
    </w:r>
    <w:r>
      <w:fldChar w:fldCharType="separate"/>
    </w:r>
    <w:r w:rsidR="00A71611">
      <w:rPr>
        <w:noProof/>
      </w:rPr>
      <w:t>2</w:t>
    </w:r>
    <w:r>
      <w:rPr>
        <w:noProof/>
      </w:rPr>
      <w:fldChar w:fldCharType="end"/>
    </w:r>
    <w:r>
      <w:t>/</w:t>
    </w:r>
    <w:r w:rsidR="003A7C2A">
      <w:rPr>
        <w:noProof/>
      </w:rPr>
      <w:fldChar w:fldCharType="begin"/>
    </w:r>
    <w:r w:rsidR="003A7C2A">
      <w:rPr>
        <w:noProof/>
      </w:rPr>
      <w:instrText xml:space="preserve"> NUMPAGES  \* Arabic  \* MERGEFORMAT </w:instrText>
    </w:r>
    <w:r w:rsidR="003A7C2A">
      <w:rPr>
        <w:noProof/>
      </w:rPr>
      <w:fldChar w:fldCharType="separate"/>
    </w:r>
    <w:r w:rsidR="00A71611">
      <w:rPr>
        <w:noProof/>
      </w:rPr>
      <w:t>2</w:t>
    </w:r>
    <w:r w:rsidR="003A7C2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6F94E" w14:textId="60704C92" w:rsidR="00BE00A5" w:rsidRDefault="00BE00A5" w:rsidP="008E5D5C">
    <w:pPr>
      <w:pStyle w:val="Header"/>
      <w:rPr>
        <w:noProof/>
        <w:color w:val="0095D5" w:themeColor="accent1"/>
        <w:lang w:val="de-DE" w:eastAsia="de-DE"/>
      </w:rPr>
    </w:pPr>
    <w:r w:rsidRPr="008E5D5C">
      <w:rPr>
        <w:noProof/>
        <w:color w:val="0095D5" w:themeColor="accent1"/>
        <w:lang w:val="en-US"/>
      </w:rPr>
      <w:drawing>
        <wp:anchor distT="0" distB="0" distL="114300" distR="114300" simplePos="0" relativeHeight="251658240" behindDoc="0" locked="1" layoutInCell="1" allowOverlap="1" wp14:anchorId="32379F28" wp14:editId="1AE182B9">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val="de-DE" w:eastAsia="de-DE"/>
      </w:rPr>
      <w:t>press release</w:t>
    </w:r>
  </w:p>
  <w:p w14:paraId="789FE13F" w14:textId="77777777" w:rsidR="00BE00A5" w:rsidRPr="008E5D5C" w:rsidRDefault="00BE00A5" w:rsidP="008E5D5C">
    <w:pPr>
      <w:pStyle w:val="Header"/>
      <w:rPr>
        <w:color w:val="0095D5" w:themeColor="accent1"/>
      </w:rPr>
    </w:pPr>
  </w:p>
  <w:p w14:paraId="1CD7265E" w14:textId="2FC571BE" w:rsidR="00BE00A5" w:rsidRPr="008E5D5C" w:rsidRDefault="00BE00A5" w:rsidP="008E5D5C">
    <w:pPr>
      <w:pStyle w:val="Header"/>
    </w:pPr>
    <w:r>
      <w:fldChar w:fldCharType="begin"/>
    </w:r>
    <w:r>
      <w:instrText xml:space="preserve"> PAGE  \* Arabic  \* MERGEFORMAT </w:instrText>
    </w:r>
    <w:r>
      <w:fldChar w:fldCharType="separate"/>
    </w:r>
    <w:r w:rsidR="00A71611">
      <w:rPr>
        <w:noProof/>
      </w:rPr>
      <w:t>1</w:t>
    </w:r>
    <w:r>
      <w:rPr>
        <w:noProof/>
      </w:rPr>
      <w:fldChar w:fldCharType="end"/>
    </w:r>
    <w:r>
      <w:t>/</w:t>
    </w:r>
    <w:r w:rsidR="003A7C2A">
      <w:rPr>
        <w:noProof/>
      </w:rPr>
      <w:fldChar w:fldCharType="begin"/>
    </w:r>
    <w:r w:rsidR="003A7C2A">
      <w:rPr>
        <w:noProof/>
      </w:rPr>
      <w:instrText xml:space="preserve"> NUMPAGES  \* Arabic  \* MERGEFORMAT </w:instrText>
    </w:r>
    <w:r w:rsidR="003A7C2A">
      <w:rPr>
        <w:noProof/>
      </w:rPr>
      <w:fldChar w:fldCharType="separate"/>
    </w:r>
    <w:r w:rsidR="00A71611">
      <w:rPr>
        <w:noProof/>
      </w:rPr>
      <w:t>2</w:t>
    </w:r>
    <w:r w:rsidR="003A7C2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4D210E"/>
    <w:multiLevelType w:val="hybridMultilevel"/>
    <w:tmpl w:val="20D027EC"/>
    <w:lvl w:ilvl="0" w:tplc="2C5E692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AE521C"/>
    <w:multiLevelType w:val="hybridMultilevel"/>
    <w:tmpl w:val="86C483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2152B1"/>
    <w:multiLevelType w:val="hybridMultilevel"/>
    <w:tmpl w:val="856E6B02"/>
    <w:lvl w:ilvl="0" w:tplc="A70E397A">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C56E45"/>
    <w:multiLevelType w:val="hybridMultilevel"/>
    <w:tmpl w:val="1D0A6044"/>
    <w:lvl w:ilvl="0" w:tplc="8D4C0F30">
      <w:numFmt w:val="bullet"/>
      <w:lvlText w:val="-"/>
      <w:lvlJc w:val="left"/>
      <w:pPr>
        <w:ind w:left="720" w:hanging="360"/>
      </w:pPr>
      <w:rPr>
        <w:rFonts w:ascii="Sennheiser Office" w:eastAsiaTheme="minorHAnsi" w:hAnsi="Sennheiser Office"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52C4410"/>
    <w:multiLevelType w:val="hybridMultilevel"/>
    <w:tmpl w:val="BBE6EA2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74BBF"/>
    <w:multiLevelType w:val="hybridMultilevel"/>
    <w:tmpl w:val="44BEAD2C"/>
    <w:lvl w:ilvl="0" w:tplc="F3325E62">
      <w:start w:val="1"/>
      <w:numFmt w:val="bullet"/>
      <w:lvlText w:val="-"/>
      <w:lvlJc w:val="left"/>
      <w:pPr>
        <w:tabs>
          <w:tab w:val="num" w:pos="720"/>
        </w:tabs>
        <w:ind w:left="720" w:hanging="360"/>
      </w:pPr>
      <w:rPr>
        <w:rFonts w:ascii="Times" w:hAnsi="Times" w:hint="default"/>
      </w:rPr>
    </w:lvl>
    <w:lvl w:ilvl="1" w:tplc="6A942B08" w:tentative="1">
      <w:start w:val="1"/>
      <w:numFmt w:val="bullet"/>
      <w:lvlText w:val="-"/>
      <w:lvlJc w:val="left"/>
      <w:pPr>
        <w:tabs>
          <w:tab w:val="num" w:pos="1440"/>
        </w:tabs>
        <w:ind w:left="1440" w:hanging="360"/>
      </w:pPr>
      <w:rPr>
        <w:rFonts w:ascii="Times" w:hAnsi="Times" w:hint="default"/>
      </w:rPr>
    </w:lvl>
    <w:lvl w:ilvl="2" w:tplc="33B89E0A" w:tentative="1">
      <w:start w:val="1"/>
      <w:numFmt w:val="bullet"/>
      <w:lvlText w:val="-"/>
      <w:lvlJc w:val="left"/>
      <w:pPr>
        <w:tabs>
          <w:tab w:val="num" w:pos="2160"/>
        </w:tabs>
        <w:ind w:left="2160" w:hanging="360"/>
      </w:pPr>
      <w:rPr>
        <w:rFonts w:ascii="Times" w:hAnsi="Times" w:hint="default"/>
      </w:rPr>
    </w:lvl>
    <w:lvl w:ilvl="3" w:tplc="4E8A7748" w:tentative="1">
      <w:start w:val="1"/>
      <w:numFmt w:val="bullet"/>
      <w:lvlText w:val="-"/>
      <w:lvlJc w:val="left"/>
      <w:pPr>
        <w:tabs>
          <w:tab w:val="num" w:pos="2880"/>
        </w:tabs>
        <w:ind w:left="2880" w:hanging="360"/>
      </w:pPr>
      <w:rPr>
        <w:rFonts w:ascii="Times" w:hAnsi="Times" w:hint="default"/>
      </w:rPr>
    </w:lvl>
    <w:lvl w:ilvl="4" w:tplc="68AC011A" w:tentative="1">
      <w:start w:val="1"/>
      <w:numFmt w:val="bullet"/>
      <w:lvlText w:val="-"/>
      <w:lvlJc w:val="left"/>
      <w:pPr>
        <w:tabs>
          <w:tab w:val="num" w:pos="3600"/>
        </w:tabs>
        <w:ind w:left="3600" w:hanging="360"/>
      </w:pPr>
      <w:rPr>
        <w:rFonts w:ascii="Times" w:hAnsi="Times" w:hint="default"/>
      </w:rPr>
    </w:lvl>
    <w:lvl w:ilvl="5" w:tplc="8ED89800" w:tentative="1">
      <w:start w:val="1"/>
      <w:numFmt w:val="bullet"/>
      <w:lvlText w:val="-"/>
      <w:lvlJc w:val="left"/>
      <w:pPr>
        <w:tabs>
          <w:tab w:val="num" w:pos="4320"/>
        </w:tabs>
        <w:ind w:left="4320" w:hanging="360"/>
      </w:pPr>
      <w:rPr>
        <w:rFonts w:ascii="Times" w:hAnsi="Times" w:hint="default"/>
      </w:rPr>
    </w:lvl>
    <w:lvl w:ilvl="6" w:tplc="C720ADA8" w:tentative="1">
      <w:start w:val="1"/>
      <w:numFmt w:val="bullet"/>
      <w:lvlText w:val="-"/>
      <w:lvlJc w:val="left"/>
      <w:pPr>
        <w:tabs>
          <w:tab w:val="num" w:pos="5040"/>
        </w:tabs>
        <w:ind w:left="5040" w:hanging="360"/>
      </w:pPr>
      <w:rPr>
        <w:rFonts w:ascii="Times" w:hAnsi="Times" w:hint="default"/>
      </w:rPr>
    </w:lvl>
    <w:lvl w:ilvl="7" w:tplc="A2FA039E" w:tentative="1">
      <w:start w:val="1"/>
      <w:numFmt w:val="bullet"/>
      <w:lvlText w:val="-"/>
      <w:lvlJc w:val="left"/>
      <w:pPr>
        <w:tabs>
          <w:tab w:val="num" w:pos="5760"/>
        </w:tabs>
        <w:ind w:left="5760" w:hanging="360"/>
      </w:pPr>
      <w:rPr>
        <w:rFonts w:ascii="Times" w:hAnsi="Times" w:hint="default"/>
      </w:rPr>
    </w:lvl>
    <w:lvl w:ilvl="8" w:tplc="08585CA8"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4BFA7B34"/>
    <w:multiLevelType w:val="hybridMultilevel"/>
    <w:tmpl w:val="A328C976"/>
    <w:lvl w:ilvl="0" w:tplc="8320D23A">
      <w:start w:val="2"/>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BC64C9"/>
    <w:multiLevelType w:val="hybridMultilevel"/>
    <w:tmpl w:val="A1FE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A6E58"/>
    <w:multiLevelType w:val="hybridMultilevel"/>
    <w:tmpl w:val="E9A04A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ED2164"/>
    <w:multiLevelType w:val="hybridMultilevel"/>
    <w:tmpl w:val="3FC0116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DC3366"/>
    <w:multiLevelType w:val="hybridMultilevel"/>
    <w:tmpl w:val="2A3E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695C19"/>
    <w:multiLevelType w:val="hybridMultilevel"/>
    <w:tmpl w:val="E1DC3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96E4CCA"/>
    <w:multiLevelType w:val="hybridMultilevel"/>
    <w:tmpl w:val="D460F50A"/>
    <w:lvl w:ilvl="0" w:tplc="8F0E7F22">
      <w:numFmt w:val="bullet"/>
      <w:lvlText w:val="-"/>
      <w:lvlJc w:val="left"/>
      <w:pPr>
        <w:ind w:left="720" w:hanging="360"/>
      </w:pPr>
      <w:rPr>
        <w:rFonts w:ascii="Sennheiser Office" w:eastAsiaTheme="minorHAnsi" w:hAnsi="Sennheiser Office"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9"/>
  </w:num>
  <w:num w:numId="4">
    <w:abstractNumId w:val="5"/>
  </w:num>
  <w:num w:numId="5">
    <w:abstractNumId w:val="10"/>
  </w:num>
  <w:num w:numId="6">
    <w:abstractNumId w:val="11"/>
  </w:num>
  <w:num w:numId="7">
    <w:abstractNumId w:val="2"/>
  </w:num>
  <w:num w:numId="8">
    <w:abstractNumId w:val="8"/>
  </w:num>
  <w:num w:numId="9">
    <w:abstractNumId w:val="3"/>
  </w:num>
  <w:num w:numId="10">
    <w:abstractNumId w:val="0"/>
  </w:num>
  <w:num w:numId="11">
    <w:abstractNumId w:val="7"/>
  </w:num>
  <w:num w:numId="12">
    <w:abstractNumId w:val="12"/>
  </w:num>
  <w:num w:numId="13">
    <w:abstractNumId w:val="1"/>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50F7"/>
    <w:rsid w:val="00006C78"/>
    <w:rsid w:val="0001322E"/>
    <w:rsid w:val="0001359A"/>
    <w:rsid w:val="000143A8"/>
    <w:rsid w:val="00014A87"/>
    <w:rsid w:val="00017AE9"/>
    <w:rsid w:val="00022ACA"/>
    <w:rsid w:val="0002378D"/>
    <w:rsid w:val="00024C5B"/>
    <w:rsid w:val="00024D20"/>
    <w:rsid w:val="00025D03"/>
    <w:rsid w:val="00044A91"/>
    <w:rsid w:val="0005237B"/>
    <w:rsid w:val="00055075"/>
    <w:rsid w:val="00062D2C"/>
    <w:rsid w:val="00063B95"/>
    <w:rsid w:val="000657E6"/>
    <w:rsid w:val="000716CA"/>
    <w:rsid w:val="0007466C"/>
    <w:rsid w:val="0007643C"/>
    <w:rsid w:val="000842BA"/>
    <w:rsid w:val="000863EE"/>
    <w:rsid w:val="00090B45"/>
    <w:rsid w:val="000A20BD"/>
    <w:rsid w:val="000A29AE"/>
    <w:rsid w:val="000A46CB"/>
    <w:rsid w:val="000A6217"/>
    <w:rsid w:val="000B035A"/>
    <w:rsid w:val="000B161E"/>
    <w:rsid w:val="000B1E90"/>
    <w:rsid w:val="000B2E4C"/>
    <w:rsid w:val="000B3FAF"/>
    <w:rsid w:val="000C0363"/>
    <w:rsid w:val="000C09BC"/>
    <w:rsid w:val="000E1269"/>
    <w:rsid w:val="000E13DE"/>
    <w:rsid w:val="000E1BB3"/>
    <w:rsid w:val="000E444B"/>
    <w:rsid w:val="00105BBE"/>
    <w:rsid w:val="0011339A"/>
    <w:rsid w:val="00121501"/>
    <w:rsid w:val="00121ACD"/>
    <w:rsid w:val="00122F49"/>
    <w:rsid w:val="00126095"/>
    <w:rsid w:val="0012709B"/>
    <w:rsid w:val="00131E23"/>
    <w:rsid w:val="001321C5"/>
    <w:rsid w:val="00134763"/>
    <w:rsid w:val="00135C63"/>
    <w:rsid w:val="00135F70"/>
    <w:rsid w:val="0014006E"/>
    <w:rsid w:val="001403EC"/>
    <w:rsid w:val="0014413F"/>
    <w:rsid w:val="0015573B"/>
    <w:rsid w:val="00156EEF"/>
    <w:rsid w:val="00166983"/>
    <w:rsid w:val="00192B97"/>
    <w:rsid w:val="001946F2"/>
    <w:rsid w:val="00194885"/>
    <w:rsid w:val="00196101"/>
    <w:rsid w:val="0019617A"/>
    <w:rsid w:val="001B46A8"/>
    <w:rsid w:val="001B49E7"/>
    <w:rsid w:val="001B707E"/>
    <w:rsid w:val="001C004A"/>
    <w:rsid w:val="001C3317"/>
    <w:rsid w:val="001C63D8"/>
    <w:rsid w:val="001D456A"/>
    <w:rsid w:val="001D4E25"/>
    <w:rsid w:val="001D681C"/>
    <w:rsid w:val="001E522B"/>
    <w:rsid w:val="001E566F"/>
    <w:rsid w:val="001F0489"/>
    <w:rsid w:val="001F3001"/>
    <w:rsid w:val="001F42C1"/>
    <w:rsid w:val="001F6A65"/>
    <w:rsid w:val="002057CE"/>
    <w:rsid w:val="002060F5"/>
    <w:rsid w:val="002112E3"/>
    <w:rsid w:val="00217A35"/>
    <w:rsid w:val="00220F97"/>
    <w:rsid w:val="00221950"/>
    <w:rsid w:val="00223188"/>
    <w:rsid w:val="00223C45"/>
    <w:rsid w:val="002244DB"/>
    <w:rsid w:val="002260D0"/>
    <w:rsid w:val="00227F22"/>
    <w:rsid w:val="002422CA"/>
    <w:rsid w:val="00242AE2"/>
    <w:rsid w:val="00251B00"/>
    <w:rsid w:val="00262536"/>
    <w:rsid w:val="00263EC9"/>
    <w:rsid w:val="00273C8D"/>
    <w:rsid w:val="00282A8D"/>
    <w:rsid w:val="00293893"/>
    <w:rsid w:val="00295E55"/>
    <w:rsid w:val="002A2299"/>
    <w:rsid w:val="002A5C78"/>
    <w:rsid w:val="002A65D7"/>
    <w:rsid w:val="002B2360"/>
    <w:rsid w:val="002B487A"/>
    <w:rsid w:val="002B4B06"/>
    <w:rsid w:val="002C0B9A"/>
    <w:rsid w:val="002C6F4D"/>
    <w:rsid w:val="002C7C4D"/>
    <w:rsid w:val="002D2A13"/>
    <w:rsid w:val="002D2BEC"/>
    <w:rsid w:val="002D335D"/>
    <w:rsid w:val="002D36B2"/>
    <w:rsid w:val="002E628A"/>
    <w:rsid w:val="002F2D3A"/>
    <w:rsid w:val="00302746"/>
    <w:rsid w:val="003104A1"/>
    <w:rsid w:val="00310624"/>
    <w:rsid w:val="00311C6F"/>
    <w:rsid w:val="0031500E"/>
    <w:rsid w:val="00320078"/>
    <w:rsid w:val="00325E14"/>
    <w:rsid w:val="00326FB8"/>
    <w:rsid w:val="0032763C"/>
    <w:rsid w:val="003366C0"/>
    <w:rsid w:val="00336F1B"/>
    <w:rsid w:val="003376F2"/>
    <w:rsid w:val="00337962"/>
    <w:rsid w:val="00347D36"/>
    <w:rsid w:val="00355BEC"/>
    <w:rsid w:val="00361A7C"/>
    <w:rsid w:val="00363D45"/>
    <w:rsid w:val="00375ACD"/>
    <w:rsid w:val="00376A0D"/>
    <w:rsid w:val="00377DE5"/>
    <w:rsid w:val="00381492"/>
    <w:rsid w:val="0038433F"/>
    <w:rsid w:val="00392288"/>
    <w:rsid w:val="00393E30"/>
    <w:rsid w:val="003945B7"/>
    <w:rsid w:val="0039790B"/>
    <w:rsid w:val="00397C95"/>
    <w:rsid w:val="003A5BD6"/>
    <w:rsid w:val="003A7C2A"/>
    <w:rsid w:val="003B1CB9"/>
    <w:rsid w:val="003C5800"/>
    <w:rsid w:val="003C690E"/>
    <w:rsid w:val="003D06A1"/>
    <w:rsid w:val="003D2A43"/>
    <w:rsid w:val="003D7D74"/>
    <w:rsid w:val="003E13E2"/>
    <w:rsid w:val="003E43E2"/>
    <w:rsid w:val="003F2A6B"/>
    <w:rsid w:val="003F5B07"/>
    <w:rsid w:val="003F6B72"/>
    <w:rsid w:val="0040104D"/>
    <w:rsid w:val="00402199"/>
    <w:rsid w:val="004070AD"/>
    <w:rsid w:val="0041509F"/>
    <w:rsid w:val="0042294D"/>
    <w:rsid w:val="004235E4"/>
    <w:rsid w:val="004242CE"/>
    <w:rsid w:val="0043080E"/>
    <w:rsid w:val="00433225"/>
    <w:rsid w:val="00440392"/>
    <w:rsid w:val="00441B36"/>
    <w:rsid w:val="004443FF"/>
    <w:rsid w:val="00450918"/>
    <w:rsid w:val="00450A5D"/>
    <w:rsid w:val="00453A8B"/>
    <w:rsid w:val="00453B3E"/>
    <w:rsid w:val="004549B9"/>
    <w:rsid w:val="00462480"/>
    <w:rsid w:val="004642ED"/>
    <w:rsid w:val="0046753B"/>
    <w:rsid w:val="00475A0B"/>
    <w:rsid w:val="00475E99"/>
    <w:rsid w:val="004770D0"/>
    <w:rsid w:val="00477666"/>
    <w:rsid w:val="004815F4"/>
    <w:rsid w:val="00482010"/>
    <w:rsid w:val="00484DB4"/>
    <w:rsid w:val="004865FB"/>
    <w:rsid w:val="004912BC"/>
    <w:rsid w:val="0049501F"/>
    <w:rsid w:val="004969A2"/>
    <w:rsid w:val="004A0426"/>
    <w:rsid w:val="004B156C"/>
    <w:rsid w:val="004C08B5"/>
    <w:rsid w:val="004C6839"/>
    <w:rsid w:val="004C7425"/>
    <w:rsid w:val="004D2A08"/>
    <w:rsid w:val="004D2B74"/>
    <w:rsid w:val="004D485D"/>
    <w:rsid w:val="004D5846"/>
    <w:rsid w:val="004E031E"/>
    <w:rsid w:val="004E2728"/>
    <w:rsid w:val="004F4250"/>
    <w:rsid w:val="004F57B0"/>
    <w:rsid w:val="00503E80"/>
    <w:rsid w:val="00504EDE"/>
    <w:rsid w:val="005146C3"/>
    <w:rsid w:val="00516F39"/>
    <w:rsid w:val="00520AE3"/>
    <w:rsid w:val="00523872"/>
    <w:rsid w:val="0052609F"/>
    <w:rsid w:val="005327DB"/>
    <w:rsid w:val="00542DB7"/>
    <w:rsid w:val="0054317B"/>
    <w:rsid w:val="00554FA9"/>
    <w:rsid w:val="005565D9"/>
    <w:rsid w:val="00557FEA"/>
    <w:rsid w:val="00574A60"/>
    <w:rsid w:val="00577B51"/>
    <w:rsid w:val="0058729C"/>
    <w:rsid w:val="00595B16"/>
    <w:rsid w:val="005A1D64"/>
    <w:rsid w:val="005A1F36"/>
    <w:rsid w:val="005A5764"/>
    <w:rsid w:val="005B7B52"/>
    <w:rsid w:val="005C1F67"/>
    <w:rsid w:val="005C2CD4"/>
    <w:rsid w:val="005C3588"/>
    <w:rsid w:val="005C3A1A"/>
    <w:rsid w:val="005C77DB"/>
    <w:rsid w:val="005D0FE9"/>
    <w:rsid w:val="005D1D3F"/>
    <w:rsid w:val="005D571F"/>
    <w:rsid w:val="005E2D3F"/>
    <w:rsid w:val="005E5803"/>
    <w:rsid w:val="005E5C38"/>
    <w:rsid w:val="005F09AE"/>
    <w:rsid w:val="005F2887"/>
    <w:rsid w:val="005F3398"/>
    <w:rsid w:val="005F363F"/>
    <w:rsid w:val="0060142B"/>
    <w:rsid w:val="00602AA2"/>
    <w:rsid w:val="006106CE"/>
    <w:rsid w:val="006108B6"/>
    <w:rsid w:val="00636DC1"/>
    <w:rsid w:val="00641207"/>
    <w:rsid w:val="00642F96"/>
    <w:rsid w:val="00646DC1"/>
    <w:rsid w:val="006506AC"/>
    <w:rsid w:val="00650A58"/>
    <w:rsid w:val="006535C7"/>
    <w:rsid w:val="00654DCD"/>
    <w:rsid w:val="0066018B"/>
    <w:rsid w:val="00663A5C"/>
    <w:rsid w:val="0067166E"/>
    <w:rsid w:val="006732B5"/>
    <w:rsid w:val="00673352"/>
    <w:rsid w:val="00675450"/>
    <w:rsid w:val="006803DC"/>
    <w:rsid w:val="00681DD3"/>
    <w:rsid w:val="00682795"/>
    <w:rsid w:val="00685901"/>
    <w:rsid w:val="00695FE2"/>
    <w:rsid w:val="006C03E6"/>
    <w:rsid w:val="006C0EAF"/>
    <w:rsid w:val="006C629D"/>
    <w:rsid w:val="006C6373"/>
    <w:rsid w:val="006C64D8"/>
    <w:rsid w:val="006D01F5"/>
    <w:rsid w:val="006D116E"/>
    <w:rsid w:val="006D4922"/>
    <w:rsid w:val="006D5E12"/>
    <w:rsid w:val="006E0182"/>
    <w:rsid w:val="006E5B3E"/>
    <w:rsid w:val="006F058F"/>
    <w:rsid w:val="006F5C28"/>
    <w:rsid w:val="006F5D27"/>
    <w:rsid w:val="007035E6"/>
    <w:rsid w:val="00703FC2"/>
    <w:rsid w:val="00711D54"/>
    <w:rsid w:val="00713D0E"/>
    <w:rsid w:val="0071586C"/>
    <w:rsid w:val="007237E9"/>
    <w:rsid w:val="00730FA7"/>
    <w:rsid w:val="00732024"/>
    <w:rsid w:val="00732897"/>
    <w:rsid w:val="00735182"/>
    <w:rsid w:val="00735440"/>
    <w:rsid w:val="00740066"/>
    <w:rsid w:val="0074096C"/>
    <w:rsid w:val="00743ABB"/>
    <w:rsid w:val="0074505C"/>
    <w:rsid w:val="00762514"/>
    <w:rsid w:val="00764757"/>
    <w:rsid w:val="00766E21"/>
    <w:rsid w:val="0076712D"/>
    <w:rsid w:val="0077121A"/>
    <w:rsid w:val="0078423F"/>
    <w:rsid w:val="00790156"/>
    <w:rsid w:val="007A5E1F"/>
    <w:rsid w:val="007A73E2"/>
    <w:rsid w:val="007C2E56"/>
    <w:rsid w:val="007C4F79"/>
    <w:rsid w:val="007C7B84"/>
    <w:rsid w:val="007D19B2"/>
    <w:rsid w:val="007D689C"/>
    <w:rsid w:val="007E78E8"/>
    <w:rsid w:val="007F1A18"/>
    <w:rsid w:val="007F5F60"/>
    <w:rsid w:val="007F7CC4"/>
    <w:rsid w:val="008002CB"/>
    <w:rsid w:val="00805BB8"/>
    <w:rsid w:val="008138C6"/>
    <w:rsid w:val="00816F54"/>
    <w:rsid w:val="0082243D"/>
    <w:rsid w:val="0082432F"/>
    <w:rsid w:val="00824EE9"/>
    <w:rsid w:val="00835912"/>
    <w:rsid w:val="008360F9"/>
    <w:rsid w:val="00841FCA"/>
    <w:rsid w:val="008425F6"/>
    <w:rsid w:val="008537FC"/>
    <w:rsid w:val="00855140"/>
    <w:rsid w:val="00861132"/>
    <w:rsid w:val="00863597"/>
    <w:rsid w:val="0086674D"/>
    <w:rsid w:val="00871721"/>
    <w:rsid w:val="00883F37"/>
    <w:rsid w:val="00883F9C"/>
    <w:rsid w:val="00895656"/>
    <w:rsid w:val="0089750B"/>
    <w:rsid w:val="008A486A"/>
    <w:rsid w:val="008B0756"/>
    <w:rsid w:val="008B67F4"/>
    <w:rsid w:val="008C278C"/>
    <w:rsid w:val="008C4D4E"/>
    <w:rsid w:val="008D461F"/>
    <w:rsid w:val="008D6758"/>
    <w:rsid w:val="008D6CAB"/>
    <w:rsid w:val="008D728B"/>
    <w:rsid w:val="008E0D8A"/>
    <w:rsid w:val="008E5D5C"/>
    <w:rsid w:val="008F14D1"/>
    <w:rsid w:val="008F567A"/>
    <w:rsid w:val="00911E47"/>
    <w:rsid w:val="00915C9A"/>
    <w:rsid w:val="0092202D"/>
    <w:rsid w:val="00923224"/>
    <w:rsid w:val="009257ED"/>
    <w:rsid w:val="009302B0"/>
    <w:rsid w:val="009320A9"/>
    <w:rsid w:val="0094787E"/>
    <w:rsid w:val="00951125"/>
    <w:rsid w:val="0095338C"/>
    <w:rsid w:val="009571B3"/>
    <w:rsid w:val="00962FFA"/>
    <w:rsid w:val="0096404E"/>
    <w:rsid w:val="00966171"/>
    <w:rsid w:val="00971238"/>
    <w:rsid w:val="00971884"/>
    <w:rsid w:val="00971AF1"/>
    <w:rsid w:val="00972792"/>
    <w:rsid w:val="00976774"/>
    <w:rsid w:val="00977493"/>
    <w:rsid w:val="00984EF7"/>
    <w:rsid w:val="00985B01"/>
    <w:rsid w:val="009860E5"/>
    <w:rsid w:val="00986C2A"/>
    <w:rsid w:val="00987734"/>
    <w:rsid w:val="009A07EC"/>
    <w:rsid w:val="009A56E4"/>
    <w:rsid w:val="009A718B"/>
    <w:rsid w:val="009A71C2"/>
    <w:rsid w:val="009B30A8"/>
    <w:rsid w:val="009C34A1"/>
    <w:rsid w:val="009C45A2"/>
    <w:rsid w:val="009D061D"/>
    <w:rsid w:val="009D603C"/>
    <w:rsid w:val="009D6AD5"/>
    <w:rsid w:val="009F1616"/>
    <w:rsid w:val="009F3DF7"/>
    <w:rsid w:val="009F4BEB"/>
    <w:rsid w:val="00A02470"/>
    <w:rsid w:val="00A074C2"/>
    <w:rsid w:val="00A1309B"/>
    <w:rsid w:val="00A16E89"/>
    <w:rsid w:val="00A20EAB"/>
    <w:rsid w:val="00A221B7"/>
    <w:rsid w:val="00A255BB"/>
    <w:rsid w:val="00A31333"/>
    <w:rsid w:val="00A3289C"/>
    <w:rsid w:val="00A412A2"/>
    <w:rsid w:val="00A41AE5"/>
    <w:rsid w:val="00A43BAE"/>
    <w:rsid w:val="00A4405B"/>
    <w:rsid w:val="00A45BF6"/>
    <w:rsid w:val="00A51813"/>
    <w:rsid w:val="00A55E7E"/>
    <w:rsid w:val="00A60D5C"/>
    <w:rsid w:val="00A62628"/>
    <w:rsid w:val="00A63939"/>
    <w:rsid w:val="00A650BF"/>
    <w:rsid w:val="00A71597"/>
    <w:rsid w:val="00A71611"/>
    <w:rsid w:val="00A76783"/>
    <w:rsid w:val="00A85231"/>
    <w:rsid w:val="00A8719B"/>
    <w:rsid w:val="00A941BF"/>
    <w:rsid w:val="00AA0036"/>
    <w:rsid w:val="00AA4302"/>
    <w:rsid w:val="00AA6B91"/>
    <w:rsid w:val="00AB0C5A"/>
    <w:rsid w:val="00AB158F"/>
    <w:rsid w:val="00AB48ED"/>
    <w:rsid w:val="00AB5767"/>
    <w:rsid w:val="00AB6FD5"/>
    <w:rsid w:val="00AC4E77"/>
    <w:rsid w:val="00AC5B52"/>
    <w:rsid w:val="00AC673A"/>
    <w:rsid w:val="00AC76DC"/>
    <w:rsid w:val="00AD0A23"/>
    <w:rsid w:val="00AD2370"/>
    <w:rsid w:val="00AD75E0"/>
    <w:rsid w:val="00AE0EF3"/>
    <w:rsid w:val="00AE2057"/>
    <w:rsid w:val="00AE2997"/>
    <w:rsid w:val="00AE50FA"/>
    <w:rsid w:val="00AE553A"/>
    <w:rsid w:val="00B0038E"/>
    <w:rsid w:val="00B1184B"/>
    <w:rsid w:val="00B162EF"/>
    <w:rsid w:val="00B20E88"/>
    <w:rsid w:val="00B21B5C"/>
    <w:rsid w:val="00B238D1"/>
    <w:rsid w:val="00B476AD"/>
    <w:rsid w:val="00B47EA1"/>
    <w:rsid w:val="00B75CCD"/>
    <w:rsid w:val="00B850DD"/>
    <w:rsid w:val="00B868CF"/>
    <w:rsid w:val="00B912D8"/>
    <w:rsid w:val="00B9582B"/>
    <w:rsid w:val="00B96D17"/>
    <w:rsid w:val="00BA0668"/>
    <w:rsid w:val="00BA2149"/>
    <w:rsid w:val="00BA4B60"/>
    <w:rsid w:val="00BA7D3D"/>
    <w:rsid w:val="00BB5F7E"/>
    <w:rsid w:val="00BC30BC"/>
    <w:rsid w:val="00BD118C"/>
    <w:rsid w:val="00BE00A5"/>
    <w:rsid w:val="00BE0185"/>
    <w:rsid w:val="00BE02F9"/>
    <w:rsid w:val="00BE2CA9"/>
    <w:rsid w:val="00BE3457"/>
    <w:rsid w:val="00BE515E"/>
    <w:rsid w:val="00BE5371"/>
    <w:rsid w:val="00BE58FA"/>
    <w:rsid w:val="00BF15A5"/>
    <w:rsid w:val="00BF5C38"/>
    <w:rsid w:val="00BF5EF6"/>
    <w:rsid w:val="00C03D3E"/>
    <w:rsid w:val="00C04A87"/>
    <w:rsid w:val="00C05D3F"/>
    <w:rsid w:val="00C064F9"/>
    <w:rsid w:val="00C17864"/>
    <w:rsid w:val="00C2116C"/>
    <w:rsid w:val="00C24A9D"/>
    <w:rsid w:val="00C24DAB"/>
    <w:rsid w:val="00C32274"/>
    <w:rsid w:val="00C35139"/>
    <w:rsid w:val="00C369EC"/>
    <w:rsid w:val="00C41283"/>
    <w:rsid w:val="00C413FB"/>
    <w:rsid w:val="00C53F95"/>
    <w:rsid w:val="00C55051"/>
    <w:rsid w:val="00C573AB"/>
    <w:rsid w:val="00C62FA7"/>
    <w:rsid w:val="00C73407"/>
    <w:rsid w:val="00C74DFF"/>
    <w:rsid w:val="00C76509"/>
    <w:rsid w:val="00C8099E"/>
    <w:rsid w:val="00C86E90"/>
    <w:rsid w:val="00C91ACD"/>
    <w:rsid w:val="00C92D8D"/>
    <w:rsid w:val="00C94705"/>
    <w:rsid w:val="00CA1EB9"/>
    <w:rsid w:val="00CA6913"/>
    <w:rsid w:val="00CB18C5"/>
    <w:rsid w:val="00CB5BA9"/>
    <w:rsid w:val="00CB67D1"/>
    <w:rsid w:val="00CB7107"/>
    <w:rsid w:val="00CC06C6"/>
    <w:rsid w:val="00CC4A3B"/>
    <w:rsid w:val="00CC5E5D"/>
    <w:rsid w:val="00CD30AF"/>
    <w:rsid w:val="00CD4C0D"/>
    <w:rsid w:val="00CD5497"/>
    <w:rsid w:val="00CD66E8"/>
    <w:rsid w:val="00CE04B5"/>
    <w:rsid w:val="00CE32F4"/>
    <w:rsid w:val="00CE3B35"/>
    <w:rsid w:val="00CF300F"/>
    <w:rsid w:val="00CF6E42"/>
    <w:rsid w:val="00D0061F"/>
    <w:rsid w:val="00D04485"/>
    <w:rsid w:val="00D04708"/>
    <w:rsid w:val="00D112A6"/>
    <w:rsid w:val="00D22EA6"/>
    <w:rsid w:val="00D255B5"/>
    <w:rsid w:val="00D302BF"/>
    <w:rsid w:val="00D30F73"/>
    <w:rsid w:val="00D312A1"/>
    <w:rsid w:val="00D31723"/>
    <w:rsid w:val="00D40893"/>
    <w:rsid w:val="00D45E64"/>
    <w:rsid w:val="00D52D1B"/>
    <w:rsid w:val="00D644ED"/>
    <w:rsid w:val="00D72929"/>
    <w:rsid w:val="00D90559"/>
    <w:rsid w:val="00D960D3"/>
    <w:rsid w:val="00D96910"/>
    <w:rsid w:val="00DA0388"/>
    <w:rsid w:val="00DA3046"/>
    <w:rsid w:val="00DB3272"/>
    <w:rsid w:val="00DB4ABD"/>
    <w:rsid w:val="00DB79AE"/>
    <w:rsid w:val="00DC69CF"/>
    <w:rsid w:val="00DD309B"/>
    <w:rsid w:val="00DD3F2A"/>
    <w:rsid w:val="00DD5AF4"/>
    <w:rsid w:val="00DD6469"/>
    <w:rsid w:val="00DE253C"/>
    <w:rsid w:val="00DE6648"/>
    <w:rsid w:val="00DE7299"/>
    <w:rsid w:val="00DE7E6A"/>
    <w:rsid w:val="00DF6B21"/>
    <w:rsid w:val="00DF7B7B"/>
    <w:rsid w:val="00E056E2"/>
    <w:rsid w:val="00E124E6"/>
    <w:rsid w:val="00E170EF"/>
    <w:rsid w:val="00E1751B"/>
    <w:rsid w:val="00E217C3"/>
    <w:rsid w:val="00E233E0"/>
    <w:rsid w:val="00E2676C"/>
    <w:rsid w:val="00E34B3A"/>
    <w:rsid w:val="00E35E0D"/>
    <w:rsid w:val="00E424C1"/>
    <w:rsid w:val="00E42C92"/>
    <w:rsid w:val="00E42E82"/>
    <w:rsid w:val="00E447C6"/>
    <w:rsid w:val="00E45810"/>
    <w:rsid w:val="00E52659"/>
    <w:rsid w:val="00E52923"/>
    <w:rsid w:val="00E5382C"/>
    <w:rsid w:val="00E647BE"/>
    <w:rsid w:val="00E67AA1"/>
    <w:rsid w:val="00E67EBF"/>
    <w:rsid w:val="00E70E60"/>
    <w:rsid w:val="00E80318"/>
    <w:rsid w:val="00E813C7"/>
    <w:rsid w:val="00E82F74"/>
    <w:rsid w:val="00E9088C"/>
    <w:rsid w:val="00EB226C"/>
    <w:rsid w:val="00EB3F4A"/>
    <w:rsid w:val="00EB6084"/>
    <w:rsid w:val="00EC0815"/>
    <w:rsid w:val="00EC576E"/>
    <w:rsid w:val="00EC5DDF"/>
    <w:rsid w:val="00ED2118"/>
    <w:rsid w:val="00ED3594"/>
    <w:rsid w:val="00ED52A0"/>
    <w:rsid w:val="00ED64D4"/>
    <w:rsid w:val="00EE4996"/>
    <w:rsid w:val="00EF227D"/>
    <w:rsid w:val="00EF5980"/>
    <w:rsid w:val="00F04591"/>
    <w:rsid w:val="00F07F36"/>
    <w:rsid w:val="00F109DB"/>
    <w:rsid w:val="00F12A3F"/>
    <w:rsid w:val="00F12F09"/>
    <w:rsid w:val="00F12F71"/>
    <w:rsid w:val="00F31BBF"/>
    <w:rsid w:val="00F3293F"/>
    <w:rsid w:val="00F36939"/>
    <w:rsid w:val="00F42D5D"/>
    <w:rsid w:val="00F45AA6"/>
    <w:rsid w:val="00F45F5C"/>
    <w:rsid w:val="00F54997"/>
    <w:rsid w:val="00F555D1"/>
    <w:rsid w:val="00F72D9E"/>
    <w:rsid w:val="00F75316"/>
    <w:rsid w:val="00F75D56"/>
    <w:rsid w:val="00F81D54"/>
    <w:rsid w:val="00F824E3"/>
    <w:rsid w:val="00F8443D"/>
    <w:rsid w:val="00F926C9"/>
    <w:rsid w:val="00F92B87"/>
    <w:rsid w:val="00FA0C6F"/>
    <w:rsid w:val="00FB1826"/>
    <w:rsid w:val="00FB4B03"/>
    <w:rsid w:val="00FC279F"/>
    <w:rsid w:val="00FD23F4"/>
    <w:rsid w:val="00FD49C5"/>
    <w:rsid w:val="00FD5264"/>
    <w:rsid w:val="00FD5DCA"/>
    <w:rsid w:val="00FD663F"/>
    <w:rsid w:val="00FD69BF"/>
    <w:rsid w:val="00FE3412"/>
    <w:rsid w:val="00FE4026"/>
    <w:rsid w:val="00FF5511"/>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62D1A8"/>
  <w15:docId w15:val="{5A2AB895-4D58-4D8F-8F1A-802EDE8C8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AA00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036"/>
    <w:rPr>
      <w:rFonts w:ascii="Tahoma" w:hAnsi="Tahoma" w:cs="Tahoma"/>
      <w:sz w:val="16"/>
      <w:szCs w:val="16"/>
      <w:lang w:val="en-GB"/>
    </w:rPr>
  </w:style>
  <w:style w:type="paragraph" w:styleId="ListParagraph">
    <w:name w:val="List Paragraph"/>
    <w:basedOn w:val="Normal"/>
    <w:uiPriority w:val="34"/>
    <w:qFormat/>
    <w:rsid w:val="005C3A1A"/>
    <w:pPr>
      <w:ind w:left="720"/>
      <w:contextualSpacing/>
    </w:pPr>
  </w:style>
  <w:style w:type="character" w:styleId="CommentReference">
    <w:name w:val="annotation reference"/>
    <w:basedOn w:val="DefaultParagraphFont"/>
    <w:uiPriority w:val="99"/>
    <w:semiHidden/>
    <w:unhideWhenUsed/>
    <w:rsid w:val="00196101"/>
    <w:rPr>
      <w:sz w:val="16"/>
      <w:szCs w:val="16"/>
    </w:rPr>
  </w:style>
  <w:style w:type="paragraph" w:styleId="CommentText">
    <w:name w:val="annotation text"/>
    <w:basedOn w:val="Normal"/>
    <w:link w:val="CommentTextChar"/>
    <w:uiPriority w:val="99"/>
    <w:unhideWhenUsed/>
    <w:rsid w:val="00196101"/>
    <w:pPr>
      <w:spacing w:line="240" w:lineRule="auto"/>
    </w:pPr>
    <w:rPr>
      <w:sz w:val="20"/>
      <w:szCs w:val="20"/>
    </w:rPr>
  </w:style>
  <w:style w:type="character" w:customStyle="1" w:styleId="CommentTextChar">
    <w:name w:val="Comment Text Char"/>
    <w:basedOn w:val="DefaultParagraphFont"/>
    <w:link w:val="CommentText"/>
    <w:uiPriority w:val="99"/>
    <w:rsid w:val="00196101"/>
    <w:rPr>
      <w:sz w:val="20"/>
      <w:szCs w:val="20"/>
      <w:lang w:val="en-GB"/>
    </w:rPr>
  </w:style>
  <w:style w:type="paragraph" w:styleId="CommentSubject">
    <w:name w:val="annotation subject"/>
    <w:basedOn w:val="CommentText"/>
    <w:next w:val="CommentText"/>
    <w:link w:val="CommentSubjectChar"/>
    <w:uiPriority w:val="99"/>
    <w:semiHidden/>
    <w:unhideWhenUsed/>
    <w:rsid w:val="00196101"/>
    <w:rPr>
      <w:b/>
      <w:bCs/>
    </w:rPr>
  </w:style>
  <w:style w:type="character" w:customStyle="1" w:styleId="CommentSubjectChar">
    <w:name w:val="Comment Subject Char"/>
    <w:basedOn w:val="CommentTextChar"/>
    <w:link w:val="CommentSubject"/>
    <w:uiPriority w:val="99"/>
    <w:semiHidden/>
    <w:rsid w:val="00196101"/>
    <w:rPr>
      <w:b/>
      <w:bCs/>
      <w:sz w:val="20"/>
      <w:szCs w:val="20"/>
      <w:lang w:val="en-GB"/>
    </w:rPr>
  </w:style>
  <w:style w:type="paragraph" w:styleId="FootnoteText">
    <w:name w:val="footnote text"/>
    <w:basedOn w:val="Normal"/>
    <w:link w:val="FootnoteTextChar"/>
    <w:uiPriority w:val="99"/>
    <w:semiHidden/>
    <w:unhideWhenUsed/>
    <w:rsid w:val="00F12A3F"/>
    <w:pPr>
      <w:spacing w:line="240" w:lineRule="auto"/>
    </w:pPr>
    <w:rPr>
      <w:sz w:val="20"/>
      <w:szCs w:val="20"/>
    </w:rPr>
  </w:style>
  <w:style w:type="character" w:customStyle="1" w:styleId="FootnoteTextChar">
    <w:name w:val="Footnote Text Char"/>
    <w:basedOn w:val="DefaultParagraphFont"/>
    <w:link w:val="FootnoteText"/>
    <w:uiPriority w:val="99"/>
    <w:semiHidden/>
    <w:rsid w:val="00F12A3F"/>
    <w:rPr>
      <w:sz w:val="20"/>
      <w:szCs w:val="20"/>
      <w:lang w:val="en-GB"/>
    </w:rPr>
  </w:style>
  <w:style w:type="character" w:styleId="FootnoteReference">
    <w:name w:val="footnote reference"/>
    <w:basedOn w:val="DefaultParagraphFont"/>
    <w:uiPriority w:val="99"/>
    <w:semiHidden/>
    <w:unhideWhenUsed/>
    <w:rsid w:val="00F12A3F"/>
    <w:rPr>
      <w:vertAlign w:val="superscript"/>
    </w:rPr>
  </w:style>
  <w:style w:type="character" w:customStyle="1" w:styleId="A5">
    <w:name w:val="A5"/>
    <w:uiPriority w:val="99"/>
    <w:rsid w:val="00C35139"/>
    <w:rPr>
      <w:rFonts w:cs="Open Sans Light"/>
      <w:color w:val="000000"/>
      <w:sz w:val="20"/>
      <w:szCs w:val="20"/>
    </w:rPr>
  </w:style>
  <w:style w:type="character" w:customStyle="1" w:styleId="st">
    <w:name w:val="st"/>
    <w:basedOn w:val="DefaultParagraphFont"/>
    <w:rsid w:val="001F42C1"/>
  </w:style>
  <w:style w:type="character" w:styleId="Emphasis">
    <w:name w:val="Emphasis"/>
    <w:basedOn w:val="DefaultParagraphFont"/>
    <w:uiPriority w:val="20"/>
    <w:qFormat/>
    <w:rsid w:val="001F42C1"/>
    <w:rPr>
      <w:i/>
      <w:iCs/>
    </w:rPr>
  </w:style>
  <w:style w:type="paragraph" w:styleId="NormalWeb">
    <w:name w:val="Normal (Web)"/>
    <w:basedOn w:val="Normal"/>
    <w:uiPriority w:val="99"/>
    <w:semiHidden/>
    <w:unhideWhenUsed/>
    <w:rsid w:val="00FD5DC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pple-converted-space">
    <w:name w:val="apple-converted-space"/>
    <w:basedOn w:val="DefaultParagraphFont"/>
    <w:rsid w:val="003945B7"/>
  </w:style>
  <w:style w:type="paragraph" w:styleId="Revision">
    <w:name w:val="Revision"/>
    <w:hidden/>
    <w:uiPriority w:val="99"/>
    <w:semiHidden/>
    <w:rsid w:val="00ED64D4"/>
    <w:pPr>
      <w:spacing w:after="0" w:line="240" w:lineRule="auto"/>
    </w:pPr>
    <w:rPr>
      <w:sz w:val="18"/>
      <w:lang w:val="en-GB"/>
    </w:rPr>
  </w:style>
  <w:style w:type="character" w:customStyle="1" w:styleId="a-list-item">
    <w:name w:val="a-list-item"/>
    <w:basedOn w:val="DefaultParagraphFont"/>
    <w:rsid w:val="003366C0"/>
  </w:style>
  <w:style w:type="paragraph" w:customStyle="1" w:styleId="Default">
    <w:name w:val="Default"/>
    <w:rsid w:val="00C76509"/>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
    <w:name w:val="Unresolved Mention"/>
    <w:basedOn w:val="DefaultParagraphFont"/>
    <w:uiPriority w:val="99"/>
    <w:semiHidden/>
    <w:unhideWhenUsed/>
    <w:rsid w:val="00295E55"/>
    <w:rPr>
      <w:color w:val="808080"/>
      <w:shd w:val="clear" w:color="auto" w:fill="E6E6E6"/>
    </w:rPr>
  </w:style>
  <w:style w:type="character" w:styleId="FollowedHyperlink">
    <w:name w:val="FollowedHyperlink"/>
    <w:basedOn w:val="DefaultParagraphFont"/>
    <w:uiPriority w:val="99"/>
    <w:semiHidden/>
    <w:unhideWhenUsed/>
    <w:rsid w:val="004C08B5"/>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96659">
      <w:bodyDiv w:val="1"/>
      <w:marLeft w:val="0"/>
      <w:marRight w:val="0"/>
      <w:marTop w:val="0"/>
      <w:marBottom w:val="0"/>
      <w:divBdr>
        <w:top w:val="none" w:sz="0" w:space="0" w:color="auto"/>
        <w:left w:val="none" w:sz="0" w:space="0" w:color="auto"/>
        <w:bottom w:val="none" w:sz="0" w:space="0" w:color="auto"/>
        <w:right w:val="none" w:sz="0" w:space="0" w:color="auto"/>
      </w:divBdr>
    </w:div>
    <w:div w:id="308636321">
      <w:bodyDiv w:val="1"/>
      <w:marLeft w:val="0"/>
      <w:marRight w:val="0"/>
      <w:marTop w:val="0"/>
      <w:marBottom w:val="0"/>
      <w:divBdr>
        <w:top w:val="none" w:sz="0" w:space="0" w:color="auto"/>
        <w:left w:val="none" w:sz="0" w:space="0" w:color="auto"/>
        <w:bottom w:val="none" w:sz="0" w:space="0" w:color="auto"/>
        <w:right w:val="none" w:sz="0" w:space="0" w:color="auto"/>
      </w:divBdr>
    </w:div>
    <w:div w:id="914778395">
      <w:bodyDiv w:val="1"/>
      <w:marLeft w:val="0"/>
      <w:marRight w:val="0"/>
      <w:marTop w:val="0"/>
      <w:marBottom w:val="0"/>
      <w:divBdr>
        <w:top w:val="none" w:sz="0" w:space="0" w:color="auto"/>
        <w:left w:val="none" w:sz="0" w:space="0" w:color="auto"/>
        <w:bottom w:val="none" w:sz="0" w:space="0" w:color="auto"/>
        <w:right w:val="none" w:sz="0" w:space="0" w:color="auto"/>
      </w:divBdr>
    </w:div>
    <w:div w:id="1087313861">
      <w:bodyDiv w:val="1"/>
      <w:marLeft w:val="0"/>
      <w:marRight w:val="0"/>
      <w:marTop w:val="0"/>
      <w:marBottom w:val="0"/>
      <w:divBdr>
        <w:top w:val="none" w:sz="0" w:space="0" w:color="auto"/>
        <w:left w:val="none" w:sz="0" w:space="0" w:color="auto"/>
        <w:bottom w:val="none" w:sz="0" w:space="0" w:color="auto"/>
        <w:right w:val="none" w:sz="0" w:space="0" w:color="auto"/>
      </w:divBdr>
    </w:div>
    <w:div w:id="1124347133">
      <w:bodyDiv w:val="1"/>
      <w:marLeft w:val="0"/>
      <w:marRight w:val="0"/>
      <w:marTop w:val="0"/>
      <w:marBottom w:val="0"/>
      <w:divBdr>
        <w:top w:val="none" w:sz="0" w:space="0" w:color="auto"/>
        <w:left w:val="none" w:sz="0" w:space="0" w:color="auto"/>
        <w:bottom w:val="none" w:sz="0" w:space="0" w:color="auto"/>
        <w:right w:val="none" w:sz="0" w:space="0" w:color="auto"/>
      </w:divBdr>
    </w:div>
    <w:div w:id="1445998381">
      <w:bodyDiv w:val="1"/>
      <w:marLeft w:val="0"/>
      <w:marRight w:val="0"/>
      <w:marTop w:val="0"/>
      <w:marBottom w:val="0"/>
      <w:divBdr>
        <w:top w:val="none" w:sz="0" w:space="0" w:color="auto"/>
        <w:left w:val="none" w:sz="0" w:space="0" w:color="auto"/>
        <w:bottom w:val="none" w:sz="0" w:space="0" w:color="auto"/>
        <w:right w:val="none" w:sz="0" w:space="0" w:color="auto"/>
      </w:divBdr>
    </w:div>
    <w:div w:id="1624849969">
      <w:bodyDiv w:val="1"/>
      <w:marLeft w:val="0"/>
      <w:marRight w:val="0"/>
      <w:marTop w:val="0"/>
      <w:marBottom w:val="0"/>
      <w:divBdr>
        <w:top w:val="none" w:sz="0" w:space="0" w:color="auto"/>
        <w:left w:val="none" w:sz="0" w:space="0" w:color="auto"/>
        <w:bottom w:val="none" w:sz="0" w:space="0" w:color="auto"/>
        <w:right w:val="none" w:sz="0" w:space="0" w:color="auto"/>
      </w:divBdr>
      <w:divsChild>
        <w:div w:id="2096197380">
          <w:marLeft w:val="274"/>
          <w:marRight w:val="0"/>
          <w:marTop w:val="0"/>
          <w:marBottom w:val="0"/>
          <w:divBdr>
            <w:top w:val="none" w:sz="0" w:space="0" w:color="auto"/>
            <w:left w:val="none" w:sz="0" w:space="0" w:color="auto"/>
            <w:bottom w:val="none" w:sz="0" w:space="0" w:color="auto"/>
            <w:right w:val="none" w:sz="0" w:space="0" w:color="auto"/>
          </w:divBdr>
        </w:div>
        <w:div w:id="747843838">
          <w:marLeft w:val="274"/>
          <w:marRight w:val="0"/>
          <w:marTop w:val="0"/>
          <w:marBottom w:val="0"/>
          <w:divBdr>
            <w:top w:val="none" w:sz="0" w:space="0" w:color="auto"/>
            <w:left w:val="none" w:sz="0" w:space="0" w:color="auto"/>
            <w:bottom w:val="none" w:sz="0" w:space="0" w:color="auto"/>
            <w:right w:val="none" w:sz="0" w:space="0" w:color="auto"/>
          </w:divBdr>
        </w:div>
        <w:div w:id="1585257857">
          <w:marLeft w:val="274"/>
          <w:marRight w:val="0"/>
          <w:marTop w:val="0"/>
          <w:marBottom w:val="0"/>
          <w:divBdr>
            <w:top w:val="none" w:sz="0" w:space="0" w:color="auto"/>
            <w:left w:val="none" w:sz="0" w:space="0" w:color="auto"/>
            <w:bottom w:val="none" w:sz="0" w:space="0" w:color="auto"/>
            <w:right w:val="none" w:sz="0" w:space="0" w:color="auto"/>
          </w:divBdr>
        </w:div>
        <w:div w:id="1801726403">
          <w:marLeft w:val="274"/>
          <w:marRight w:val="0"/>
          <w:marTop w:val="0"/>
          <w:marBottom w:val="0"/>
          <w:divBdr>
            <w:top w:val="none" w:sz="0" w:space="0" w:color="auto"/>
            <w:left w:val="none" w:sz="0" w:space="0" w:color="auto"/>
            <w:bottom w:val="none" w:sz="0" w:space="0" w:color="auto"/>
            <w:right w:val="none" w:sz="0" w:space="0" w:color="auto"/>
          </w:divBdr>
        </w:div>
        <w:div w:id="1988437518">
          <w:marLeft w:val="274"/>
          <w:marRight w:val="0"/>
          <w:marTop w:val="0"/>
          <w:marBottom w:val="0"/>
          <w:divBdr>
            <w:top w:val="none" w:sz="0" w:space="0" w:color="auto"/>
            <w:left w:val="none" w:sz="0" w:space="0" w:color="auto"/>
            <w:bottom w:val="none" w:sz="0" w:space="0" w:color="auto"/>
            <w:right w:val="none" w:sz="0" w:space="0" w:color="auto"/>
          </w:divBdr>
        </w:div>
        <w:div w:id="218903024">
          <w:marLeft w:val="274"/>
          <w:marRight w:val="0"/>
          <w:marTop w:val="0"/>
          <w:marBottom w:val="0"/>
          <w:divBdr>
            <w:top w:val="none" w:sz="0" w:space="0" w:color="auto"/>
            <w:left w:val="none" w:sz="0" w:space="0" w:color="auto"/>
            <w:bottom w:val="none" w:sz="0" w:space="0" w:color="auto"/>
            <w:right w:val="none" w:sz="0" w:space="0" w:color="auto"/>
          </w:divBdr>
        </w:div>
      </w:divsChild>
    </w:div>
    <w:div w:id="1772625755">
      <w:bodyDiv w:val="1"/>
      <w:marLeft w:val="0"/>
      <w:marRight w:val="0"/>
      <w:marTop w:val="0"/>
      <w:marBottom w:val="0"/>
      <w:divBdr>
        <w:top w:val="none" w:sz="0" w:space="0" w:color="auto"/>
        <w:left w:val="none" w:sz="0" w:space="0" w:color="auto"/>
        <w:bottom w:val="none" w:sz="0" w:space="0" w:color="auto"/>
        <w:right w:val="none" w:sz="0" w:space="0" w:color="auto"/>
      </w:divBdr>
    </w:div>
    <w:div w:id="2073498829">
      <w:bodyDiv w:val="1"/>
      <w:marLeft w:val="0"/>
      <w:marRight w:val="0"/>
      <w:marTop w:val="0"/>
      <w:marBottom w:val="0"/>
      <w:divBdr>
        <w:top w:val="none" w:sz="0" w:space="0" w:color="auto"/>
        <w:left w:val="none" w:sz="0" w:space="0" w:color="auto"/>
        <w:bottom w:val="none" w:sz="0" w:space="0" w:color="auto"/>
        <w:right w:val="none" w:sz="0" w:space="0" w:color="auto"/>
      </w:divBdr>
    </w:div>
    <w:div w:id="211963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son.north@auroz.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ther.reid@sennheise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uroz.com" TargetMode="External"/><Relationship Id="rId4" Type="http://schemas.openxmlformats.org/officeDocument/2006/relationships/settings" Target="settings.xml"/><Relationship Id="rId9" Type="http://schemas.openxmlformats.org/officeDocument/2006/relationships/hyperlink" Target="http://www.senncom.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D14C0-9A29-4EAC-9264-CEF3D1E78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Pages>
  <Words>573</Words>
  <Characters>3270</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64</cp:revision>
  <cp:lastPrinted>2019-05-20T02:05:00Z</cp:lastPrinted>
  <dcterms:created xsi:type="dcterms:W3CDTF">2019-05-16T04:08:00Z</dcterms:created>
  <dcterms:modified xsi:type="dcterms:W3CDTF">2019-05-20T04:03:00Z</dcterms:modified>
</cp:coreProperties>
</file>