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88F3" w14:textId="7A951DBB" w:rsidR="001D723B" w:rsidRPr="00CE2553" w:rsidRDefault="00CE2553" w:rsidP="001D723B">
      <w:pPr>
        <w:spacing w:line="276" w:lineRule="auto"/>
        <w:rPr>
          <w:rFonts w:ascii="Calibri" w:hAnsi="Calibri" w:cs="Calibri"/>
          <w:b/>
          <w:color w:val="000000" w:themeColor="text1"/>
        </w:rPr>
      </w:pPr>
      <w:r>
        <w:rPr>
          <w:rFonts w:ascii="Arial" w:hAnsi="Arial" w:cs="Arial"/>
          <w:b/>
          <w:bCs/>
          <w:sz w:val="28"/>
          <w:szCs w:val="22"/>
          <w:lang w:val="nl-BE"/>
        </w:rPr>
        <w:t>BBN tweede in ranglijst van internationale b2b-marketingcommunicatiebureaus</w:t>
      </w:r>
    </w:p>
    <w:p w14:paraId="7BEF2901" w14:textId="77777777" w:rsidR="001D723B" w:rsidRPr="00CE2553" w:rsidRDefault="001D723B" w:rsidP="001D723B">
      <w:pPr>
        <w:spacing w:line="276" w:lineRule="auto"/>
        <w:rPr>
          <w:rFonts w:ascii="Arial" w:hAnsi="Arial" w:cs="Arial"/>
          <w:b/>
          <w:bCs/>
          <w:i/>
          <w:iCs/>
          <w:sz w:val="20"/>
          <w:szCs w:val="20"/>
        </w:rPr>
      </w:pPr>
    </w:p>
    <w:p w14:paraId="1CC99E51" w14:textId="45A2810D" w:rsidR="00CE2553" w:rsidRPr="00CE2553" w:rsidRDefault="001D723B" w:rsidP="00CE2553">
      <w:pPr>
        <w:spacing w:after="200" w:line="276" w:lineRule="auto"/>
        <w:rPr>
          <w:rFonts w:ascii="Calibri" w:hAnsi="Calibri" w:cs="Times New Roman"/>
          <w:color w:val="000000" w:themeColor="text1"/>
          <w:sz w:val="22"/>
          <w:szCs w:val="20"/>
        </w:rPr>
      </w:pPr>
      <w:r>
        <w:rPr>
          <w:rFonts w:ascii="Arial" w:hAnsi="Arial"/>
          <w:b/>
          <w:bCs/>
          <w:i/>
          <w:iCs/>
          <w:sz w:val="20"/>
          <w:szCs w:val="20"/>
          <w:lang w:val="nl-BE"/>
        </w:rPr>
        <w:t xml:space="preserve">Rupelmonde, 28 februari 2019 </w:t>
      </w:r>
      <w:r w:rsidR="008F4D08">
        <w:rPr>
          <w:rFonts w:ascii="Arial" w:hAnsi="Arial"/>
          <w:b/>
          <w:bCs/>
          <w:i/>
          <w:iCs/>
          <w:sz w:val="20"/>
          <w:szCs w:val="20"/>
          <w:lang w:val="nl-BE"/>
        </w:rPr>
        <w:t>–</w:t>
      </w:r>
      <w:r>
        <w:rPr>
          <w:rFonts w:ascii="Arial" w:hAnsi="Arial"/>
          <w:b/>
          <w:bCs/>
          <w:i/>
          <w:iCs/>
          <w:sz w:val="20"/>
          <w:szCs w:val="20"/>
          <w:lang w:val="nl-BE"/>
        </w:rPr>
        <w:t xml:space="preserve"> Voor het eerst staat BBN op de tweede plaats in de ranglijst van internationale b2b-marketingcommunicatiebureaus van </w:t>
      </w:r>
      <w:r w:rsidR="008F4D08">
        <w:rPr>
          <w:rFonts w:ascii="Arial" w:hAnsi="Arial"/>
          <w:b/>
          <w:bCs/>
          <w:i/>
          <w:iCs/>
          <w:sz w:val="20"/>
          <w:szCs w:val="20"/>
          <w:lang w:val="nl-BE"/>
        </w:rPr>
        <w:t>‘</w:t>
      </w:r>
      <w:r>
        <w:rPr>
          <w:rFonts w:ascii="Arial" w:hAnsi="Arial"/>
          <w:b/>
          <w:bCs/>
          <w:i/>
          <w:iCs/>
          <w:sz w:val="20"/>
          <w:szCs w:val="20"/>
          <w:lang w:val="nl-BE"/>
        </w:rPr>
        <w:t>B2B Marketing</w:t>
      </w:r>
      <w:r w:rsidR="008F4D08">
        <w:rPr>
          <w:rFonts w:ascii="Arial" w:hAnsi="Arial"/>
          <w:b/>
          <w:bCs/>
          <w:i/>
          <w:iCs/>
          <w:sz w:val="20"/>
          <w:szCs w:val="20"/>
          <w:lang w:val="nl-BE"/>
        </w:rPr>
        <w:t>’</w:t>
      </w:r>
      <w:r>
        <w:rPr>
          <w:rFonts w:ascii="Arial" w:hAnsi="Arial"/>
          <w:b/>
          <w:bCs/>
          <w:i/>
          <w:iCs/>
          <w:sz w:val="20"/>
          <w:szCs w:val="20"/>
          <w:lang w:val="nl-BE"/>
        </w:rPr>
        <w:t xml:space="preserve">. Dit is een belangrijke mijlpaal voor BBN en zijn internationale partners, die door hun vermelding in het verslag van dit jaar worden </w:t>
      </w:r>
      <w:r w:rsidR="00B70BC8">
        <w:rPr>
          <w:rFonts w:ascii="Arial" w:hAnsi="Arial"/>
          <w:b/>
          <w:bCs/>
          <w:i/>
          <w:iCs/>
          <w:sz w:val="20"/>
          <w:szCs w:val="20"/>
          <w:lang w:val="nl-BE"/>
        </w:rPr>
        <w:t xml:space="preserve">erkend </w:t>
      </w:r>
      <w:r>
        <w:rPr>
          <w:rFonts w:ascii="Arial" w:hAnsi="Arial"/>
          <w:b/>
          <w:bCs/>
          <w:i/>
          <w:iCs/>
          <w:sz w:val="20"/>
          <w:szCs w:val="20"/>
          <w:lang w:val="nl-BE"/>
        </w:rPr>
        <w:t xml:space="preserve">als belangrijke spelers in de mondiale sector van b2b-marketing. ARK BBN is de exclusieve Belgische partner en aandeelhouder van BBN. </w:t>
      </w:r>
      <w:r>
        <w:rPr>
          <w:rFonts w:ascii="Calibri" w:hAnsi="Calibri"/>
          <w:color w:val="000000" w:themeColor="text1"/>
          <w:sz w:val="22"/>
          <w:szCs w:val="20"/>
          <w:lang w:val="nl-BE"/>
        </w:rPr>
        <w:t xml:space="preserve"> </w:t>
      </w:r>
    </w:p>
    <w:p w14:paraId="5478EAE1" w14:textId="77777777" w:rsidR="00CE2553" w:rsidRDefault="00CE2553" w:rsidP="00CE2553">
      <w:pPr>
        <w:spacing w:line="276" w:lineRule="auto"/>
        <w:rPr>
          <w:rFonts w:ascii="Arial" w:hAnsi="Arial" w:cs="Arial"/>
          <w:sz w:val="20"/>
          <w:szCs w:val="20"/>
        </w:rPr>
      </w:pPr>
    </w:p>
    <w:p w14:paraId="6B8E52D8" w14:textId="7628D6EE" w:rsidR="00CE2553" w:rsidRDefault="00CE2553" w:rsidP="00CE2553">
      <w:pPr>
        <w:spacing w:line="276" w:lineRule="auto"/>
        <w:rPr>
          <w:rFonts w:ascii="Arial" w:hAnsi="Arial" w:cs="Arial"/>
          <w:sz w:val="20"/>
          <w:szCs w:val="20"/>
        </w:rPr>
      </w:pPr>
      <w:r>
        <w:rPr>
          <w:rFonts w:ascii="Arial" w:hAnsi="Arial" w:cs="Arial"/>
          <w:sz w:val="20"/>
          <w:szCs w:val="20"/>
          <w:lang w:val="nl-BE"/>
        </w:rPr>
        <w:t xml:space="preserve">In de veertiende editie van het </w:t>
      </w:r>
      <w:r w:rsidR="008F4D08">
        <w:rPr>
          <w:rFonts w:ascii="Arial" w:hAnsi="Arial" w:cs="Arial"/>
          <w:sz w:val="20"/>
          <w:szCs w:val="20"/>
          <w:lang w:val="nl-BE"/>
        </w:rPr>
        <w:t>‘</w:t>
      </w:r>
      <w:r>
        <w:rPr>
          <w:rFonts w:ascii="Arial" w:hAnsi="Arial" w:cs="Arial"/>
          <w:sz w:val="20"/>
          <w:szCs w:val="20"/>
          <w:lang w:val="nl-BE"/>
        </w:rPr>
        <w:t>B2B Benchmarking Report</w:t>
      </w:r>
      <w:r w:rsidR="008F4D08">
        <w:rPr>
          <w:rFonts w:ascii="Arial" w:hAnsi="Arial" w:cs="Arial"/>
          <w:sz w:val="20"/>
          <w:szCs w:val="20"/>
          <w:lang w:val="nl-BE"/>
        </w:rPr>
        <w:t>’</w:t>
      </w:r>
      <w:r>
        <w:rPr>
          <w:rFonts w:ascii="Arial" w:hAnsi="Arial" w:cs="Arial"/>
          <w:sz w:val="20"/>
          <w:szCs w:val="20"/>
          <w:lang w:val="nl-BE"/>
        </w:rPr>
        <w:t xml:space="preserve"> maakt B2B Marketing de definitieve ranglijst bekend van de 95 beste b2b-marketingcommunicatiebureaus van het Verenigd Koninkrijk, net als de beste internationale bureaus in de sector, de snelst groeiende bureaus en de toonaangevende pr-agentschappen. </w:t>
      </w:r>
    </w:p>
    <w:p w14:paraId="4D8CBFC9" w14:textId="77777777" w:rsidR="00CE2553" w:rsidRPr="00CE2553" w:rsidRDefault="00CE2553" w:rsidP="00CE2553">
      <w:pPr>
        <w:spacing w:line="276" w:lineRule="auto"/>
        <w:rPr>
          <w:rFonts w:ascii="Arial" w:hAnsi="Arial" w:cs="Arial"/>
          <w:sz w:val="20"/>
          <w:szCs w:val="20"/>
        </w:rPr>
      </w:pPr>
    </w:p>
    <w:p w14:paraId="520F2294" w14:textId="5561CCD8" w:rsidR="00436F65" w:rsidRPr="00436F65" w:rsidRDefault="00436F65" w:rsidP="00CE2553">
      <w:pPr>
        <w:spacing w:line="276" w:lineRule="auto"/>
        <w:rPr>
          <w:rFonts w:ascii="Arial" w:hAnsi="Arial" w:cs="Arial"/>
          <w:b/>
          <w:sz w:val="20"/>
          <w:szCs w:val="20"/>
        </w:rPr>
      </w:pPr>
      <w:r>
        <w:rPr>
          <w:rFonts w:ascii="Arial" w:hAnsi="Arial" w:cs="Arial"/>
          <w:b/>
          <w:bCs/>
          <w:sz w:val="20"/>
          <w:szCs w:val="20"/>
          <w:lang w:val="nl-BE"/>
        </w:rPr>
        <w:t>Jarenlange ervaring in elke industriesector</w:t>
      </w:r>
    </w:p>
    <w:p w14:paraId="4E0D1C28" w14:textId="5241E30E" w:rsidR="00CE2553" w:rsidRPr="00CE2553" w:rsidRDefault="00CE2553" w:rsidP="00CE2553">
      <w:pPr>
        <w:spacing w:line="276" w:lineRule="auto"/>
        <w:rPr>
          <w:rFonts w:ascii="Arial" w:hAnsi="Arial" w:cs="Arial"/>
          <w:sz w:val="20"/>
          <w:szCs w:val="20"/>
        </w:rPr>
      </w:pPr>
      <w:r>
        <w:rPr>
          <w:rFonts w:ascii="Arial" w:hAnsi="Arial" w:cs="Arial"/>
          <w:sz w:val="20"/>
          <w:szCs w:val="20"/>
          <w:lang w:val="nl-BE"/>
        </w:rPr>
        <w:t>Met meer dan 1</w:t>
      </w:r>
      <w:r w:rsidR="008F4D08">
        <w:rPr>
          <w:rFonts w:ascii="Arial" w:hAnsi="Arial" w:cs="Arial"/>
          <w:sz w:val="20"/>
          <w:szCs w:val="20"/>
          <w:lang w:val="nl-BE"/>
        </w:rPr>
        <w:t>.</w:t>
      </w:r>
      <w:r>
        <w:rPr>
          <w:rFonts w:ascii="Arial" w:hAnsi="Arial" w:cs="Arial"/>
          <w:sz w:val="20"/>
          <w:szCs w:val="20"/>
          <w:lang w:val="nl-BE"/>
        </w:rPr>
        <w:t xml:space="preserve">000 b2b-specialisten in 29 landen </w:t>
      </w:r>
      <w:r w:rsidR="008F4D08">
        <w:rPr>
          <w:rFonts w:ascii="Arial" w:hAnsi="Arial" w:cs="Arial"/>
          <w:sz w:val="20"/>
          <w:szCs w:val="20"/>
          <w:lang w:val="nl-BE"/>
        </w:rPr>
        <w:t xml:space="preserve">factureerde </w:t>
      </w:r>
      <w:r>
        <w:rPr>
          <w:rFonts w:ascii="Arial" w:hAnsi="Arial" w:cs="Arial"/>
          <w:sz w:val="20"/>
          <w:szCs w:val="20"/>
          <w:lang w:val="nl-BE"/>
        </w:rPr>
        <w:t>BBN vorig jaar wereldwijd 135 miljoen dollar</w:t>
      </w:r>
      <w:r w:rsidR="008F4D08">
        <w:rPr>
          <w:rFonts w:ascii="Arial" w:hAnsi="Arial" w:cs="Arial"/>
          <w:sz w:val="20"/>
          <w:szCs w:val="20"/>
          <w:lang w:val="nl-BE"/>
        </w:rPr>
        <w:t xml:space="preserve"> – wat overeenkomt met een kleine 120 miljoen euro</w:t>
      </w:r>
      <w:r>
        <w:rPr>
          <w:rFonts w:ascii="Arial" w:hAnsi="Arial" w:cs="Arial"/>
          <w:sz w:val="20"/>
          <w:szCs w:val="20"/>
          <w:lang w:val="nl-BE"/>
        </w:rPr>
        <w:t xml:space="preserve">. Dit mooie resultaat rechtvaardigt de vermelding van het bureau in het verslag van dit jaar, dat gebaseerd is op de bruto-inkomsten.  </w:t>
      </w:r>
    </w:p>
    <w:p w14:paraId="67FE15C0" w14:textId="77777777" w:rsidR="00CE2553" w:rsidRPr="00CE2553" w:rsidRDefault="00CE2553" w:rsidP="00CE2553">
      <w:pPr>
        <w:spacing w:line="276" w:lineRule="auto"/>
        <w:rPr>
          <w:rFonts w:ascii="Arial" w:hAnsi="Arial" w:cs="Arial"/>
          <w:sz w:val="20"/>
          <w:szCs w:val="20"/>
        </w:rPr>
      </w:pPr>
    </w:p>
    <w:p w14:paraId="1995642F" w14:textId="44B0661B" w:rsidR="00CE2553" w:rsidRDefault="00CE2553" w:rsidP="00436F65">
      <w:pPr>
        <w:spacing w:line="276" w:lineRule="auto"/>
        <w:rPr>
          <w:rFonts w:ascii="Arial" w:hAnsi="Arial" w:cs="Arial"/>
          <w:sz w:val="20"/>
          <w:szCs w:val="20"/>
        </w:rPr>
      </w:pPr>
      <w:r>
        <w:rPr>
          <w:rFonts w:ascii="Arial" w:hAnsi="Arial" w:cs="Arial"/>
          <w:sz w:val="20"/>
          <w:szCs w:val="20"/>
          <w:lang w:val="nl-BE"/>
        </w:rPr>
        <w:t xml:space="preserve">“Het is geweldig om te zien dat BBN internationaal op nummer twee binnenkomt. Men zegt dat grootte ertoe doet en het is voor onze klanten zeker belangrijk dat wij de internationale mogelijkheden hebben om hun activiteiten overal te ondersteunen. Toch is onze jarenlange ervaring in zo goed als elke industriesector, versterkt door onze strategische, creatieve en technische knowhow om resultaten te boeken, nog veel belangrijker”, vertelt Clif Collier, voorzitter van BBN. </w:t>
      </w:r>
    </w:p>
    <w:p w14:paraId="7349C50D" w14:textId="77777777" w:rsidR="00CE2553" w:rsidRPr="00CE2553" w:rsidRDefault="00CE2553" w:rsidP="00CE2553">
      <w:pPr>
        <w:spacing w:line="276" w:lineRule="auto"/>
        <w:rPr>
          <w:rFonts w:ascii="Arial" w:hAnsi="Arial" w:cs="Arial"/>
          <w:sz w:val="20"/>
          <w:szCs w:val="20"/>
        </w:rPr>
      </w:pPr>
    </w:p>
    <w:p w14:paraId="4BB8234A" w14:textId="3E49E15E" w:rsidR="00436F65" w:rsidRPr="00436F65" w:rsidRDefault="00436F65" w:rsidP="00CE2553">
      <w:pPr>
        <w:spacing w:line="276" w:lineRule="auto"/>
        <w:rPr>
          <w:rFonts w:ascii="Arial" w:hAnsi="Arial" w:cs="Arial"/>
          <w:b/>
          <w:sz w:val="20"/>
          <w:szCs w:val="20"/>
        </w:rPr>
      </w:pPr>
      <w:r>
        <w:rPr>
          <w:rFonts w:ascii="Arial" w:hAnsi="Arial" w:cs="Arial"/>
          <w:b/>
          <w:bCs/>
          <w:sz w:val="20"/>
          <w:szCs w:val="20"/>
          <w:lang w:val="nl-BE"/>
        </w:rPr>
        <w:t xml:space="preserve">Strategie, creativiteit en communicatie van </w:t>
      </w:r>
      <w:r w:rsidR="00101EEB">
        <w:rPr>
          <w:rFonts w:ascii="Arial" w:hAnsi="Arial" w:cs="Arial"/>
          <w:b/>
          <w:bCs/>
          <w:sz w:val="20"/>
          <w:szCs w:val="20"/>
          <w:lang w:val="nl-BE"/>
        </w:rPr>
        <w:t>topniveau</w:t>
      </w:r>
    </w:p>
    <w:p w14:paraId="5D03387F" w14:textId="164C0928" w:rsidR="00CE2553" w:rsidRPr="00025505" w:rsidRDefault="00CE2553" w:rsidP="00436F65">
      <w:pPr>
        <w:spacing w:line="276" w:lineRule="auto"/>
        <w:rPr>
          <w:rFonts w:ascii="Arial" w:hAnsi="Arial" w:cs="Arial"/>
          <w:sz w:val="20"/>
          <w:szCs w:val="20"/>
          <w:lang w:val="nl-BE"/>
        </w:rPr>
      </w:pPr>
      <w:r>
        <w:rPr>
          <w:rFonts w:ascii="Arial" w:hAnsi="Arial" w:cs="Arial"/>
          <w:sz w:val="20"/>
          <w:szCs w:val="20"/>
          <w:lang w:val="nl-BE"/>
        </w:rPr>
        <w:t xml:space="preserve">Ben Verleysen, CEO van ARK BBN </w:t>
      </w:r>
      <w:r w:rsidR="00F838BE">
        <w:rPr>
          <w:rFonts w:ascii="Arial" w:hAnsi="Arial" w:cs="Arial"/>
          <w:sz w:val="20"/>
          <w:szCs w:val="20"/>
          <w:lang w:val="nl-BE"/>
        </w:rPr>
        <w:t>Belgium</w:t>
      </w:r>
      <w:r w:rsidR="00F35D11">
        <w:rPr>
          <w:rFonts w:ascii="Arial" w:hAnsi="Arial" w:cs="Arial"/>
          <w:sz w:val="20"/>
          <w:szCs w:val="20"/>
          <w:lang w:val="nl-BE"/>
        </w:rPr>
        <w:t>, bevestigt</w:t>
      </w:r>
      <w:r>
        <w:rPr>
          <w:rFonts w:ascii="Arial" w:hAnsi="Arial" w:cs="Arial"/>
          <w:sz w:val="20"/>
          <w:szCs w:val="20"/>
          <w:lang w:val="nl-BE"/>
        </w:rPr>
        <w:t xml:space="preserve">: “Dit is een geweldige erkenning voor BBN. De voorbije twee jaar </w:t>
      </w:r>
      <w:r w:rsidR="00614923">
        <w:rPr>
          <w:rFonts w:ascii="Arial" w:hAnsi="Arial" w:cs="Arial"/>
          <w:sz w:val="20"/>
          <w:szCs w:val="20"/>
          <w:lang w:val="nl-BE"/>
        </w:rPr>
        <w:t xml:space="preserve">groeiden </w:t>
      </w:r>
      <w:r>
        <w:rPr>
          <w:rFonts w:ascii="Arial" w:hAnsi="Arial" w:cs="Arial"/>
          <w:sz w:val="20"/>
          <w:szCs w:val="20"/>
          <w:lang w:val="nl-BE"/>
        </w:rPr>
        <w:t>we ongelooflijk</w:t>
      </w:r>
      <w:r w:rsidR="00614923">
        <w:rPr>
          <w:rFonts w:ascii="Arial" w:hAnsi="Arial" w:cs="Arial"/>
          <w:sz w:val="20"/>
          <w:szCs w:val="20"/>
          <w:lang w:val="nl-BE"/>
        </w:rPr>
        <w:t>. O</w:t>
      </w:r>
      <w:r>
        <w:rPr>
          <w:rFonts w:ascii="Arial" w:hAnsi="Arial" w:cs="Arial"/>
          <w:sz w:val="20"/>
          <w:szCs w:val="20"/>
          <w:lang w:val="nl-BE"/>
        </w:rPr>
        <w:t xml:space="preserve">nze positie op de b2b-ranglijst is opnieuw een mooi schouderklopje voor iedereen bij BBN. Ons gezamenlijke bureau </w:t>
      </w:r>
      <w:r w:rsidR="00F35D11">
        <w:rPr>
          <w:rFonts w:ascii="Arial" w:hAnsi="Arial" w:cs="Arial"/>
          <w:sz w:val="20"/>
          <w:szCs w:val="20"/>
          <w:lang w:val="nl-BE"/>
        </w:rPr>
        <w:t xml:space="preserve">leverde </w:t>
      </w:r>
      <w:r>
        <w:rPr>
          <w:rFonts w:ascii="Arial" w:hAnsi="Arial" w:cs="Arial"/>
          <w:sz w:val="20"/>
          <w:szCs w:val="20"/>
          <w:lang w:val="nl-BE"/>
        </w:rPr>
        <w:t xml:space="preserve">strategieën, creatieve oplossingen en communicatie van topniveau aan bedrijven en organisaties over de hele wereld en </w:t>
      </w:r>
      <w:r w:rsidR="00F35D11">
        <w:rPr>
          <w:rFonts w:ascii="Arial" w:hAnsi="Arial" w:cs="Arial"/>
          <w:sz w:val="20"/>
          <w:szCs w:val="20"/>
          <w:lang w:val="nl-BE"/>
        </w:rPr>
        <w:t xml:space="preserve">hielp </w:t>
      </w:r>
      <w:r>
        <w:rPr>
          <w:rFonts w:ascii="Arial" w:hAnsi="Arial" w:cs="Arial"/>
          <w:sz w:val="20"/>
          <w:szCs w:val="20"/>
          <w:lang w:val="nl-BE"/>
        </w:rPr>
        <w:t>hen om hun groeidoelstellingen te verwezenlijken en zelfs te overtreffen. Deze mijlpaal is een bewijs van hun geloof en vertrouwen in BBN en in onze methoden, die van wereldklasse zijn.”</w:t>
      </w:r>
    </w:p>
    <w:p w14:paraId="7BD3A569" w14:textId="6D6062C8" w:rsidR="00CE2553" w:rsidRDefault="00CE2553" w:rsidP="00436F65">
      <w:pPr>
        <w:spacing w:line="276" w:lineRule="auto"/>
        <w:rPr>
          <w:rFonts w:ascii="Arial" w:hAnsi="Arial" w:cs="Arial"/>
          <w:sz w:val="20"/>
          <w:szCs w:val="20"/>
        </w:rPr>
      </w:pPr>
    </w:p>
    <w:p w14:paraId="25BA975B" w14:textId="7FD2B32C" w:rsidR="00436F65" w:rsidRPr="00871092" w:rsidRDefault="00614923" w:rsidP="00436F65">
      <w:pPr>
        <w:spacing w:line="276" w:lineRule="auto"/>
        <w:rPr>
          <w:rFonts w:ascii="Arial" w:hAnsi="Arial" w:cs="Arial"/>
          <w:b/>
          <w:sz w:val="20"/>
          <w:szCs w:val="20"/>
        </w:rPr>
      </w:pPr>
      <w:r>
        <w:rPr>
          <w:rFonts w:ascii="Arial" w:hAnsi="Arial" w:cs="Arial"/>
          <w:b/>
          <w:bCs/>
          <w:sz w:val="20"/>
          <w:szCs w:val="20"/>
          <w:lang w:val="nl-BE"/>
        </w:rPr>
        <w:t>Wereldwijd relevante m</w:t>
      </w:r>
      <w:r w:rsidR="00436F65">
        <w:rPr>
          <w:rFonts w:ascii="Arial" w:hAnsi="Arial" w:cs="Arial"/>
          <w:b/>
          <w:bCs/>
          <w:sz w:val="20"/>
          <w:szCs w:val="20"/>
          <w:lang w:val="nl-BE"/>
        </w:rPr>
        <w:t xml:space="preserve">enselijke ideeën </w:t>
      </w:r>
    </w:p>
    <w:p w14:paraId="5F9B46DD" w14:textId="4DF96CFB" w:rsidR="00CE2553" w:rsidRDefault="00CE2553" w:rsidP="00436F65">
      <w:pPr>
        <w:spacing w:line="276" w:lineRule="auto"/>
        <w:rPr>
          <w:rFonts w:ascii="Arial" w:hAnsi="Arial" w:cs="Arial"/>
          <w:sz w:val="20"/>
          <w:szCs w:val="20"/>
        </w:rPr>
      </w:pPr>
      <w:r>
        <w:rPr>
          <w:rFonts w:ascii="Arial" w:hAnsi="Arial" w:cs="Arial"/>
          <w:sz w:val="20"/>
          <w:szCs w:val="20"/>
          <w:lang w:val="nl-BE"/>
        </w:rPr>
        <w:t>“Wanneer b2b-merken andere horizonten verkennen en ook elders in de wereld aan de slag gaan, hebben ze een bureau nodig met naadloze mondiale mogelijkheden. Onze mooie plek op de internationale ranglijst van B2B Marketing bewijst dat wij aan die beschrijving voldoen”, ze</w:t>
      </w:r>
      <w:r w:rsidR="00AE1AC5">
        <w:rPr>
          <w:rFonts w:ascii="Arial" w:hAnsi="Arial" w:cs="Arial"/>
          <w:sz w:val="20"/>
          <w:szCs w:val="20"/>
          <w:lang w:val="nl-BE"/>
        </w:rPr>
        <w:t>gt</w:t>
      </w:r>
      <w:r>
        <w:rPr>
          <w:rFonts w:ascii="Arial" w:hAnsi="Arial" w:cs="Arial"/>
          <w:sz w:val="20"/>
          <w:szCs w:val="20"/>
          <w:lang w:val="nl-BE"/>
        </w:rPr>
        <w:t xml:space="preserve"> Richard Parsons, algemeen directeur van BBN Lond</w:t>
      </w:r>
      <w:r w:rsidR="00AE1AC5">
        <w:rPr>
          <w:rFonts w:ascii="Arial" w:hAnsi="Arial" w:cs="Arial"/>
          <w:sz w:val="20"/>
          <w:szCs w:val="20"/>
          <w:lang w:val="nl-BE"/>
        </w:rPr>
        <w:t>o</w:t>
      </w:r>
      <w:r>
        <w:rPr>
          <w:rFonts w:ascii="Arial" w:hAnsi="Arial" w:cs="Arial"/>
          <w:sz w:val="20"/>
          <w:szCs w:val="20"/>
          <w:lang w:val="nl-BE"/>
        </w:rPr>
        <w:t>n. “We hebben ons internationale bedrijf uitgebouwd op basis van een heel eenvoudig idee: bedrijfsmerken moeten de mens centraal plaatsen. En menselijke ideeën moeten overal ter wereld even relevant zijn. Dat is de leidraad voor alles wat wij bij BBN doen en het helpt ons wereldwijde merken tot bij een wereldwijd publiek te brengen.”</w:t>
      </w:r>
    </w:p>
    <w:p w14:paraId="42417584" w14:textId="77777777" w:rsidR="00CE2553" w:rsidRPr="00CE2553" w:rsidRDefault="00CE2553" w:rsidP="00CE2553">
      <w:pPr>
        <w:spacing w:line="276" w:lineRule="auto"/>
        <w:rPr>
          <w:rFonts w:ascii="Arial" w:hAnsi="Arial" w:cs="Arial"/>
          <w:sz w:val="20"/>
          <w:szCs w:val="20"/>
        </w:rPr>
      </w:pPr>
    </w:p>
    <w:p w14:paraId="3B57C95C" w14:textId="6DE64499" w:rsidR="00CE2553" w:rsidRPr="00CE2553" w:rsidRDefault="00CE2553" w:rsidP="001444C5">
      <w:pPr>
        <w:spacing w:line="276" w:lineRule="auto"/>
        <w:rPr>
          <w:rFonts w:ascii="Arial" w:hAnsi="Arial" w:cs="Arial"/>
          <w:sz w:val="20"/>
          <w:szCs w:val="20"/>
        </w:rPr>
      </w:pPr>
      <w:r>
        <w:rPr>
          <w:rFonts w:ascii="Arial" w:hAnsi="Arial" w:cs="Arial"/>
          <w:sz w:val="20"/>
          <w:szCs w:val="20"/>
          <w:lang w:val="nl-BE"/>
        </w:rPr>
        <w:t>Karen Powell van BBN Australi</w:t>
      </w:r>
      <w:r w:rsidR="00E53066">
        <w:rPr>
          <w:rFonts w:ascii="Arial" w:hAnsi="Arial" w:cs="Arial"/>
          <w:sz w:val="20"/>
          <w:szCs w:val="20"/>
          <w:lang w:val="nl-BE"/>
        </w:rPr>
        <w:t>a</w:t>
      </w:r>
      <w:r>
        <w:rPr>
          <w:rFonts w:ascii="Arial" w:hAnsi="Arial" w:cs="Arial"/>
          <w:sz w:val="20"/>
          <w:szCs w:val="20"/>
          <w:lang w:val="nl-BE"/>
        </w:rPr>
        <w:t xml:space="preserve"> voeg</w:t>
      </w:r>
      <w:r w:rsidR="00E53066">
        <w:rPr>
          <w:rFonts w:ascii="Arial" w:hAnsi="Arial" w:cs="Arial"/>
          <w:sz w:val="20"/>
          <w:szCs w:val="20"/>
          <w:lang w:val="nl-BE"/>
        </w:rPr>
        <w:t>t</w:t>
      </w:r>
      <w:r>
        <w:rPr>
          <w:rFonts w:ascii="Arial" w:hAnsi="Arial" w:cs="Arial"/>
          <w:sz w:val="20"/>
          <w:szCs w:val="20"/>
          <w:lang w:val="nl-BE"/>
        </w:rPr>
        <w:t xml:space="preserve"> daaraan toe: “Wij zijn erg trots dat we moedige marketeers kunnen ondersteunen als partner voor marketingcommunicatie van mondiale én regionale bedrijven in elk hoekje van de wereld.”</w:t>
      </w:r>
    </w:p>
    <w:p w14:paraId="3CB3D41F" w14:textId="59DD8246" w:rsidR="00CE2553" w:rsidRDefault="00CE2553" w:rsidP="005544C9">
      <w:pPr>
        <w:pBdr>
          <w:bottom w:val="single" w:sz="6" w:space="1" w:color="auto"/>
        </w:pBdr>
        <w:spacing w:line="360" w:lineRule="auto"/>
        <w:rPr>
          <w:rFonts w:ascii="Arial" w:hAnsi="Arial" w:cs="Arial"/>
          <w:color w:val="000000" w:themeColor="text1"/>
          <w:sz w:val="20"/>
          <w:szCs w:val="20"/>
        </w:rPr>
      </w:pPr>
    </w:p>
    <w:p w14:paraId="21DBAF8B" w14:textId="77777777" w:rsidR="00CE2553" w:rsidRPr="00CE2553" w:rsidRDefault="00CE2553" w:rsidP="005544C9">
      <w:pPr>
        <w:pBdr>
          <w:bottom w:val="single" w:sz="6" w:space="1" w:color="auto"/>
        </w:pBdr>
        <w:spacing w:line="360" w:lineRule="auto"/>
        <w:rPr>
          <w:rFonts w:ascii="Arial" w:hAnsi="Arial" w:cs="Arial"/>
          <w:color w:val="000000" w:themeColor="text1"/>
          <w:sz w:val="20"/>
          <w:szCs w:val="20"/>
        </w:rPr>
      </w:pPr>
    </w:p>
    <w:p w14:paraId="41F96438" w14:textId="0B2ECCDF" w:rsidR="00CE2553" w:rsidRDefault="00CE2553" w:rsidP="001D723B">
      <w:pPr>
        <w:spacing w:line="276" w:lineRule="auto"/>
        <w:rPr>
          <w:rFonts w:ascii="Arial" w:hAnsi="Arial" w:cs="Arial"/>
          <w:b/>
          <w:color w:val="000000" w:themeColor="text1"/>
          <w:sz w:val="20"/>
          <w:szCs w:val="20"/>
        </w:rPr>
      </w:pPr>
    </w:p>
    <w:p w14:paraId="1D7649DA" w14:textId="77777777" w:rsidR="00CE2553" w:rsidRDefault="00CE2553" w:rsidP="001D723B">
      <w:pPr>
        <w:spacing w:line="276" w:lineRule="auto"/>
        <w:rPr>
          <w:rFonts w:ascii="Arial" w:hAnsi="Arial" w:cs="Arial"/>
          <w:b/>
          <w:color w:val="000000" w:themeColor="text1"/>
          <w:sz w:val="20"/>
          <w:szCs w:val="20"/>
        </w:rPr>
      </w:pPr>
    </w:p>
    <w:p w14:paraId="3B2B3B21" w14:textId="4DB3E3D3" w:rsidR="001D723B" w:rsidRPr="001D723B" w:rsidRDefault="001D723B" w:rsidP="001D723B">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nl-BE"/>
        </w:rPr>
        <w:t xml:space="preserve">Over ARK BBN </w:t>
      </w:r>
      <w:r w:rsidR="00614923">
        <w:rPr>
          <w:rFonts w:ascii="Arial" w:hAnsi="Arial" w:cs="Arial"/>
          <w:b/>
          <w:bCs/>
          <w:color w:val="000000" w:themeColor="text1"/>
          <w:sz w:val="20"/>
          <w:szCs w:val="20"/>
          <w:lang w:val="nl-BE"/>
        </w:rPr>
        <w:t>–</w:t>
      </w:r>
      <w:r>
        <w:rPr>
          <w:rFonts w:ascii="Arial" w:hAnsi="Arial" w:cs="Arial"/>
          <w:b/>
          <w:bCs/>
          <w:color w:val="000000" w:themeColor="text1"/>
          <w:sz w:val="20"/>
          <w:szCs w:val="20"/>
          <w:lang w:val="nl-BE"/>
        </w:rPr>
        <w:t xml:space="preserve"> </w:t>
      </w:r>
      <w:r w:rsidR="00614923">
        <w:rPr>
          <w:rFonts w:ascii="Arial" w:hAnsi="Arial" w:cs="Arial"/>
          <w:b/>
          <w:bCs/>
          <w:color w:val="000000" w:themeColor="text1"/>
          <w:sz w:val="20"/>
          <w:szCs w:val="20"/>
          <w:lang w:val="nl-BE"/>
        </w:rPr>
        <w:t xml:space="preserve">Belgium  </w:t>
      </w:r>
    </w:p>
    <w:p w14:paraId="04883762" w14:textId="0BF136B3" w:rsidR="001D723B" w:rsidRPr="00025505" w:rsidRDefault="00025505" w:rsidP="001D723B">
      <w:pPr>
        <w:spacing w:line="276" w:lineRule="auto"/>
        <w:rPr>
          <w:rFonts w:ascii="Arial" w:hAnsi="Arial" w:cs="Arial"/>
          <w:sz w:val="20"/>
          <w:szCs w:val="20"/>
          <w:lang w:val="nl-BE"/>
        </w:rPr>
      </w:pPr>
      <w:r w:rsidRPr="00025505">
        <w:rPr>
          <w:rFonts w:ascii="Arial" w:hAnsi="Arial" w:cs="Arial"/>
          <w:sz w:val="20"/>
          <w:szCs w:val="20"/>
          <w:lang w:val="nl-BE"/>
        </w:rPr>
        <w:t>ARK BBN is een strategisch b2b-marketingbureau én de exclusieve Belgische partner van BBN International – </w:t>
      </w:r>
      <w:proofErr w:type="spellStart"/>
      <w:r w:rsidRPr="00025505">
        <w:rPr>
          <w:rFonts w:ascii="Arial" w:hAnsi="Arial" w:cs="Arial"/>
          <w:i/>
          <w:iCs/>
          <w:sz w:val="20"/>
          <w:szCs w:val="20"/>
          <w:lang w:val="nl-BE"/>
        </w:rPr>
        <w:t>the</w:t>
      </w:r>
      <w:proofErr w:type="spellEnd"/>
      <w:r w:rsidRPr="00025505">
        <w:rPr>
          <w:rFonts w:ascii="Arial" w:hAnsi="Arial" w:cs="Arial"/>
          <w:i/>
          <w:iCs/>
          <w:sz w:val="20"/>
          <w:szCs w:val="20"/>
          <w:lang w:val="nl-BE"/>
        </w:rPr>
        <w:t xml:space="preserve"> </w:t>
      </w:r>
      <w:proofErr w:type="spellStart"/>
      <w:r w:rsidRPr="00025505">
        <w:rPr>
          <w:rFonts w:ascii="Arial" w:hAnsi="Arial" w:cs="Arial"/>
          <w:i/>
          <w:iCs/>
          <w:sz w:val="20"/>
          <w:szCs w:val="20"/>
          <w:lang w:val="nl-BE"/>
        </w:rPr>
        <w:t>world’s</w:t>
      </w:r>
      <w:proofErr w:type="spellEnd"/>
      <w:r w:rsidRPr="00025505">
        <w:rPr>
          <w:rFonts w:ascii="Arial" w:hAnsi="Arial" w:cs="Arial"/>
          <w:i/>
          <w:iCs/>
          <w:sz w:val="20"/>
          <w:szCs w:val="20"/>
          <w:lang w:val="nl-BE"/>
        </w:rPr>
        <w:t xml:space="preserve"> B2B agency</w:t>
      </w:r>
      <w:r w:rsidRPr="00025505">
        <w:rPr>
          <w:rFonts w:ascii="Arial" w:hAnsi="Arial" w:cs="Arial"/>
          <w:sz w:val="20"/>
          <w:szCs w:val="20"/>
          <w:lang w:val="nl-BE"/>
        </w:rPr>
        <w:t xml:space="preserve">. Met 43 BBN-kantoren en meer dan 1.100 specialisten in 29 landen vormen we samen de grootste verzameling b2b-experts ter wereld. Je schakelt ARK BBN in voor al jouw communicatie, zowel nationaal als internationaal: van strategisch marketingadvies, concept en design tot digitale integratie, (social) content en public relations. Meer info </w:t>
      </w:r>
      <w:r w:rsidR="001D723B">
        <w:rPr>
          <w:rFonts w:ascii="Arial" w:hAnsi="Arial" w:cs="Arial"/>
          <w:color w:val="000000" w:themeColor="text1"/>
          <w:sz w:val="20"/>
          <w:szCs w:val="20"/>
          <w:lang w:val="nl-BE"/>
        </w:rPr>
        <w:t xml:space="preserve">op </w:t>
      </w:r>
      <w:hyperlink r:id="rId7" w:history="1">
        <w:r w:rsidR="001D723B">
          <w:rPr>
            <w:rStyle w:val="Hyperlink"/>
            <w:rFonts w:ascii="Arial" w:hAnsi="Arial" w:cs="Arial"/>
            <w:color w:val="000000" w:themeColor="text1"/>
            <w:sz w:val="20"/>
            <w:szCs w:val="20"/>
            <w:lang w:val="nl-BE"/>
          </w:rPr>
          <w:t>www.arkbbn.be</w:t>
        </w:r>
      </w:hyperlink>
      <w:r w:rsidR="001D723B">
        <w:rPr>
          <w:rFonts w:ascii="Arial" w:hAnsi="Arial" w:cs="Arial"/>
          <w:color w:val="000000" w:themeColor="text1"/>
          <w:sz w:val="20"/>
          <w:szCs w:val="20"/>
          <w:lang w:val="nl-BE"/>
        </w:rPr>
        <w:t>.</w:t>
      </w:r>
    </w:p>
    <w:p w14:paraId="794717ED" w14:textId="77777777" w:rsidR="00160832" w:rsidRPr="00CE2553" w:rsidRDefault="00160832" w:rsidP="001D723B">
      <w:pPr>
        <w:spacing w:line="360" w:lineRule="auto"/>
        <w:rPr>
          <w:rFonts w:ascii="Arial" w:hAnsi="Arial" w:cs="Arial"/>
          <w:b/>
          <w:color w:val="000000" w:themeColor="text1"/>
          <w:sz w:val="20"/>
          <w:szCs w:val="20"/>
        </w:rPr>
      </w:pPr>
    </w:p>
    <w:p w14:paraId="4FD18541" w14:textId="5DFBE492" w:rsidR="001D723B" w:rsidRPr="00CE2553" w:rsidRDefault="001D723B" w:rsidP="001D723B">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nl-BE"/>
        </w:rPr>
        <w:t xml:space="preserve">Over BBN </w:t>
      </w:r>
    </w:p>
    <w:p w14:paraId="4090FD54" w14:textId="7E40F08F" w:rsidR="00CE2553" w:rsidRDefault="00CE2553" w:rsidP="00CE2553">
      <w:pPr>
        <w:spacing w:line="276" w:lineRule="auto"/>
        <w:rPr>
          <w:rFonts w:ascii="Arial" w:hAnsi="Arial" w:cs="Arial"/>
          <w:color w:val="000000" w:themeColor="text1"/>
          <w:sz w:val="20"/>
          <w:szCs w:val="20"/>
        </w:rPr>
      </w:pPr>
      <w:r>
        <w:rPr>
          <w:rFonts w:ascii="Arial" w:hAnsi="Arial" w:cs="Arial"/>
          <w:color w:val="000000" w:themeColor="text1"/>
          <w:sz w:val="20"/>
          <w:szCs w:val="20"/>
          <w:lang w:val="nl-BE"/>
        </w:rPr>
        <w:t>BBN is een collaboratieve organisatie die wordt b</w:t>
      </w:r>
      <w:bookmarkStart w:id="0" w:name="_GoBack"/>
      <w:bookmarkEnd w:id="0"/>
      <w:r>
        <w:rPr>
          <w:rFonts w:ascii="Arial" w:hAnsi="Arial" w:cs="Arial"/>
          <w:color w:val="000000" w:themeColor="text1"/>
          <w:sz w:val="20"/>
          <w:szCs w:val="20"/>
          <w:lang w:val="nl-BE"/>
        </w:rPr>
        <w:t>eheerd door een agentschap. Elke partner van het agentschap is een aandeelhouder van het eigen vermogen</w:t>
      </w:r>
      <w:r w:rsidR="00597DDF">
        <w:rPr>
          <w:rFonts w:ascii="Arial" w:hAnsi="Arial" w:cs="Arial"/>
          <w:color w:val="000000" w:themeColor="text1"/>
          <w:sz w:val="20"/>
          <w:szCs w:val="20"/>
          <w:lang w:val="nl-BE"/>
        </w:rPr>
        <w:t>. W</w:t>
      </w:r>
      <w:r>
        <w:rPr>
          <w:rFonts w:ascii="Arial" w:hAnsi="Arial" w:cs="Arial"/>
          <w:color w:val="000000" w:themeColor="text1"/>
          <w:sz w:val="20"/>
          <w:szCs w:val="20"/>
          <w:lang w:val="nl-BE"/>
        </w:rPr>
        <w:t xml:space="preserve">e worden allemaal gedreven door dezelfde passie voor b2b. Doordat we onze krachten bundelen, hebben we een niet te onderschatten invloed op wat er bereikt kan worden als bedrijven met elkaar praten. We bieden bedrijven een totaalservice, inclusief strategie, creativiteit, technologie en implementatie.  </w:t>
      </w:r>
    </w:p>
    <w:p w14:paraId="4EBC1AA4" w14:textId="16456CFE" w:rsidR="00CE2553" w:rsidRPr="00CE2553" w:rsidRDefault="00CE2553" w:rsidP="00CE2553">
      <w:pPr>
        <w:spacing w:line="276" w:lineRule="auto"/>
        <w:rPr>
          <w:rFonts w:ascii="Arial" w:hAnsi="Arial" w:cs="Arial"/>
          <w:color w:val="000000" w:themeColor="text1"/>
          <w:sz w:val="20"/>
          <w:szCs w:val="20"/>
        </w:rPr>
      </w:pPr>
      <w:r>
        <w:rPr>
          <w:rFonts w:ascii="Arial" w:hAnsi="Arial" w:cs="Arial"/>
          <w:color w:val="000000" w:themeColor="text1"/>
          <w:sz w:val="20"/>
          <w:szCs w:val="20"/>
          <w:lang w:val="nl-BE"/>
        </w:rPr>
        <w:t>Vandaag vind</w:t>
      </w:r>
      <w:r w:rsidR="00597DDF">
        <w:rPr>
          <w:rFonts w:ascii="Arial" w:hAnsi="Arial" w:cs="Arial"/>
          <w:color w:val="000000" w:themeColor="text1"/>
          <w:sz w:val="20"/>
          <w:szCs w:val="20"/>
          <w:lang w:val="nl-BE"/>
        </w:rPr>
        <w:t xml:space="preserve"> je</w:t>
      </w:r>
      <w:r>
        <w:rPr>
          <w:rFonts w:ascii="Arial" w:hAnsi="Arial" w:cs="Arial"/>
          <w:color w:val="000000" w:themeColor="text1"/>
          <w:sz w:val="20"/>
          <w:szCs w:val="20"/>
          <w:lang w:val="nl-BE"/>
        </w:rPr>
        <w:t xml:space="preserve"> BBN-partners in meer dan 29 landen over de hele wereld, die met succes internationale klantenprojecten uitvoeren in meerdere gebieden. Om nieuwe internationale projecten van klanten te doen slagen, </w:t>
      </w:r>
      <w:r w:rsidR="00597DDF">
        <w:rPr>
          <w:rFonts w:ascii="Arial" w:hAnsi="Arial" w:cs="Arial"/>
          <w:color w:val="000000" w:themeColor="text1"/>
          <w:sz w:val="20"/>
          <w:szCs w:val="20"/>
          <w:lang w:val="nl-BE"/>
        </w:rPr>
        <w:t xml:space="preserve">vestigen </w:t>
      </w:r>
      <w:r>
        <w:rPr>
          <w:rFonts w:ascii="Arial" w:hAnsi="Arial" w:cs="Arial"/>
          <w:color w:val="000000" w:themeColor="text1"/>
          <w:sz w:val="20"/>
          <w:szCs w:val="20"/>
          <w:lang w:val="nl-BE"/>
        </w:rPr>
        <w:t xml:space="preserve">wij ons op meer cruciale locaties om onze reikwijdte te vergroten en meer bureaus en klanten </w:t>
      </w:r>
      <w:r w:rsidR="00597DDF">
        <w:rPr>
          <w:rFonts w:ascii="Arial" w:hAnsi="Arial" w:cs="Arial"/>
          <w:color w:val="000000" w:themeColor="text1"/>
          <w:sz w:val="20"/>
          <w:szCs w:val="20"/>
          <w:lang w:val="nl-BE"/>
        </w:rPr>
        <w:t xml:space="preserve">te </w:t>
      </w:r>
      <w:r>
        <w:rPr>
          <w:rFonts w:ascii="Arial" w:hAnsi="Arial" w:cs="Arial"/>
          <w:color w:val="000000" w:themeColor="text1"/>
          <w:sz w:val="20"/>
          <w:szCs w:val="20"/>
          <w:lang w:val="nl-BE"/>
        </w:rPr>
        <w:t xml:space="preserve">verwelkomen. Meer weten? Surf naar </w:t>
      </w:r>
      <w:hyperlink r:id="rId8" w:history="1">
        <w:r>
          <w:rPr>
            <w:rFonts w:ascii="Arial" w:hAnsi="Arial" w:cs="Arial"/>
            <w:color w:val="000000" w:themeColor="text1"/>
            <w:sz w:val="20"/>
            <w:szCs w:val="20"/>
            <w:u w:val="single"/>
            <w:lang w:val="nl-BE"/>
          </w:rPr>
          <w:t>bbn-international.com</w:t>
        </w:r>
      </w:hyperlink>
      <w:r>
        <w:rPr>
          <w:rFonts w:ascii="Arial" w:hAnsi="Arial" w:cs="Arial"/>
          <w:color w:val="000000" w:themeColor="text1"/>
          <w:sz w:val="20"/>
          <w:szCs w:val="20"/>
          <w:lang w:val="nl-BE"/>
        </w:rPr>
        <w:t xml:space="preserve"> of volg ons via </w:t>
      </w:r>
      <w:hyperlink r:id="rId9" w:history="1">
        <w:r>
          <w:rPr>
            <w:rFonts w:ascii="Arial" w:hAnsi="Arial" w:cs="Arial"/>
            <w:color w:val="000000" w:themeColor="text1"/>
            <w:sz w:val="20"/>
            <w:szCs w:val="20"/>
            <w:lang w:val="nl-BE"/>
          </w:rPr>
          <w:t>@</w:t>
        </w:r>
        <w:r>
          <w:rPr>
            <w:rFonts w:ascii="Arial" w:hAnsi="Arial" w:cs="Arial"/>
            <w:color w:val="000000" w:themeColor="text1"/>
            <w:sz w:val="20"/>
            <w:szCs w:val="20"/>
            <w:u w:val="single"/>
            <w:lang w:val="nl-BE"/>
          </w:rPr>
          <w:t>BBN_B2B</w:t>
        </w:r>
      </w:hyperlink>
      <w:r>
        <w:rPr>
          <w:rFonts w:ascii="Arial" w:hAnsi="Arial" w:cs="Arial"/>
          <w:color w:val="000000" w:themeColor="text1"/>
          <w:sz w:val="20"/>
          <w:szCs w:val="20"/>
          <w:lang w:val="nl-BE"/>
        </w:rPr>
        <w:t>.</w:t>
      </w:r>
    </w:p>
    <w:p w14:paraId="60B9B0AF" w14:textId="77777777" w:rsidR="00CE2553" w:rsidRPr="00CE2553" w:rsidRDefault="00CE2553" w:rsidP="00CE2553">
      <w:pPr>
        <w:spacing w:line="276" w:lineRule="auto"/>
        <w:rPr>
          <w:rFonts w:ascii="Arial" w:hAnsi="Arial" w:cs="Arial"/>
          <w:color w:val="000000" w:themeColor="text1"/>
          <w:sz w:val="20"/>
          <w:szCs w:val="20"/>
        </w:rPr>
      </w:pPr>
    </w:p>
    <w:p w14:paraId="4F1D3AFF" w14:textId="77777777" w:rsidR="00EF5AE6" w:rsidRPr="00CE2553"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CE2553" w:rsidRDefault="00663FF9" w:rsidP="002D2D8E">
      <w:pPr>
        <w:spacing w:line="360" w:lineRule="auto"/>
        <w:rPr>
          <w:rFonts w:ascii="Arial" w:hAnsi="Arial" w:cs="Arial"/>
          <w:color w:val="000000" w:themeColor="text1"/>
          <w:sz w:val="20"/>
          <w:szCs w:val="20"/>
        </w:rPr>
      </w:pPr>
    </w:p>
    <w:p w14:paraId="0794F763" w14:textId="77777777" w:rsidR="00663FF9" w:rsidRPr="00CE2553"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CE2553" w:rsidSect="00455552">
          <w:headerReference w:type="even" r:id="rId10"/>
          <w:headerReference w:type="first" r:id="rId11"/>
          <w:pgSz w:w="11900" w:h="16840"/>
          <w:pgMar w:top="1417" w:right="1417" w:bottom="1417" w:left="1417" w:header="851" w:footer="708" w:gutter="0"/>
          <w:cols w:space="708"/>
          <w:titlePg/>
          <w:docGrid w:linePitch="360"/>
        </w:sectPr>
      </w:pPr>
    </w:p>
    <w:p w14:paraId="589C84E8" w14:textId="0974F3BB" w:rsidR="00EE65F6" w:rsidRPr="00025505"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sidRPr="00025505">
        <w:rPr>
          <w:rFonts w:ascii="Arial" w:hAnsi="Arial" w:cs="Arial"/>
          <w:b/>
          <w:bCs/>
          <w:caps/>
          <w:color w:val="000000" w:themeColor="text1"/>
          <w:sz w:val="20"/>
          <w:szCs w:val="20"/>
          <w:lang w:val="en-US"/>
        </w:rPr>
        <w:t>CONTACTPERSOON PERS</w:t>
      </w:r>
    </w:p>
    <w:p w14:paraId="1490EB51" w14:textId="77777777" w:rsidR="00EE65F6" w:rsidRPr="00025505"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025505"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025505" w:rsidSect="001E1A93">
          <w:type w:val="continuous"/>
          <w:pgSz w:w="11900" w:h="16840"/>
          <w:pgMar w:top="1417" w:right="1417" w:bottom="1417" w:left="1417" w:header="708" w:footer="708" w:gutter="0"/>
          <w:cols w:space="709"/>
          <w:titlePg/>
          <w:docGrid w:linePitch="360"/>
        </w:sectPr>
      </w:pPr>
    </w:p>
    <w:p w14:paraId="6C43A027" w14:textId="5B5B7AF4" w:rsidR="001E1A93" w:rsidRPr="00025505" w:rsidRDefault="001E1A93" w:rsidP="001E1A93">
      <w:pPr>
        <w:widowControl w:val="0"/>
        <w:autoSpaceDE w:val="0"/>
        <w:autoSpaceDN w:val="0"/>
        <w:adjustRightInd w:val="0"/>
        <w:rPr>
          <w:rFonts w:ascii="Arial" w:hAnsi="Arial" w:cs="Arial"/>
          <w:b/>
          <w:color w:val="000000" w:themeColor="text1"/>
          <w:sz w:val="20"/>
          <w:szCs w:val="20"/>
          <w:lang w:val="en-US"/>
        </w:rPr>
      </w:pPr>
      <w:r w:rsidRPr="00025505">
        <w:rPr>
          <w:rFonts w:ascii="Arial" w:hAnsi="Arial" w:cs="Arial"/>
          <w:b/>
          <w:bCs/>
          <w:color w:val="000000" w:themeColor="text1"/>
          <w:sz w:val="20"/>
          <w:szCs w:val="20"/>
          <w:lang w:val="en-US"/>
        </w:rPr>
        <w:t>ARK BBN</w:t>
      </w:r>
    </w:p>
    <w:p w14:paraId="7963F6B8" w14:textId="7075282F" w:rsidR="001E1A93" w:rsidRPr="00025505" w:rsidRDefault="00160832" w:rsidP="001E1A93">
      <w:pPr>
        <w:widowControl w:val="0"/>
        <w:autoSpaceDE w:val="0"/>
        <w:autoSpaceDN w:val="0"/>
        <w:adjustRightInd w:val="0"/>
        <w:rPr>
          <w:rFonts w:ascii="Arial" w:hAnsi="Arial" w:cs="Arial"/>
          <w:color w:val="000000" w:themeColor="text1"/>
          <w:sz w:val="20"/>
          <w:szCs w:val="20"/>
          <w:lang w:val="en-US"/>
        </w:rPr>
      </w:pPr>
      <w:r w:rsidRPr="00025505">
        <w:rPr>
          <w:rFonts w:ascii="Arial" w:hAnsi="Arial" w:cs="Arial"/>
          <w:color w:val="000000" w:themeColor="text1"/>
          <w:sz w:val="20"/>
          <w:szCs w:val="20"/>
          <w:lang w:val="en-US"/>
        </w:rPr>
        <w:t>Ann-Sophie Cardoen</w:t>
      </w:r>
    </w:p>
    <w:p w14:paraId="0AFCE91B" w14:textId="1143C736" w:rsidR="001E1A93" w:rsidRPr="001D723B" w:rsidRDefault="005775BE"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nl-BE"/>
        </w:rPr>
        <w:t>Project Manager</w:t>
      </w:r>
    </w:p>
    <w:p w14:paraId="238778D1" w14:textId="77777777" w:rsidR="001E1A93" w:rsidRPr="001D723B" w:rsidRDefault="001E1A93"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nl-BE"/>
        </w:rPr>
        <w:t>T +32 3 780 96 96</w:t>
      </w:r>
    </w:p>
    <w:p w14:paraId="1F32B2C2" w14:textId="2AAC727E" w:rsidR="001E1A93" w:rsidRPr="001D723B" w:rsidRDefault="00160832"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nl-BE"/>
        </w:rPr>
        <w:t>ann-sophie@arkbbn.be</w:t>
      </w:r>
    </w:p>
    <w:p w14:paraId="4B73CA0C" w14:textId="7371E0C7" w:rsidR="00250C1F" w:rsidRPr="001D723B" w:rsidRDefault="00974BFC" w:rsidP="00E106A4">
      <w:pPr>
        <w:rPr>
          <w:rFonts w:ascii="Arial" w:hAnsi="Arial" w:cs="Arial"/>
          <w:color w:val="000000" w:themeColor="text1"/>
          <w:sz w:val="20"/>
          <w:szCs w:val="20"/>
        </w:rPr>
      </w:pPr>
      <w:hyperlink r:id="rId12" w:history="1">
        <w:r w:rsidR="00E106A4">
          <w:rPr>
            <w:rStyle w:val="Hyperlink"/>
            <w:rFonts w:ascii="Arial" w:hAnsi="Arial" w:cs="Arial"/>
            <w:color w:val="000000" w:themeColor="text1"/>
            <w:sz w:val="20"/>
            <w:szCs w:val="20"/>
            <w:lang w:val="nl-BE"/>
          </w:rPr>
          <w:t>www.arkbbn.be</w:t>
        </w:r>
      </w:hyperlink>
    </w:p>
    <w:sectPr w:rsidR="00250C1F" w:rsidRPr="001D723B"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4F70" w14:textId="77777777" w:rsidR="00974BFC" w:rsidRDefault="00974BFC" w:rsidP="003444AD">
      <w:r>
        <w:separator/>
      </w:r>
    </w:p>
  </w:endnote>
  <w:endnote w:type="continuationSeparator" w:id="0">
    <w:p w14:paraId="7462161E" w14:textId="77777777" w:rsidR="00974BFC" w:rsidRDefault="00974BFC"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766F" w14:textId="77777777" w:rsidR="00974BFC" w:rsidRDefault="00974BFC" w:rsidP="003444AD">
      <w:r>
        <w:separator/>
      </w:r>
    </w:p>
  </w:footnote>
  <w:footnote w:type="continuationSeparator" w:id="0">
    <w:p w14:paraId="7C028FC2" w14:textId="77777777" w:rsidR="00974BFC" w:rsidRDefault="00974BFC"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974BFC">
    <w:pPr>
      <w:pStyle w:val="Koptekst"/>
    </w:pPr>
    <w:sdt>
      <w:sdtPr>
        <w:id w:val="464396053"/>
        <w:placeholder>
          <w:docPart w:val="382CF94D0296A84AA073AAAE54BB0892"/>
        </w:placeholder>
        <w:temporary/>
        <w:showingPlcHdr/>
      </w:sdtPr>
      <w:sdtEndPr/>
      <w:sdtContent>
        <w:r w:rsidR="000426D9">
          <w:rPr>
            <w:lang w:val="nl-BE"/>
          </w:rPr>
          <w:t>[Geef de tekst op]</w:t>
        </w:r>
      </w:sdtContent>
    </w:sdt>
    <w:r w:rsidR="000426D9">
      <w:rPr>
        <w:lang w:val="nl-BE"/>
      </w:rPr>
      <w:ptab w:relativeTo="margin" w:alignment="center" w:leader="none"/>
    </w:r>
    <w:sdt>
      <w:sdtPr>
        <w:id w:val="-1209414193"/>
        <w:placeholder>
          <w:docPart w:val="0A36CE8236429E40907972456015187B"/>
        </w:placeholder>
        <w:temporary/>
        <w:showingPlcHdr/>
      </w:sdtPr>
      <w:sdtEndPr/>
      <w:sdtContent>
        <w:r w:rsidR="000426D9">
          <w:rPr>
            <w:lang w:val="nl-BE"/>
          </w:rPr>
          <w:t>[Geef de tekst op]</w:t>
        </w:r>
      </w:sdtContent>
    </w:sdt>
    <w:r w:rsidR="000426D9">
      <w:rPr>
        <w:lang w:val="nl-BE"/>
      </w:rPr>
      <w:ptab w:relativeTo="margin" w:alignment="right" w:leader="none"/>
    </w:r>
    <w:sdt>
      <w:sdtPr>
        <w:id w:val="-452780809"/>
        <w:placeholder>
          <w:docPart w:val="D5095B994146AE4B82FBEF9C59BD223D"/>
        </w:placeholder>
        <w:temporary/>
        <w:showingPlcHdr/>
      </w:sdtPr>
      <w:sdtEndPr/>
      <w:sdtContent>
        <w:r w:rsidR="000426D9">
          <w:rPr>
            <w:lang w:val="nl-BE"/>
          </w:rPr>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031EB39C"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lang w:val="nl-BE"/>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aps/>
        <w:sz w:val="30"/>
        <w:szCs w:val="30"/>
        <w:lang w:val="nl-BE"/>
      </w:rPr>
      <w:br/>
    </w:r>
    <w:r>
      <w:rPr>
        <w:rFonts w:ascii="Arial" w:hAnsi="Arial"/>
        <w:caps/>
        <w:sz w:val="30"/>
        <w:szCs w:val="30"/>
        <w:lang w:val="nl-BE"/>
      </w:rPr>
      <w:tab/>
    </w:r>
    <w:r>
      <w:rPr>
        <w:rFonts w:ascii="Arial" w:hAnsi="Arial"/>
        <w:caps/>
        <w:sz w:val="30"/>
        <w:szCs w:val="30"/>
        <w:lang w:val="nl-BE"/>
      </w:rPr>
      <w:tab/>
    </w:r>
    <w:r>
      <w:rPr>
        <w:rFonts w:ascii="Arial" w:hAnsi="Arial"/>
        <w:b/>
        <w:bCs/>
        <w:caps/>
        <w:sz w:val="30"/>
        <w:szCs w:val="30"/>
        <w:lang w:val="nl-BE"/>
      </w:rPr>
      <w:t>persbericht</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5DB3"/>
    <w:rsid w:val="000228B6"/>
    <w:rsid w:val="000244A7"/>
    <w:rsid w:val="00025505"/>
    <w:rsid w:val="00026202"/>
    <w:rsid w:val="000426D9"/>
    <w:rsid w:val="00044CC9"/>
    <w:rsid w:val="00053BBD"/>
    <w:rsid w:val="00056A55"/>
    <w:rsid w:val="00056C07"/>
    <w:rsid w:val="00072597"/>
    <w:rsid w:val="00083575"/>
    <w:rsid w:val="000A0723"/>
    <w:rsid w:val="000A0ACE"/>
    <w:rsid w:val="000A5A60"/>
    <w:rsid w:val="000B7226"/>
    <w:rsid w:val="000C4482"/>
    <w:rsid w:val="000C66DD"/>
    <w:rsid w:val="000D13C4"/>
    <w:rsid w:val="000D2C06"/>
    <w:rsid w:val="000D5901"/>
    <w:rsid w:val="000E317F"/>
    <w:rsid w:val="000E3B09"/>
    <w:rsid w:val="000F6F6D"/>
    <w:rsid w:val="00101EEB"/>
    <w:rsid w:val="00112A18"/>
    <w:rsid w:val="00127A86"/>
    <w:rsid w:val="00131A59"/>
    <w:rsid w:val="00136407"/>
    <w:rsid w:val="00141450"/>
    <w:rsid w:val="00142B30"/>
    <w:rsid w:val="001444C5"/>
    <w:rsid w:val="0014572F"/>
    <w:rsid w:val="00160832"/>
    <w:rsid w:val="00161769"/>
    <w:rsid w:val="00166AED"/>
    <w:rsid w:val="001672AF"/>
    <w:rsid w:val="00171BEC"/>
    <w:rsid w:val="00180756"/>
    <w:rsid w:val="001825D0"/>
    <w:rsid w:val="00183CD4"/>
    <w:rsid w:val="001927D2"/>
    <w:rsid w:val="001A0198"/>
    <w:rsid w:val="001B307C"/>
    <w:rsid w:val="001B7FA4"/>
    <w:rsid w:val="001C3CDB"/>
    <w:rsid w:val="001D723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97C"/>
    <w:rsid w:val="002D2D8E"/>
    <w:rsid w:val="002D5D08"/>
    <w:rsid w:val="002F0824"/>
    <w:rsid w:val="003245CD"/>
    <w:rsid w:val="003278CE"/>
    <w:rsid w:val="0033191A"/>
    <w:rsid w:val="00333837"/>
    <w:rsid w:val="00334FB8"/>
    <w:rsid w:val="003444AD"/>
    <w:rsid w:val="003447DF"/>
    <w:rsid w:val="00352269"/>
    <w:rsid w:val="00356F69"/>
    <w:rsid w:val="0036238D"/>
    <w:rsid w:val="00364F04"/>
    <w:rsid w:val="003764AB"/>
    <w:rsid w:val="00382050"/>
    <w:rsid w:val="00383E3B"/>
    <w:rsid w:val="003859C7"/>
    <w:rsid w:val="003B0CE5"/>
    <w:rsid w:val="003C31B2"/>
    <w:rsid w:val="003C3FBE"/>
    <w:rsid w:val="003E01E3"/>
    <w:rsid w:val="003E193C"/>
    <w:rsid w:val="003E23D5"/>
    <w:rsid w:val="00424936"/>
    <w:rsid w:val="00436F65"/>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0D50"/>
    <w:rsid w:val="005819A6"/>
    <w:rsid w:val="00590B6A"/>
    <w:rsid w:val="00597259"/>
    <w:rsid w:val="00597DDF"/>
    <w:rsid w:val="005A2C9B"/>
    <w:rsid w:val="005C7B32"/>
    <w:rsid w:val="005D0483"/>
    <w:rsid w:val="005F48B3"/>
    <w:rsid w:val="005F4BCA"/>
    <w:rsid w:val="00611354"/>
    <w:rsid w:val="00614923"/>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B747F"/>
    <w:rsid w:val="006C36A1"/>
    <w:rsid w:val="006C69E6"/>
    <w:rsid w:val="006D5B2F"/>
    <w:rsid w:val="006E241A"/>
    <w:rsid w:val="006E6924"/>
    <w:rsid w:val="00720A74"/>
    <w:rsid w:val="00734829"/>
    <w:rsid w:val="00764BE6"/>
    <w:rsid w:val="00783C2E"/>
    <w:rsid w:val="00793145"/>
    <w:rsid w:val="00793504"/>
    <w:rsid w:val="00795871"/>
    <w:rsid w:val="00797935"/>
    <w:rsid w:val="007A02FB"/>
    <w:rsid w:val="007A41C2"/>
    <w:rsid w:val="007B62F8"/>
    <w:rsid w:val="007C4FEA"/>
    <w:rsid w:val="007C69DF"/>
    <w:rsid w:val="007C6EE9"/>
    <w:rsid w:val="007D1AC9"/>
    <w:rsid w:val="007E0087"/>
    <w:rsid w:val="007E7BB6"/>
    <w:rsid w:val="007F6736"/>
    <w:rsid w:val="008006B2"/>
    <w:rsid w:val="0080743F"/>
    <w:rsid w:val="0081440B"/>
    <w:rsid w:val="00821EC8"/>
    <w:rsid w:val="008301EC"/>
    <w:rsid w:val="008358A1"/>
    <w:rsid w:val="008414AE"/>
    <w:rsid w:val="008576DD"/>
    <w:rsid w:val="00857AC6"/>
    <w:rsid w:val="00857E0A"/>
    <w:rsid w:val="00870AB3"/>
    <w:rsid w:val="00871092"/>
    <w:rsid w:val="008747EA"/>
    <w:rsid w:val="0087566A"/>
    <w:rsid w:val="008A5CE6"/>
    <w:rsid w:val="008B4122"/>
    <w:rsid w:val="008C37B9"/>
    <w:rsid w:val="008C6E9C"/>
    <w:rsid w:val="008E19D1"/>
    <w:rsid w:val="008F4D08"/>
    <w:rsid w:val="008F4E1F"/>
    <w:rsid w:val="00907CE4"/>
    <w:rsid w:val="0091029A"/>
    <w:rsid w:val="009219E5"/>
    <w:rsid w:val="0092781F"/>
    <w:rsid w:val="009421FA"/>
    <w:rsid w:val="00955364"/>
    <w:rsid w:val="009570A8"/>
    <w:rsid w:val="00974BFC"/>
    <w:rsid w:val="00981FAB"/>
    <w:rsid w:val="00995C07"/>
    <w:rsid w:val="009A6865"/>
    <w:rsid w:val="009A7F79"/>
    <w:rsid w:val="009B074A"/>
    <w:rsid w:val="009B6A99"/>
    <w:rsid w:val="009D66E0"/>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E1AC5"/>
    <w:rsid w:val="00AE55FC"/>
    <w:rsid w:val="00AF46FB"/>
    <w:rsid w:val="00B0142C"/>
    <w:rsid w:val="00B138E4"/>
    <w:rsid w:val="00B1540E"/>
    <w:rsid w:val="00B16BFC"/>
    <w:rsid w:val="00B2045F"/>
    <w:rsid w:val="00B21FBF"/>
    <w:rsid w:val="00B2731F"/>
    <w:rsid w:val="00B34C6B"/>
    <w:rsid w:val="00B5528D"/>
    <w:rsid w:val="00B70BC8"/>
    <w:rsid w:val="00B748E4"/>
    <w:rsid w:val="00B92AC0"/>
    <w:rsid w:val="00B978DF"/>
    <w:rsid w:val="00BA15DC"/>
    <w:rsid w:val="00BA5BBE"/>
    <w:rsid w:val="00BA680A"/>
    <w:rsid w:val="00BB1150"/>
    <w:rsid w:val="00BB4F7A"/>
    <w:rsid w:val="00BC12FC"/>
    <w:rsid w:val="00BD061A"/>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D7179"/>
    <w:rsid w:val="00CE2553"/>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06A4"/>
    <w:rsid w:val="00E17346"/>
    <w:rsid w:val="00E244B6"/>
    <w:rsid w:val="00E37BAE"/>
    <w:rsid w:val="00E4597A"/>
    <w:rsid w:val="00E53066"/>
    <w:rsid w:val="00E56D6C"/>
    <w:rsid w:val="00E64B4A"/>
    <w:rsid w:val="00E725E7"/>
    <w:rsid w:val="00E84E3C"/>
    <w:rsid w:val="00E925CB"/>
    <w:rsid w:val="00E96DA4"/>
    <w:rsid w:val="00EB3201"/>
    <w:rsid w:val="00EB6AF0"/>
    <w:rsid w:val="00EC356A"/>
    <w:rsid w:val="00ED0CF8"/>
    <w:rsid w:val="00EE65F6"/>
    <w:rsid w:val="00EF0C40"/>
    <w:rsid w:val="00EF5AE6"/>
    <w:rsid w:val="00F21044"/>
    <w:rsid w:val="00F21A3F"/>
    <w:rsid w:val="00F3179C"/>
    <w:rsid w:val="00F35D11"/>
    <w:rsid w:val="00F5780B"/>
    <w:rsid w:val="00F6312B"/>
    <w:rsid w:val="00F67987"/>
    <w:rsid w:val="00F71E8A"/>
    <w:rsid w:val="00F838BE"/>
    <w:rsid w:val="00F85FF6"/>
    <w:rsid w:val="00FA1CC0"/>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CE2553"/>
    <w:pPr>
      <w:keepNext/>
      <w:keepLines/>
      <w:spacing w:before="200" w:line="280" w:lineRule="exact"/>
      <w:outlineLvl w:val="4"/>
    </w:pPr>
    <w:rPr>
      <w:rFonts w:asciiTheme="majorHAnsi" w:eastAsiaTheme="majorEastAsia" w:hAnsiTheme="majorHAnsi" w:cstheme="majorBidi"/>
      <w:color w:val="243F60" w:themeColor="accent1" w:themeShade="7F"/>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 w:type="character" w:customStyle="1" w:styleId="Kop5Char">
    <w:name w:val="Kop 5 Char"/>
    <w:basedOn w:val="Standaardalinea-lettertype"/>
    <w:link w:val="Kop5"/>
    <w:uiPriority w:val="9"/>
    <w:rsid w:val="00CE2553"/>
    <w:rPr>
      <w:rFonts w:asciiTheme="majorHAnsi" w:eastAsiaTheme="majorEastAsia" w:hAnsiTheme="majorHAnsi" w:cstheme="majorBidi"/>
      <w:color w:val="243F60" w:themeColor="accent1" w:themeShade="7F"/>
      <w:szCs w:val="22"/>
      <w:lang w:val="en-US" w:eastAsia="en-US"/>
    </w:rPr>
  </w:style>
  <w:style w:type="character" w:styleId="Nadruk">
    <w:name w:val="Emphasis"/>
    <w:basedOn w:val="Standaardalinea-lettertype"/>
    <w:uiPriority w:val="20"/>
    <w:qFormat/>
    <w:rsid w:val="00025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46943">
      <w:bodyDiv w:val="1"/>
      <w:marLeft w:val="0"/>
      <w:marRight w:val="0"/>
      <w:marTop w:val="0"/>
      <w:marBottom w:val="0"/>
      <w:divBdr>
        <w:top w:val="none" w:sz="0" w:space="0" w:color="auto"/>
        <w:left w:val="none" w:sz="0" w:space="0" w:color="auto"/>
        <w:bottom w:val="none" w:sz="0" w:space="0" w:color="auto"/>
        <w:right w:val="none" w:sz="0" w:space="0" w:color="auto"/>
      </w:divBdr>
    </w:div>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n-internatio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bbn.be/" TargetMode="External"/><Relationship Id="rId12" Type="http://schemas.openxmlformats.org/officeDocument/2006/relationships/hyperlink" Target="http://www.arkbbn.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BBN_B2B"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A1B32"/>
    <w:rsid w:val="001A5895"/>
    <w:rsid w:val="001C64CD"/>
    <w:rsid w:val="00204466"/>
    <w:rsid w:val="0026004E"/>
    <w:rsid w:val="003017CB"/>
    <w:rsid w:val="00337C1B"/>
    <w:rsid w:val="00414033"/>
    <w:rsid w:val="004F3E5F"/>
    <w:rsid w:val="004F4D68"/>
    <w:rsid w:val="005C7A94"/>
    <w:rsid w:val="006175A9"/>
    <w:rsid w:val="0066370F"/>
    <w:rsid w:val="00676D1A"/>
    <w:rsid w:val="0069580E"/>
    <w:rsid w:val="006A5A66"/>
    <w:rsid w:val="006E5800"/>
    <w:rsid w:val="00704884"/>
    <w:rsid w:val="00757874"/>
    <w:rsid w:val="007853DA"/>
    <w:rsid w:val="007C7C58"/>
    <w:rsid w:val="00863A03"/>
    <w:rsid w:val="00894522"/>
    <w:rsid w:val="00894FD1"/>
    <w:rsid w:val="00927FE3"/>
    <w:rsid w:val="00992F5F"/>
    <w:rsid w:val="009A00FA"/>
    <w:rsid w:val="009A5803"/>
    <w:rsid w:val="00A11744"/>
    <w:rsid w:val="00A93B19"/>
    <w:rsid w:val="00AB09A6"/>
    <w:rsid w:val="00BD5F32"/>
    <w:rsid w:val="00CA2657"/>
    <w:rsid w:val="00D2119E"/>
    <w:rsid w:val="00D25ADB"/>
    <w:rsid w:val="00D27369"/>
    <w:rsid w:val="00E11A8D"/>
    <w:rsid w:val="00E12DBE"/>
    <w:rsid w:val="00E95C9A"/>
    <w:rsid w:val="00EC0503"/>
    <w:rsid w:val="00EC070A"/>
    <w:rsid w:val="00EC6750"/>
    <w:rsid w:val="00ED1C4A"/>
    <w:rsid w:val="00F63E5B"/>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13F3-EDC6-264C-87A5-E40BFBE9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749</Words>
  <Characters>4123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Ann-Sophie Cardoen</cp:lastModifiedBy>
  <cp:revision>20</cp:revision>
  <cp:lastPrinted>2018-06-28T13:51:00Z</cp:lastPrinted>
  <dcterms:created xsi:type="dcterms:W3CDTF">2019-02-26T11:03:00Z</dcterms:created>
  <dcterms:modified xsi:type="dcterms:W3CDTF">2019-02-28T13:08:00Z</dcterms:modified>
</cp:coreProperties>
</file>