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6"/>
          <w:szCs w:val="26"/>
        </w:rPr>
      </w:pPr>
      <w:r w:rsidDel="00000000" w:rsidR="00000000" w:rsidRPr="00000000">
        <w:rPr>
          <w:b w:val="1"/>
          <w:sz w:val="26"/>
          <w:szCs w:val="26"/>
          <w:rtl w:val="0"/>
        </w:rPr>
        <w:t xml:space="preserve">Gran Premio de México: Estas son las escuderías y pilotos con más seguidores en redes sociales por mexicanos </w:t>
      </w:r>
    </w:p>
    <w:p w:rsidR="00000000" w:rsidDel="00000000" w:rsidP="00000000" w:rsidRDefault="00000000" w:rsidRPr="00000000" w14:paraId="00000002">
      <w:pPr>
        <w:jc w:val="left"/>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De acuerdo con un análisis de Tagger, muchos mexicanos siguen en redes sociales las cuentas de Ferrari y del piloto “Checo” Pérez.</w:t>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Los pilotos más seguidos por los capitalinos son “Checo” Pérez, Carlos Sainz  y George Russell.</w:t>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octubre de 2023. – </w:t>
      </w:r>
      <w:r w:rsidDel="00000000" w:rsidR="00000000" w:rsidRPr="00000000">
        <w:rPr>
          <w:rtl w:val="0"/>
        </w:rPr>
        <w:t xml:space="preserve">El próximo 29 de octubre, el circuito del Autódromo de los Hermanos Rodríguez, en la Ciudad de México, dará la bienvenida a los pilotos y las escuderías más importantes del mundo, quienes realizarán 71 vueltas para definir al próximo campeón del Gran Premio de México 2023.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Las escuderías Red Bull, Mercedes, Aston Martin, Ferrari, McLaren, Alpine, Williams, Haas, Alfa Romero y Alphatauri llegarán a la capital para enfrentar distintos desafíos del 27 al 29 de octubre. Ante este panorama, </w:t>
      </w:r>
      <w:hyperlink r:id="rId7">
        <w:r w:rsidDel="00000000" w:rsidR="00000000" w:rsidRPr="00000000">
          <w:rPr>
            <w:b w:val="1"/>
            <w:color w:val="1155cc"/>
            <w:u w:val="single"/>
            <w:rtl w:val="0"/>
          </w:rPr>
          <w:t xml:space="preserve">Tagger by Sprout Social</w:t>
        </w:r>
      </w:hyperlink>
      <w:r w:rsidDel="00000000" w:rsidR="00000000" w:rsidRPr="00000000">
        <w:rPr>
          <w:rtl w:val="0"/>
        </w:rPr>
        <w:t xml:space="preserve">, la plataforma de influencer marketing que ayuda a compañías a elegir las mejores estrategias para la selección de influencers y la difusión de mensajes en redes sociales, realizó un análisis para conocer qué pilotos y equipos ya ganaron el primer lugar en seguidores mexicanos a través de las redes sociales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i w:val="1"/>
          <w:rtl w:val="0"/>
        </w:rPr>
        <w:t xml:space="preserve">“Nuestra investigación reveló que algunos pilotos de renombre se quedaron sin avanzar en la carrera por la popularidad en redes sociales exclusivamente para el público mexicano, mientras que nos llevamos varios datos interesantes sobre las cuentas de algunas escuderías”</w:t>
      </w:r>
      <w:r w:rsidDel="00000000" w:rsidR="00000000" w:rsidRPr="00000000">
        <w:rPr>
          <w:rtl w:val="0"/>
        </w:rPr>
        <w:t xml:space="preserve">, dijo Jorge Zerecero, </w:t>
      </w:r>
      <w:r w:rsidDel="00000000" w:rsidR="00000000" w:rsidRPr="00000000">
        <w:rPr>
          <w:b w:val="1"/>
          <w:rtl w:val="0"/>
        </w:rPr>
        <w:t xml:space="preserve">Strategic Director en Latinoamérica de </w:t>
      </w:r>
      <w:hyperlink r:id="rId8">
        <w:r w:rsidDel="00000000" w:rsidR="00000000" w:rsidRPr="00000000">
          <w:rPr>
            <w:b w:val="1"/>
            <w:color w:val="1155cc"/>
            <w:u w:val="single"/>
            <w:rtl w:val="0"/>
          </w:rPr>
          <w:t xml:space="preserve">Tagger.</w:t>
        </w:r>
      </w:hyperlink>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 acuerdo con el análisis de Tagger by Sprout Social, la escudería Ferrari y el piloto de automovilismo, Sergio “Checo” Pérez, se encuentran en el top de los más seguidos por los mexicanos.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36,1% de los usuarios que siguen a “Checo” Pérez en Instagram son de México, del total, el 9,59% son de la Ciudad de México, el 1,69% de Guadalajara y 1,28% de Zapopan, Jalisco. En cuanto a Red Bull Racing, el 0,96% del total de sus seguidores pertenecen a la capital mexicana.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Los demás pilotos más seguidos por el público tricolor son Carlos Sainz con el 1,72% de usuarios provenientes de la Ciudad de México y George Russell (0,78%, CDMX), mientras que las escuderías que tienen un lugar en el Instagram de los mexicanos son Ferrari, con el 1,14% de seguidores de Ciudad de México, Mercedes-AMG Petronas F1 team (0,91%, CDMX), y McLaren F1 (0,85%, CDMX).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Entre los pilotos que los mexicanos casi no siguen en Instagram se encuentran Max Verstappen (21,82%, Países Bajos), Lewis Hamilton (18,19%, Brasil), Lando Norris (14,6%, Italia), Oscar Piastri (24,77%, Australia), y Charles Leclerc (Italia, 29,3%).</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i w:val="1"/>
          <w:rtl w:val="0"/>
        </w:rPr>
        <w:t xml:space="preserve">“Los datos de la plataforma indicaron que la mayor audiencia de los pilotos y las escuderías son principalmente hombres entre 21 a los 29 años de edad, la mayoría provenientes de países como Brasil, España, Estados Unidos, Reino Unido, Países Bajos, Italia y México”</w:t>
      </w:r>
      <w:r w:rsidDel="00000000" w:rsidR="00000000" w:rsidRPr="00000000">
        <w:rPr>
          <w:rtl w:val="0"/>
        </w:rPr>
        <w:t xml:space="preserve">, agregó Jorge Zerecero.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shd w:fill="fce5cd" w:val="clear"/>
        </w:rPr>
      </w:pPr>
      <w:r w:rsidDel="00000000" w:rsidR="00000000" w:rsidRPr="00000000">
        <w:rPr>
          <w:shd w:fill="fce5cd" w:val="clear"/>
          <w:rtl w:val="0"/>
        </w:rPr>
        <w:t xml:space="preserve">El uso de análisis de datos, incluyendo métricas de figuras influyentes como los pilotos de Fórmula 1, permite a las empresas crear estrategias de marketing más precisas. Estas métricas ayudan a identificar a embajadores de marca que comparten valores, asegurando alianzas auténticas. Examinar datos de logros anteriores es de gran ayuda para elegir influencers que tengan una autenticidad en sus conexiones con la audiencia, en lugar de sólo considerar la cantidad de seguidores, agregó el experto.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commentRangeStart w:id="0"/>
      <w:commentRangeStart w:id="1"/>
      <w:commentRangeStart w:id="2"/>
      <w:r w:rsidDel="00000000" w:rsidR="00000000" w:rsidRPr="00000000">
        <w:rPr>
          <w:rtl w:val="0"/>
        </w:rPr>
        <w:t xml:space="preserve">Si quieres conocer más sobre </w:t>
      </w:r>
      <w:r w:rsidDel="00000000" w:rsidR="00000000" w:rsidRPr="00000000">
        <w:rPr>
          <w:b w:val="1"/>
          <w:rtl w:val="0"/>
        </w:rPr>
        <w:t xml:space="preserve">Tagger</w:t>
      </w:r>
      <w:r w:rsidDel="00000000" w:rsidR="00000000" w:rsidRPr="00000000">
        <w:rPr>
          <w:rtl w:val="0"/>
        </w:rPr>
        <w:t xml:space="preserve"> </w:t>
      </w:r>
      <w:r w:rsidDel="00000000" w:rsidR="00000000" w:rsidRPr="00000000">
        <w:rPr>
          <w:b w:val="1"/>
          <w:rtl w:val="0"/>
        </w:rPr>
        <w:t xml:space="preserve">by Sprout Social,</w:t>
      </w:r>
      <w:r w:rsidDel="00000000" w:rsidR="00000000" w:rsidRPr="00000000">
        <w:rPr>
          <w:rtl w:val="0"/>
        </w:rPr>
        <w:t xml:space="preserve"> y cómo puede ayudar en la planeación estratégica de campañas de influencer marketing, visita:</w:t>
      </w:r>
      <w:hyperlink r:id="rId9">
        <w:r w:rsidDel="00000000" w:rsidR="00000000" w:rsidRPr="00000000">
          <w:rPr>
            <w:color w:val="1155cc"/>
            <w:u w:val="single"/>
            <w:rtl w:val="0"/>
          </w:rPr>
          <w:t xml:space="preserve"> https://www.taggermedia.com/</w:t>
        </w:r>
      </w:hyperlink>
      <w:r w:rsidDel="00000000" w:rsidR="00000000" w:rsidRPr="00000000">
        <w:rPr>
          <w:rtl w:val="0"/>
        </w:rPr>
        <w:t xml:space="preserve">, y su herramienta Signals, con la que se puede analizar contenido en redes sociales, publicaciones, </w:t>
      </w:r>
      <w:r w:rsidDel="00000000" w:rsidR="00000000" w:rsidRPr="00000000">
        <w:rPr>
          <w:rtl w:val="0"/>
        </w:rPr>
        <w:t xml:space="preserve">engagement</w:t>
      </w:r>
      <w:r w:rsidDel="00000000" w:rsidR="00000000" w:rsidRPr="00000000">
        <w:rPr>
          <w:rtl w:val="0"/>
        </w:rPr>
        <w:t xml:space="preserve">, entre otras. </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76" w:lineRule="auto"/>
        <w:jc w:val="center"/>
        <w:rPr>
          <w:rFonts w:ascii="Helvetica Neue" w:cs="Helvetica Neue" w:eastAsia="Helvetica Neue" w:hAnsi="Helvetica Neue"/>
          <w:sz w:val="18"/>
          <w:szCs w:val="18"/>
          <w:highlight w:val="white"/>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B">
      <w:pPr>
        <w:spacing w:after="200"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highlight w:val="white"/>
          <w:rtl w:val="0"/>
        </w:rPr>
        <w:t xml:space="preserve">Sobre </w:t>
      </w:r>
      <w:hyperlink r:id="rId10">
        <w:r w:rsidDel="00000000" w:rsidR="00000000" w:rsidRPr="00000000">
          <w:rPr>
            <w:rFonts w:ascii="Helvetica Neue" w:cs="Helvetica Neue" w:eastAsia="Helvetica Neue" w:hAnsi="Helvetica Neue"/>
            <w:color w:val="1155cc"/>
            <w:sz w:val="18"/>
            <w:szCs w:val="18"/>
            <w:highlight w:val="white"/>
            <w:u w:val="single"/>
            <w:rtl w:val="0"/>
          </w:rPr>
          <w:t xml:space="preserve">Tagger</w:t>
        </w:r>
      </w:hyperlink>
      <w:r w:rsidDel="00000000" w:rsidR="00000000" w:rsidRPr="00000000">
        <w:rPr>
          <w:rFonts w:ascii="Helvetica Neue" w:cs="Helvetica Neue" w:eastAsia="Helvetica Neue" w:hAnsi="Helvetica Neue"/>
          <w:sz w:val="18"/>
          <w:szCs w:val="18"/>
          <w:rtl w:val="0"/>
        </w:rPr>
        <w:t xml:space="preserve"> by Sprout Social.</w:t>
      </w:r>
    </w:p>
    <w:p w:rsidR="00000000" w:rsidDel="00000000" w:rsidP="00000000" w:rsidRDefault="00000000" w:rsidRPr="00000000" w14:paraId="0000001C">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rtl w:val="0"/>
        </w:rPr>
        <w:t xml:space="preserve">Tagger by Sprout Social es un líder global que revoluciona cómo las principales marcas y agencias aprovechan los datos y analitica para impulsar estrategias de influencer marketing y con creadores de contenido. Con el respaldo de empresas globales, Tagger es una solución disruptiva de software como servicio (SaaS, por sus siglas en inglés) que ofrece una experiencia inigualable. Al aprovechar asociaciones de API o interfaz de programación de aplicaciones con las principales plataformas sociales, Tagger conecta con miles de millones de perfiles de influencers y millones de cuentas de redes sociales con puntos de datos sociales, además de ofrecer la inteligencia social más robusta de la industria para generar ideas accionables. La plataforma de Tagger ofrece análisis potentes, capacidades todo en uno e integraciones estratégicas para flujos de trabajo de campañas eficientes. Para obtener más información, visita</w:t>
      </w:r>
      <w:hyperlink r:id="rId11">
        <w:r w:rsidDel="00000000" w:rsidR="00000000" w:rsidRPr="00000000">
          <w:rPr>
            <w:rFonts w:ascii="Helvetica Neue" w:cs="Helvetica Neue" w:eastAsia="Helvetica Neue" w:hAnsi="Helvetica Neue"/>
            <w:color w:val="1155cc"/>
            <w:sz w:val="18"/>
            <w:szCs w:val="18"/>
            <w:u w:val="single"/>
            <w:rtl w:val="0"/>
          </w:rPr>
          <w:t xml:space="preserve"> </w:t>
        </w:r>
      </w:hyperlink>
      <w:hyperlink r:id="rId12">
        <w:r w:rsidDel="00000000" w:rsidR="00000000" w:rsidRPr="00000000">
          <w:rPr>
            <w:rFonts w:ascii="Helvetica Neue" w:cs="Helvetica Neue" w:eastAsia="Helvetica Neue" w:hAnsi="Helvetica Neue"/>
            <w:color w:val="1155cc"/>
            <w:sz w:val="18"/>
            <w:szCs w:val="18"/>
            <w:u w:val="single"/>
            <w:rtl w:val="0"/>
          </w:rPr>
          <w:t xml:space="preserve">www.taggermedia.com</w:t>
        </w:r>
      </w:hyperlink>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1E">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Síguenos en: </w:t>
      </w:r>
    </w:p>
    <w:p w:rsidR="00000000" w:rsidDel="00000000" w:rsidP="00000000" w:rsidRDefault="00000000" w:rsidRPr="00000000" w14:paraId="0000001F">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Facebook: </w:t>
      </w:r>
      <w:hyperlink r:id="rId13">
        <w:r w:rsidDel="00000000" w:rsidR="00000000" w:rsidRPr="00000000">
          <w:rPr>
            <w:rFonts w:ascii="Helvetica Neue" w:cs="Helvetica Neue" w:eastAsia="Helvetica Neue" w:hAnsi="Helvetica Neue"/>
            <w:color w:val="1155cc"/>
            <w:sz w:val="18"/>
            <w:szCs w:val="18"/>
            <w:highlight w:val="white"/>
            <w:u w:val="single"/>
            <w:rtl w:val="0"/>
          </w:rPr>
          <w:t xml:space="preserve">https://www.facebook.com/TaggerMedia1/</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0">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Instagram: </w:t>
      </w:r>
      <w:hyperlink r:id="rId14">
        <w:r w:rsidDel="00000000" w:rsidR="00000000" w:rsidRPr="00000000">
          <w:rPr>
            <w:rFonts w:ascii="Helvetica Neue" w:cs="Helvetica Neue" w:eastAsia="Helvetica Neue" w:hAnsi="Helvetica Neue"/>
            <w:color w:val="1155cc"/>
            <w:sz w:val="18"/>
            <w:szCs w:val="18"/>
            <w:highlight w:val="white"/>
            <w:u w:val="single"/>
            <w:rtl w:val="0"/>
          </w:rPr>
          <w:t xml:space="preserve">https://www.instagram.com/taggermedia/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1">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Twitter: </w:t>
      </w:r>
      <w:hyperlink r:id="rId15">
        <w:r w:rsidDel="00000000" w:rsidR="00000000" w:rsidRPr="00000000">
          <w:rPr>
            <w:rFonts w:ascii="Helvetica Neue" w:cs="Helvetica Neue" w:eastAsia="Helvetica Neue" w:hAnsi="Helvetica Neue"/>
            <w:color w:val="1155cc"/>
            <w:sz w:val="18"/>
            <w:szCs w:val="18"/>
            <w:highlight w:val="white"/>
            <w:u w:val="single"/>
            <w:rtl w:val="0"/>
          </w:rPr>
          <w:t xml:space="preserve">https://twitter.com/taggermedia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2">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YouTube: </w:t>
      </w:r>
      <w:hyperlink r:id="rId16">
        <w:r w:rsidDel="00000000" w:rsidR="00000000" w:rsidRPr="00000000">
          <w:rPr>
            <w:rFonts w:ascii="Helvetica Neue" w:cs="Helvetica Neue" w:eastAsia="Helvetica Neue" w:hAnsi="Helvetica Neue"/>
            <w:color w:val="1155cc"/>
            <w:sz w:val="18"/>
            <w:szCs w:val="18"/>
            <w:highlight w:val="white"/>
            <w:u w:val="single"/>
            <w:rtl w:val="0"/>
          </w:rPr>
          <w:t xml:space="preserve">Tagger Media</w:t>
        </w:r>
      </w:hyperlink>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24">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another</w:t>
      </w:r>
    </w:p>
    <w:p w:rsidR="00000000" w:rsidDel="00000000" w:rsidP="00000000" w:rsidRDefault="00000000" w:rsidRPr="00000000" w14:paraId="00000025">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Ernesto Nicolás - PR Expert</w:t>
      </w:r>
    </w:p>
    <w:p w:rsidR="00000000" w:rsidDel="00000000" w:rsidP="00000000" w:rsidRDefault="00000000" w:rsidRPr="00000000" w14:paraId="00000026">
      <w:pPr>
        <w:jc w:val="both"/>
        <w:rPr>
          <w:rFonts w:ascii="Helvetica Neue" w:cs="Helvetica Neue" w:eastAsia="Helvetica Neue" w:hAnsi="Helvetica Neue"/>
          <w:sz w:val="18"/>
          <w:szCs w:val="18"/>
          <w:highlight w:val="white"/>
        </w:rPr>
      </w:pPr>
      <w:hyperlink r:id="rId17">
        <w:r w:rsidDel="00000000" w:rsidR="00000000" w:rsidRPr="00000000">
          <w:rPr>
            <w:rFonts w:ascii="Helvetica Neue" w:cs="Helvetica Neue" w:eastAsia="Helvetica Neue" w:hAnsi="Helvetica Neue"/>
            <w:color w:val="1155cc"/>
            <w:sz w:val="18"/>
            <w:szCs w:val="18"/>
            <w:highlight w:val="white"/>
            <w:u w:val="single"/>
            <w:rtl w:val="0"/>
          </w:rPr>
          <w:t xml:space="preserve">ernesto.nicolas@another.co</w:t>
        </w:r>
      </w:hyperlink>
      <w:r w:rsidDel="00000000" w:rsidR="00000000" w:rsidRPr="00000000">
        <w:rPr>
          <w:rtl w:val="0"/>
        </w:rPr>
      </w:r>
    </w:p>
    <w:p w:rsidR="00000000" w:rsidDel="00000000" w:rsidP="00000000" w:rsidRDefault="00000000" w:rsidRPr="00000000" w14:paraId="00000027">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(+52) 5578967193</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ocelyn Rodriguez-Piedra" w:id="0" w:date="2023-10-18T21:52:40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Pueden elaborar un poco mas en este parafo? Este ejemplo esta muy largo pero algo similar que comunica la importancia de los datos con las campanas</w:t>
      </w:r>
    </w:p>
  </w:comment>
  <w:comment w:author="Jocelyn Rodriguez-Piedra" w:id="1" w:date="2023-10-18T21:52:45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Ejemplo:</w:t>
      </w:r>
    </w:p>
  </w:comment>
  <w:comment w:author="Jocelyn Rodriguez-Piedra" w:id="2" w:date="2023-10-18T21:52:57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Harnessing the power of data analytics, particularly metrics derived from influential figures such as Formula 1 drivers, enables companies to craft marketing strategies with precision and impact. By delving into the nuances of these metrics, organizations can identify ideal brand ambassadors whose values align perfectly with their own, ensuring authentic and resonant partnerships. Analysis of past successes helps select influencers not only by their number of followers but by their demonstrated ability to forge meaningful connections with audiences. This data-driven approach not only drives success but directs campaigns to geographically specific relevant audiences, strategically broadening reach. Informed decision-making becomes the cornerstone, turning marketing efforts from guesswork into a calculated, narrative-driven journey that captivates and engages.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271713" cy="65397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1713" cy="6539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aggermedia.com/" TargetMode="External"/><Relationship Id="rId10" Type="http://schemas.openxmlformats.org/officeDocument/2006/relationships/hyperlink" Target="https://www.taggermedia.com/es/?utm_source=website&amp;utm_medium=press_news&amp;utm_campaign=701Qq000002HQhkIAG&amp;utm_content=mexico_grand_prix" TargetMode="External"/><Relationship Id="rId13" Type="http://schemas.openxmlformats.org/officeDocument/2006/relationships/hyperlink" Target="https://www.facebook.com/TaggerMedia1/" TargetMode="External"/><Relationship Id="rId12" Type="http://schemas.openxmlformats.org/officeDocument/2006/relationships/hyperlink" Target="https://www.taggermedia.com/es/?utm_source=website&amp;utm_medium=press_news&amp;utm_campaign=701Qq000002HQhkIAG&amp;utm_content=mexico_grand_prix"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taggermedia.com/es/" TargetMode="External"/><Relationship Id="rId15" Type="http://schemas.openxmlformats.org/officeDocument/2006/relationships/hyperlink" Target="https://twitter.com/taggermedia" TargetMode="External"/><Relationship Id="rId14" Type="http://schemas.openxmlformats.org/officeDocument/2006/relationships/hyperlink" Target="https://www.instagram.com/taggermedia/" TargetMode="External"/><Relationship Id="rId17" Type="http://schemas.openxmlformats.org/officeDocument/2006/relationships/hyperlink" Target="mailto:ernesto.nicolas@another.co" TargetMode="External"/><Relationship Id="rId16" Type="http://schemas.openxmlformats.org/officeDocument/2006/relationships/hyperlink" Target="https://www.youtube.com/channel/UCtiIJqX2kZZrsq6_In525PA"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hyperlink" Target="https://www.taggermedia.com/es/?utm_source=website&amp;utm_medium=press_news&amp;utm_campaign=701Qq000002HQhkIAG&amp;utm_content=mexico_grand_prix" TargetMode="External"/><Relationship Id="rId8" Type="http://schemas.openxmlformats.org/officeDocument/2006/relationships/hyperlink" Target="https://www.taggermedia.com/es/?utm_source=website&amp;utm_medium=press_news&amp;utm_campaign=701Qq000002HQhkIAG&amp;utm_content=mexico_grand_pri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