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9E" w:rsidRDefault="00731529" w:rsidP="00D90636">
      <w:pPr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The </w:t>
      </w:r>
      <w:r w:rsidR="00A44C9E">
        <w:rPr>
          <w:rFonts w:cstheme="minorHAnsi"/>
          <w:b/>
          <w:color w:val="000000"/>
          <w:shd w:val="clear" w:color="auto" w:fill="FFFFFF"/>
        </w:rPr>
        <w:t>Emirates Group Annual Report 2016-17</w:t>
      </w:r>
    </w:p>
    <w:p w:rsidR="00A10640" w:rsidRPr="00A44C9E" w:rsidRDefault="003C560B" w:rsidP="00D90636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A44C9E">
        <w:rPr>
          <w:rFonts w:cstheme="minorHAnsi"/>
          <w:b/>
          <w:color w:val="000000"/>
          <w:shd w:val="clear" w:color="auto" w:fill="FFFFFF"/>
        </w:rPr>
        <w:t xml:space="preserve">Message from </w:t>
      </w:r>
      <w:r w:rsidR="0018589A" w:rsidRPr="00A44C9E">
        <w:rPr>
          <w:rFonts w:cstheme="minorHAnsi"/>
          <w:b/>
          <w:color w:val="000000"/>
          <w:shd w:val="clear" w:color="auto" w:fill="FFFFFF"/>
        </w:rPr>
        <w:t xml:space="preserve">HH Sheikh </w:t>
      </w:r>
      <w:r w:rsidR="006D393A" w:rsidRPr="00A44C9E">
        <w:rPr>
          <w:rFonts w:cstheme="minorHAnsi"/>
          <w:b/>
          <w:color w:val="000000"/>
          <w:shd w:val="clear" w:color="auto" w:fill="FFFFFF"/>
        </w:rPr>
        <w:t xml:space="preserve">Mohammed </w:t>
      </w:r>
      <w:r w:rsidR="0018589A" w:rsidRPr="00A44C9E">
        <w:rPr>
          <w:rFonts w:cstheme="minorHAnsi"/>
          <w:b/>
          <w:color w:val="000000"/>
          <w:shd w:val="clear" w:color="auto" w:fill="FFFFFF"/>
        </w:rPr>
        <w:t xml:space="preserve">bin </w:t>
      </w:r>
      <w:r w:rsidR="006D393A" w:rsidRPr="00A44C9E">
        <w:rPr>
          <w:rFonts w:cstheme="minorHAnsi"/>
          <w:b/>
          <w:color w:val="000000"/>
          <w:shd w:val="clear" w:color="auto" w:fill="FFFFFF"/>
        </w:rPr>
        <w:t xml:space="preserve">Rashid </w:t>
      </w:r>
      <w:r w:rsidR="0018589A" w:rsidRPr="00A44C9E">
        <w:rPr>
          <w:rFonts w:cstheme="minorHAnsi"/>
          <w:b/>
          <w:color w:val="000000"/>
          <w:shd w:val="clear" w:color="auto" w:fill="FFFFFF"/>
        </w:rPr>
        <w:t>Al Maktoum</w:t>
      </w:r>
    </w:p>
    <w:p w:rsidR="0018589A" w:rsidRPr="00A44C9E" w:rsidRDefault="006D393A" w:rsidP="00D90636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A44C9E">
        <w:rPr>
          <w:rFonts w:cstheme="minorHAnsi"/>
          <w:b/>
          <w:color w:val="000000"/>
          <w:shd w:val="clear" w:color="auto" w:fill="FFFFFF"/>
        </w:rPr>
        <w:t xml:space="preserve">Vice President and Prime Minister of the UAE and Ruler of Dubai </w:t>
      </w:r>
    </w:p>
    <w:p w:rsidR="003F1B77" w:rsidRPr="00A44C9E" w:rsidRDefault="00D90636" w:rsidP="00831BBB">
      <w:pPr>
        <w:jc w:val="both"/>
        <w:rPr>
          <w:color w:val="000000"/>
          <w:shd w:val="clear" w:color="auto" w:fill="FFFFFF"/>
        </w:rPr>
      </w:pPr>
      <w:r w:rsidRPr="00A44C9E">
        <w:rPr>
          <w:rFonts w:cs="Calibri"/>
          <w:color w:val="000000"/>
          <w:shd w:val="clear" w:color="auto" w:fill="FFFFFF"/>
        </w:rPr>
        <w:t xml:space="preserve">We live in a time of rapid </w:t>
      </w:r>
      <w:r w:rsidRPr="00A44C9E">
        <w:rPr>
          <w:color w:val="000000"/>
          <w:shd w:val="clear" w:color="auto" w:fill="FFFFFF"/>
        </w:rPr>
        <w:t xml:space="preserve">change that </w:t>
      </w:r>
      <w:r w:rsidR="00831BBB" w:rsidRPr="00A44C9E">
        <w:rPr>
          <w:color w:val="000000"/>
          <w:shd w:val="clear" w:color="auto" w:fill="FFFFFF"/>
        </w:rPr>
        <w:t>has seen</w:t>
      </w:r>
      <w:r w:rsidRPr="00A44C9E">
        <w:rPr>
          <w:color w:val="000000"/>
          <w:shd w:val="clear" w:color="auto" w:fill="FFFFFF"/>
        </w:rPr>
        <w:t xml:space="preserve"> </w:t>
      </w:r>
      <w:r w:rsidR="00230108" w:rsidRPr="00A44C9E">
        <w:rPr>
          <w:color w:val="000000"/>
          <w:shd w:val="clear" w:color="auto" w:fill="FFFFFF"/>
        </w:rPr>
        <w:t>extraordinary new</w:t>
      </w:r>
      <w:r w:rsidR="00230108" w:rsidRPr="00A44C9E">
        <w:rPr>
          <w:rFonts w:cs="Calibri"/>
          <w:color w:val="000000"/>
          <w:shd w:val="clear" w:color="auto" w:fill="FFFFFF"/>
        </w:rPr>
        <w:t xml:space="preserve"> </w:t>
      </w:r>
      <w:r w:rsidRPr="00A44C9E">
        <w:rPr>
          <w:rFonts w:cs="Calibri"/>
          <w:color w:val="000000"/>
          <w:shd w:val="clear" w:color="auto" w:fill="FFFFFF"/>
        </w:rPr>
        <w:t xml:space="preserve">achievements, knowledge, and discoveries. Countries, cities, businesses, and individuals have to constantly evolve, adapt and learn at the same pace </w:t>
      </w:r>
      <w:r w:rsidR="00230108" w:rsidRPr="00A44C9E">
        <w:rPr>
          <w:rFonts w:cs="Calibri"/>
          <w:color w:val="000000"/>
          <w:shd w:val="clear" w:color="auto" w:fill="FFFFFF"/>
        </w:rPr>
        <w:t xml:space="preserve">at which </w:t>
      </w:r>
      <w:r w:rsidR="00375235" w:rsidRPr="00A44C9E">
        <w:rPr>
          <w:rFonts w:cs="Calibri"/>
          <w:color w:val="000000"/>
          <w:shd w:val="clear" w:color="auto" w:fill="FFFFFF"/>
        </w:rPr>
        <w:t xml:space="preserve">global transformations are </w:t>
      </w:r>
      <w:r w:rsidR="001B448D" w:rsidRPr="00A44C9E">
        <w:rPr>
          <w:rFonts w:cs="Calibri"/>
          <w:color w:val="000000"/>
          <w:shd w:val="clear" w:color="auto" w:fill="FFFFFF"/>
        </w:rPr>
        <w:t>occurring</w:t>
      </w:r>
      <w:r w:rsidRPr="00A44C9E">
        <w:rPr>
          <w:rFonts w:cs="Calibri"/>
          <w:color w:val="000000"/>
          <w:shd w:val="clear" w:color="auto" w:fill="FFFFFF"/>
        </w:rPr>
        <w:t xml:space="preserve">. </w:t>
      </w:r>
    </w:p>
    <w:p w:rsidR="0047081A" w:rsidRPr="00A44C9E" w:rsidRDefault="0047081A" w:rsidP="001B448D">
      <w:pPr>
        <w:jc w:val="both"/>
        <w:rPr>
          <w:rFonts w:cs="Calibri"/>
          <w:color w:val="000000"/>
          <w:shd w:val="clear" w:color="auto" w:fill="FFFFFF"/>
        </w:rPr>
      </w:pPr>
      <w:r w:rsidRPr="00A44C9E">
        <w:rPr>
          <w:rFonts w:cs="Calibri"/>
          <w:color w:val="000000"/>
          <w:shd w:val="clear" w:color="auto" w:fill="FFFFFF"/>
        </w:rPr>
        <w:t>In the 45 years since the birth of the United Arab Emirates, our country has taken great leaps forward in terms of developing our social, economic and political infrastructure.</w:t>
      </w:r>
      <w:r w:rsidRPr="00A44C9E">
        <w:rPr>
          <w:color w:val="000000"/>
          <w:shd w:val="clear" w:color="auto" w:fill="FFFFFF"/>
        </w:rPr>
        <w:t xml:space="preserve"> As we continue this journey with big hopes and ambitions, we have identified, through t</w:t>
      </w:r>
      <w:r w:rsidRPr="00A44C9E">
        <w:rPr>
          <w:rFonts w:cs="Calibri"/>
          <w:color w:val="000000"/>
          <w:shd w:val="clear" w:color="auto" w:fill="FFFFFF"/>
        </w:rPr>
        <w:t>he UAE Vision 2021 and Dubai Plan 2021</w:t>
      </w:r>
      <w:r w:rsidRPr="00A44C9E">
        <w:rPr>
          <w:color w:val="000000"/>
          <w:shd w:val="clear" w:color="auto" w:fill="FFFFFF"/>
        </w:rPr>
        <w:t>,</w:t>
      </w:r>
      <w:r w:rsidRPr="00A44C9E">
        <w:rPr>
          <w:rFonts w:cs="Calibri"/>
          <w:color w:val="000000"/>
          <w:shd w:val="clear" w:color="auto" w:fill="FFFFFF"/>
        </w:rPr>
        <w:t xml:space="preserve"> </w:t>
      </w:r>
      <w:r w:rsidRPr="00A44C9E">
        <w:rPr>
          <w:color w:val="000000"/>
          <w:shd w:val="clear" w:color="auto" w:fill="FFFFFF"/>
        </w:rPr>
        <w:t xml:space="preserve">the goals that will contribute </w:t>
      </w:r>
      <w:r w:rsidR="001B448D" w:rsidRPr="00A44C9E">
        <w:rPr>
          <w:color w:val="000000"/>
          <w:shd w:val="clear" w:color="auto" w:fill="FFFFFF"/>
        </w:rPr>
        <w:t xml:space="preserve">to </w:t>
      </w:r>
      <w:r w:rsidRPr="00A44C9E">
        <w:rPr>
          <w:color w:val="000000"/>
          <w:shd w:val="clear" w:color="auto" w:fill="FFFFFF"/>
        </w:rPr>
        <w:t>building a world-class modern civilization that</w:t>
      </w:r>
      <w:r w:rsidR="000C1149" w:rsidRPr="00A44C9E">
        <w:rPr>
          <w:color w:val="000000"/>
          <w:shd w:val="clear" w:color="auto" w:fill="FFFFFF"/>
        </w:rPr>
        <w:t xml:space="preserve"> will</w:t>
      </w:r>
      <w:r w:rsidRPr="00A44C9E">
        <w:rPr>
          <w:color w:val="000000"/>
          <w:shd w:val="clear" w:color="auto" w:fill="FFFFFF"/>
        </w:rPr>
        <w:t xml:space="preserve"> </w:t>
      </w:r>
      <w:r w:rsidR="001B448D" w:rsidRPr="00A44C9E">
        <w:rPr>
          <w:color w:val="000000"/>
          <w:shd w:val="clear" w:color="auto" w:fill="FFFFFF"/>
        </w:rPr>
        <w:t xml:space="preserve">enable </w:t>
      </w:r>
      <w:r w:rsidR="000C1149" w:rsidRPr="00A44C9E">
        <w:rPr>
          <w:color w:val="000000"/>
          <w:shd w:val="clear" w:color="auto" w:fill="FFFFFF"/>
        </w:rPr>
        <w:t>us to</w:t>
      </w:r>
      <w:r w:rsidRPr="00A44C9E">
        <w:rPr>
          <w:color w:val="000000"/>
          <w:shd w:val="clear" w:color="auto" w:fill="FFFFFF"/>
        </w:rPr>
        <w:t xml:space="preserve"> become </w:t>
      </w:r>
      <w:r w:rsidRPr="00A44C9E">
        <w:rPr>
          <w:rFonts w:cs="Calibri"/>
          <w:color w:val="000000"/>
          <w:shd w:val="clear" w:color="auto" w:fill="FFFFFF"/>
        </w:rPr>
        <w:t xml:space="preserve">the best country and city in the world. </w:t>
      </w:r>
    </w:p>
    <w:p w:rsidR="00585698" w:rsidRPr="00A44C9E" w:rsidRDefault="00A4694C" w:rsidP="00375235">
      <w:pPr>
        <w:jc w:val="both"/>
        <w:rPr>
          <w:rFonts w:cs="Calibri"/>
          <w:color w:val="000000"/>
          <w:shd w:val="clear" w:color="auto" w:fill="FFFFFF"/>
        </w:rPr>
      </w:pPr>
      <w:r w:rsidRPr="00A44C9E">
        <w:rPr>
          <w:rFonts w:cs="Calibri"/>
          <w:color w:val="000000"/>
          <w:shd w:val="clear" w:color="auto" w:fill="FFFFFF"/>
        </w:rPr>
        <w:t xml:space="preserve">This year, the </w:t>
      </w:r>
      <w:r w:rsidR="00585698" w:rsidRPr="00A44C9E">
        <w:rPr>
          <w:rFonts w:cs="Calibri"/>
          <w:color w:val="000000"/>
          <w:shd w:val="clear" w:color="auto" w:fill="FFFFFF"/>
        </w:rPr>
        <w:t xml:space="preserve">UAE </w:t>
      </w:r>
      <w:r w:rsidRPr="00A44C9E">
        <w:rPr>
          <w:rFonts w:cs="Calibri"/>
          <w:color w:val="000000"/>
          <w:shd w:val="clear" w:color="auto" w:fill="FFFFFF"/>
        </w:rPr>
        <w:t>considerably en</w:t>
      </w:r>
      <w:bookmarkStart w:id="0" w:name="_GoBack"/>
      <w:bookmarkEnd w:id="0"/>
      <w:r w:rsidRPr="00A44C9E">
        <w:rPr>
          <w:rFonts w:cs="Calibri"/>
          <w:color w:val="000000"/>
          <w:shd w:val="clear" w:color="auto" w:fill="FFFFFF"/>
        </w:rPr>
        <w:t>hanced its standing</w:t>
      </w:r>
      <w:r w:rsidR="00585698" w:rsidRPr="00A44C9E">
        <w:rPr>
          <w:rFonts w:cs="Calibri"/>
          <w:color w:val="000000"/>
          <w:shd w:val="clear" w:color="auto" w:fill="FFFFFF"/>
        </w:rPr>
        <w:t xml:space="preserve"> in the World Bank</w:t>
      </w:r>
      <w:r w:rsidR="00230108" w:rsidRPr="00A44C9E">
        <w:rPr>
          <w:rFonts w:cs="Calibri"/>
          <w:color w:val="000000"/>
          <w:shd w:val="clear" w:color="auto" w:fill="FFFFFF"/>
        </w:rPr>
        <w:t>’s</w:t>
      </w:r>
      <w:r w:rsidR="00585698" w:rsidRPr="00A44C9E">
        <w:rPr>
          <w:rFonts w:cs="Calibri"/>
          <w:color w:val="000000"/>
          <w:shd w:val="clear" w:color="auto" w:fill="FFFFFF"/>
        </w:rPr>
        <w:t xml:space="preserve"> </w:t>
      </w:r>
      <w:r w:rsidRPr="00A44C9E">
        <w:rPr>
          <w:rFonts w:cs="Calibri"/>
          <w:color w:val="000000"/>
          <w:shd w:val="clear" w:color="auto" w:fill="FFFFFF"/>
        </w:rPr>
        <w:t xml:space="preserve">annual </w:t>
      </w:r>
      <w:r w:rsidR="00585698" w:rsidRPr="00A44C9E">
        <w:rPr>
          <w:rFonts w:cs="Calibri"/>
          <w:color w:val="000000"/>
          <w:shd w:val="clear" w:color="auto" w:fill="FFFFFF"/>
        </w:rPr>
        <w:t xml:space="preserve">“Doing Business” report, </w:t>
      </w:r>
      <w:r w:rsidR="00230108" w:rsidRPr="00A44C9E">
        <w:rPr>
          <w:rFonts w:cs="Calibri"/>
          <w:color w:val="000000"/>
          <w:shd w:val="clear" w:color="auto" w:fill="FFFFFF"/>
        </w:rPr>
        <w:t>moving</w:t>
      </w:r>
      <w:r w:rsidR="00585698" w:rsidRPr="00A44C9E">
        <w:rPr>
          <w:rFonts w:cs="Calibri"/>
          <w:color w:val="000000"/>
          <w:shd w:val="clear" w:color="auto" w:fill="FFFFFF"/>
        </w:rPr>
        <w:t xml:space="preserve"> up from 34th to 26th </w:t>
      </w:r>
      <w:r w:rsidR="00230108" w:rsidRPr="00A44C9E">
        <w:rPr>
          <w:rFonts w:cs="Calibri"/>
          <w:color w:val="000000"/>
          <w:shd w:val="clear" w:color="auto" w:fill="FFFFFF"/>
        </w:rPr>
        <w:t>in the rankings for ease of</w:t>
      </w:r>
      <w:r w:rsidR="00585698" w:rsidRPr="00A44C9E">
        <w:rPr>
          <w:rFonts w:cs="Calibri"/>
          <w:color w:val="000000"/>
          <w:shd w:val="clear" w:color="auto" w:fill="FFFFFF"/>
        </w:rPr>
        <w:t xml:space="preserve"> doing business, </w:t>
      </w:r>
      <w:r w:rsidRPr="00A44C9E">
        <w:rPr>
          <w:rFonts w:cs="Calibri"/>
          <w:color w:val="000000"/>
          <w:shd w:val="clear" w:color="auto" w:fill="FFFFFF"/>
        </w:rPr>
        <w:t>the highest among</w:t>
      </w:r>
      <w:r w:rsidR="00585698" w:rsidRPr="00A44C9E">
        <w:rPr>
          <w:rFonts w:cs="Calibri"/>
          <w:color w:val="000000"/>
          <w:shd w:val="clear" w:color="auto" w:fill="FFFFFF"/>
        </w:rPr>
        <w:t xml:space="preserve"> Arab countr</w:t>
      </w:r>
      <w:r w:rsidRPr="00A44C9E">
        <w:rPr>
          <w:rFonts w:cs="Calibri"/>
          <w:color w:val="000000"/>
          <w:shd w:val="clear" w:color="auto" w:fill="FFFFFF"/>
        </w:rPr>
        <w:t>ies</w:t>
      </w:r>
      <w:r w:rsidR="00585698" w:rsidRPr="00A44C9E">
        <w:rPr>
          <w:rFonts w:cs="Calibri"/>
          <w:color w:val="000000"/>
          <w:shd w:val="clear" w:color="auto" w:fill="FFFFFF"/>
        </w:rPr>
        <w:t>. We were also recognised by the World Bank as one of the top 10 most improved business environments. In the Global Entrepreneurship Index Report 2016, the UAE was ranked 19</w:t>
      </w:r>
      <w:r w:rsidR="00585698" w:rsidRPr="00A44C9E">
        <w:rPr>
          <w:rFonts w:cs="Calibri"/>
          <w:color w:val="000000"/>
          <w:shd w:val="clear" w:color="auto" w:fill="FFFFFF"/>
          <w:vertAlign w:val="superscript"/>
        </w:rPr>
        <w:t>th</w:t>
      </w:r>
      <w:r w:rsidR="00585698" w:rsidRPr="00A44C9E">
        <w:rPr>
          <w:rFonts w:cs="Calibri"/>
          <w:color w:val="000000"/>
          <w:shd w:val="clear" w:color="auto" w:fill="FFFFFF"/>
        </w:rPr>
        <w:t xml:space="preserve"> in the world, ahead of many countries that have </w:t>
      </w:r>
      <w:r w:rsidRPr="00A44C9E">
        <w:rPr>
          <w:rFonts w:cs="Calibri"/>
          <w:color w:val="000000"/>
          <w:shd w:val="clear" w:color="auto" w:fill="FFFFFF"/>
        </w:rPr>
        <w:t xml:space="preserve">a </w:t>
      </w:r>
      <w:r w:rsidR="00585698" w:rsidRPr="00A44C9E">
        <w:rPr>
          <w:rFonts w:cs="Calibri"/>
          <w:color w:val="000000"/>
          <w:shd w:val="clear" w:color="auto" w:fill="FFFFFF"/>
        </w:rPr>
        <w:t xml:space="preserve">strong history and reputation such as Norway, South Korea, Turkey and Japan. </w:t>
      </w:r>
    </w:p>
    <w:p w:rsidR="00585698" w:rsidRPr="00A44C9E" w:rsidRDefault="00E53D94">
      <w:pPr>
        <w:jc w:val="both"/>
        <w:rPr>
          <w:rFonts w:cs="Calibri"/>
          <w:color w:val="000000"/>
          <w:shd w:val="clear" w:color="auto" w:fill="FFFFFF"/>
        </w:rPr>
      </w:pPr>
      <w:r w:rsidRPr="00A44C9E">
        <w:rPr>
          <w:rFonts w:cs="Calibri"/>
          <w:color w:val="000000"/>
          <w:shd w:val="clear" w:color="auto" w:fill="FFFFFF"/>
        </w:rPr>
        <w:t xml:space="preserve">The </w:t>
      </w:r>
      <w:r w:rsidR="00230108" w:rsidRPr="00A44C9E">
        <w:rPr>
          <w:rFonts w:cs="Calibri"/>
          <w:color w:val="000000"/>
          <w:shd w:val="clear" w:color="auto" w:fill="FFFFFF"/>
        </w:rPr>
        <w:t xml:space="preserve">foundations </w:t>
      </w:r>
      <w:r w:rsidR="00585698" w:rsidRPr="00A44C9E">
        <w:rPr>
          <w:rFonts w:cs="Calibri"/>
          <w:color w:val="000000"/>
          <w:shd w:val="clear" w:color="auto" w:fill="FFFFFF"/>
        </w:rPr>
        <w:t xml:space="preserve">laid by our nation’s </w:t>
      </w:r>
      <w:r w:rsidR="001B448D" w:rsidRPr="00A44C9E">
        <w:rPr>
          <w:rFonts w:cs="Calibri"/>
          <w:color w:val="000000"/>
          <w:shd w:val="clear" w:color="auto" w:fill="FFFFFF"/>
        </w:rPr>
        <w:t xml:space="preserve">founding fathers </w:t>
      </w:r>
      <w:r w:rsidR="00585698" w:rsidRPr="00A44C9E">
        <w:rPr>
          <w:rFonts w:cs="Calibri"/>
          <w:color w:val="000000"/>
          <w:shd w:val="clear" w:color="auto" w:fill="FFFFFF"/>
        </w:rPr>
        <w:t>decades ago</w:t>
      </w:r>
      <w:r w:rsidRPr="00A44C9E">
        <w:rPr>
          <w:rFonts w:cs="Calibri"/>
          <w:color w:val="000000"/>
          <w:shd w:val="clear" w:color="auto" w:fill="FFFFFF"/>
        </w:rPr>
        <w:t>,</w:t>
      </w:r>
      <w:r w:rsidR="00585698" w:rsidRPr="00A44C9E">
        <w:rPr>
          <w:rFonts w:cs="Calibri"/>
          <w:color w:val="000000"/>
          <w:shd w:val="clear" w:color="auto" w:fill="FFFFFF"/>
        </w:rPr>
        <w:t xml:space="preserve"> </w:t>
      </w:r>
      <w:r w:rsidR="001B448D" w:rsidRPr="00A44C9E">
        <w:rPr>
          <w:rFonts w:cs="Calibri"/>
          <w:color w:val="000000"/>
          <w:shd w:val="clear" w:color="auto" w:fill="FFFFFF"/>
        </w:rPr>
        <w:t>created</w:t>
      </w:r>
      <w:r w:rsidR="00230108" w:rsidRPr="00A44C9E">
        <w:rPr>
          <w:rFonts w:cs="Calibri"/>
          <w:color w:val="000000"/>
          <w:shd w:val="clear" w:color="auto" w:fill="FFFFFF"/>
        </w:rPr>
        <w:t xml:space="preserve"> a solid</w:t>
      </w:r>
      <w:r w:rsidR="00585698" w:rsidRPr="00A44C9E">
        <w:rPr>
          <w:rFonts w:cs="Calibri"/>
          <w:color w:val="000000"/>
          <w:shd w:val="clear" w:color="auto" w:fill="FFFFFF"/>
        </w:rPr>
        <w:t xml:space="preserve"> </w:t>
      </w:r>
      <w:r w:rsidR="00A4694C" w:rsidRPr="00A44C9E">
        <w:rPr>
          <w:rFonts w:cs="Calibri"/>
          <w:color w:val="000000"/>
          <w:shd w:val="clear" w:color="auto" w:fill="FFFFFF"/>
        </w:rPr>
        <w:t xml:space="preserve">base to </w:t>
      </w:r>
      <w:r w:rsidR="00585698" w:rsidRPr="00A44C9E">
        <w:rPr>
          <w:rFonts w:cs="Calibri"/>
          <w:color w:val="000000"/>
          <w:shd w:val="clear" w:color="auto" w:fill="FFFFFF"/>
        </w:rPr>
        <w:t>build our civilization</w:t>
      </w:r>
      <w:r w:rsidR="001B448D" w:rsidRPr="00A44C9E">
        <w:rPr>
          <w:rFonts w:cs="Calibri"/>
          <w:color w:val="000000"/>
          <w:shd w:val="clear" w:color="auto" w:fill="FFFFFF"/>
        </w:rPr>
        <w:t xml:space="preserve"> and </w:t>
      </w:r>
      <w:r w:rsidR="00585698" w:rsidRPr="00A44C9E">
        <w:rPr>
          <w:rFonts w:cs="Calibri"/>
          <w:color w:val="000000"/>
          <w:shd w:val="clear" w:color="auto" w:fill="FFFFFF"/>
        </w:rPr>
        <w:t>invest in a future full of opportunities</w:t>
      </w:r>
      <w:r w:rsidR="001B448D" w:rsidRPr="00A44C9E">
        <w:rPr>
          <w:rFonts w:cs="Calibri"/>
          <w:color w:val="000000"/>
          <w:shd w:val="clear" w:color="auto" w:fill="FFFFFF"/>
        </w:rPr>
        <w:t>. They</w:t>
      </w:r>
      <w:r w:rsidR="00585698" w:rsidRPr="00A44C9E">
        <w:rPr>
          <w:rFonts w:cs="Calibri"/>
          <w:color w:val="000000"/>
          <w:shd w:val="clear" w:color="auto" w:fill="FFFFFF"/>
        </w:rPr>
        <w:t xml:space="preserve"> </w:t>
      </w:r>
      <w:r w:rsidR="001B448D" w:rsidRPr="00A44C9E">
        <w:rPr>
          <w:rFonts w:cs="Calibri"/>
          <w:color w:val="000000"/>
          <w:shd w:val="clear" w:color="auto" w:fill="FFFFFF"/>
        </w:rPr>
        <w:t xml:space="preserve">inspired us </w:t>
      </w:r>
      <w:r w:rsidR="00A4694C" w:rsidRPr="00A44C9E">
        <w:rPr>
          <w:rFonts w:cs="Calibri"/>
          <w:color w:val="000000"/>
          <w:shd w:val="clear" w:color="auto" w:fill="FFFFFF"/>
        </w:rPr>
        <w:t>to</w:t>
      </w:r>
      <w:r w:rsidR="00585698" w:rsidRPr="00A44C9E">
        <w:rPr>
          <w:rFonts w:cs="Calibri"/>
          <w:color w:val="000000"/>
          <w:shd w:val="clear" w:color="auto" w:fill="FFFFFF"/>
        </w:rPr>
        <w:t xml:space="preserve"> shape a vision that focuses on </w:t>
      </w:r>
      <w:r w:rsidR="00A4694C" w:rsidRPr="00A44C9E">
        <w:rPr>
          <w:rFonts w:cs="Calibri"/>
          <w:color w:val="000000"/>
          <w:shd w:val="clear" w:color="auto" w:fill="FFFFFF"/>
        </w:rPr>
        <w:t xml:space="preserve">developing </w:t>
      </w:r>
      <w:r w:rsidRPr="00A44C9E">
        <w:rPr>
          <w:rFonts w:cs="Calibri"/>
          <w:color w:val="000000"/>
          <w:shd w:val="clear" w:color="auto" w:fill="FFFFFF"/>
        </w:rPr>
        <w:t>the UAE</w:t>
      </w:r>
      <w:r w:rsidR="00585698" w:rsidRPr="00A44C9E">
        <w:rPr>
          <w:rFonts w:cs="Calibri"/>
          <w:color w:val="000000"/>
          <w:shd w:val="clear" w:color="auto" w:fill="FFFFFF"/>
        </w:rPr>
        <w:t xml:space="preserve"> </w:t>
      </w:r>
      <w:r w:rsidR="00A4694C" w:rsidRPr="00A44C9E">
        <w:rPr>
          <w:rFonts w:cs="Calibri"/>
          <w:color w:val="000000"/>
          <w:shd w:val="clear" w:color="auto" w:fill="FFFFFF"/>
        </w:rPr>
        <w:t xml:space="preserve">into one of world’s </w:t>
      </w:r>
      <w:r w:rsidR="00585698" w:rsidRPr="00A44C9E">
        <w:rPr>
          <w:rFonts w:cs="Calibri"/>
          <w:color w:val="000000"/>
          <w:shd w:val="clear" w:color="auto" w:fill="FFFFFF"/>
        </w:rPr>
        <w:t>the most advanced and prosperous nations.</w:t>
      </w:r>
    </w:p>
    <w:p w:rsidR="002D0E4E" w:rsidRPr="00A44C9E" w:rsidRDefault="009702FC" w:rsidP="0002400D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A44C9E">
        <w:rPr>
          <w:rFonts w:cs="Calibri"/>
          <w:color w:val="000000"/>
          <w:shd w:val="clear" w:color="auto" w:fill="FFFFFF"/>
        </w:rPr>
        <w:t>For us, real and</w:t>
      </w:r>
      <w:r w:rsidR="002D0E4E" w:rsidRPr="00A44C9E">
        <w:rPr>
          <w:rFonts w:cs="Calibri"/>
          <w:color w:val="000000"/>
          <w:shd w:val="clear" w:color="auto" w:fill="FFFFFF"/>
        </w:rPr>
        <w:t xml:space="preserve"> sustainabl</w:t>
      </w:r>
      <w:r w:rsidR="006E690F" w:rsidRPr="00A44C9E">
        <w:rPr>
          <w:rFonts w:cs="Calibri"/>
          <w:color w:val="000000"/>
          <w:shd w:val="clear" w:color="auto" w:fill="FFFFFF"/>
        </w:rPr>
        <w:t>e</w:t>
      </w:r>
      <w:r w:rsidR="002D0E4E" w:rsidRPr="00A44C9E">
        <w:rPr>
          <w:rFonts w:cs="Calibri"/>
          <w:color w:val="000000"/>
          <w:shd w:val="clear" w:color="auto" w:fill="FFFFFF"/>
        </w:rPr>
        <w:t xml:space="preserve"> growth has always been multi-dimensional. Building physical infrastructure, using smart technologies, and diversifying the economy are </w:t>
      </w:r>
      <w:r w:rsidR="001B448D" w:rsidRPr="00A44C9E">
        <w:rPr>
          <w:rFonts w:cs="Calibri"/>
          <w:color w:val="000000"/>
          <w:shd w:val="clear" w:color="auto" w:fill="FFFFFF"/>
        </w:rPr>
        <w:t>vital for us</w:t>
      </w:r>
      <w:r w:rsidR="002D0E4E" w:rsidRPr="00A44C9E">
        <w:rPr>
          <w:rFonts w:cs="Calibri"/>
          <w:color w:val="000000"/>
          <w:shd w:val="clear" w:color="auto" w:fill="FFFFFF"/>
        </w:rPr>
        <w:t xml:space="preserve">. Equally essential is putting in place a caring and </w:t>
      </w:r>
      <w:r w:rsidR="00A4694C" w:rsidRPr="00A44C9E">
        <w:rPr>
          <w:rFonts w:cs="Calibri"/>
          <w:color w:val="000000"/>
          <w:shd w:val="clear" w:color="auto" w:fill="FFFFFF"/>
        </w:rPr>
        <w:t xml:space="preserve">efficient </w:t>
      </w:r>
      <w:r w:rsidR="002D0E4E" w:rsidRPr="00A44C9E">
        <w:rPr>
          <w:rFonts w:cs="Calibri"/>
          <w:color w:val="000000"/>
          <w:shd w:val="clear" w:color="auto" w:fill="FFFFFF"/>
        </w:rPr>
        <w:t xml:space="preserve">government that </w:t>
      </w:r>
      <w:r w:rsidR="001B448D" w:rsidRPr="00A44C9E">
        <w:rPr>
          <w:rFonts w:cs="Calibri"/>
          <w:color w:val="000000"/>
          <w:shd w:val="clear" w:color="auto" w:fill="FFFFFF"/>
        </w:rPr>
        <w:t xml:space="preserve">is able to </w:t>
      </w:r>
      <w:r w:rsidR="002D0E4E" w:rsidRPr="00A44C9E">
        <w:rPr>
          <w:rFonts w:cs="Calibri"/>
          <w:color w:val="000000"/>
          <w:shd w:val="clear" w:color="auto" w:fill="FFFFFF"/>
        </w:rPr>
        <w:t xml:space="preserve">facilitate and enable development; </w:t>
      </w:r>
      <w:r w:rsidR="001B448D" w:rsidRPr="00A44C9E">
        <w:rPr>
          <w:rFonts w:cs="Calibri"/>
          <w:color w:val="000000"/>
          <w:shd w:val="clear" w:color="auto" w:fill="FFFFFF"/>
        </w:rPr>
        <w:t xml:space="preserve">build </w:t>
      </w:r>
      <w:r w:rsidR="00A4694C" w:rsidRPr="00A44C9E">
        <w:rPr>
          <w:rFonts w:cs="Calibri"/>
          <w:color w:val="000000"/>
          <w:shd w:val="clear" w:color="auto" w:fill="FFFFFF"/>
        </w:rPr>
        <w:t xml:space="preserve">inclusive </w:t>
      </w:r>
      <w:r w:rsidR="002D0E4E" w:rsidRPr="00A44C9E">
        <w:rPr>
          <w:rFonts w:cs="Calibri"/>
          <w:color w:val="000000"/>
          <w:shd w:val="clear" w:color="auto" w:fill="FFFFFF"/>
        </w:rPr>
        <w:t>and cohesive communities</w:t>
      </w:r>
      <w:r w:rsidR="0002400D" w:rsidRPr="00A44C9E">
        <w:rPr>
          <w:rFonts w:cs="Calibri"/>
          <w:color w:val="000000"/>
          <w:shd w:val="clear" w:color="auto" w:fill="FFFFFF"/>
        </w:rPr>
        <w:t xml:space="preserve">; </w:t>
      </w:r>
      <w:r w:rsidR="002D0E4E" w:rsidRPr="00A44C9E">
        <w:rPr>
          <w:rFonts w:cs="Calibri"/>
          <w:color w:val="000000"/>
          <w:shd w:val="clear" w:color="auto" w:fill="FFFFFF"/>
        </w:rPr>
        <w:t xml:space="preserve">and </w:t>
      </w:r>
      <w:r w:rsidR="001B448D" w:rsidRPr="00A44C9E">
        <w:rPr>
          <w:rFonts w:cs="Calibri"/>
          <w:color w:val="000000"/>
          <w:shd w:val="clear" w:color="auto" w:fill="FFFFFF"/>
        </w:rPr>
        <w:t xml:space="preserve">ensure </w:t>
      </w:r>
      <w:r w:rsidR="002D0E4E" w:rsidRPr="00A44C9E">
        <w:rPr>
          <w:rFonts w:cs="Calibri"/>
          <w:color w:val="000000"/>
          <w:shd w:val="clear" w:color="auto" w:fill="FFFFFF"/>
        </w:rPr>
        <w:t xml:space="preserve">that our citizens and residents are safe, happy, empowered, and have access to </w:t>
      </w:r>
      <w:r w:rsidR="00385240" w:rsidRPr="00A44C9E">
        <w:rPr>
          <w:rFonts w:cs="Calibri"/>
          <w:color w:val="000000"/>
          <w:shd w:val="clear" w:color="auto" w:fill="FFFFFF"/>
        </w:rPr>
        <w:t xml:space="preserve">good </w:t>
      </w:r>
      <w:r w:rsidR="002D0E4E" w:rsidRPr="00A44C9E">
        <w:rPr>
          <w:rFonts w:cs="Calibri"/>
          <w:color w:val="000000"/>
          <w:shd w:val="clear" w:color="auto" w:fill="FFFFFF"/>
        </w:rPr>
        <w:t xml:space="preserve">education, healthcare, and amenities. </w:t>
      </w:r>
      <w:r w:rsidR="002D0E4E" w:rsidRPr="00A44C9E">
        <w:rPr>
          <w:color w:val="000000"/>
          <w:shd w:val="clear" w:color="auto" w:fill="FFFFFF"/>
        </w:rPr>
        <w:t xml:space="preserve">These are the elements that combine to create a </w:t>
      </w:r>
      <w:r w:rsidR="00385240" w:rsidRPr="00A44C9E">
        <w:rPr>
          <w:color w:val="000000"/>
          <w:shd w:val="clear" w:color="auto" w:fill="FFFFFF"/>
        </w:rPr>
        <w:t>quality</w:t>
      </w:r>
      <w:r w:rsidR="001B448D" w:rsidRPr="00A44C9E">
        <w:rPr>
          <w:color w:val="000000"/>
          <w:shd w:val="clear" w:color="auto" w:fill="FFFFFF"/>
        </w:rPr>
        <w:t xml:space="preserve"> </w:t>
      </w:r>
      <w:r w:rsidR="006E690F" w:rsidRPr="00A44C9E">
        <w:rPr>
          <w:color w:val="000000"/>
          <w:shd w:val="clear" w:color="auto" w:fill="FFFFFF"/>
        </w:rPr>
        <w:t>life for everyone</w:t>
      </w:r>
      <w:r w:rsidR="002D0E4E" w:rsidRPr="00A44C9E">
        <w:rPr>
          <w:color w:val="000000"/>
          <w:shd w:val="clear" w:color="auto" w:fill="FFFFFF"/>
        </w:rPr>
        <w:t>.</w:t>
      </w:r>
    </w:p>
    <w:p w:rsidR="00CE55C4" w:rsidRPr="00A44C9E" w:rsidRDefault="00CE55C4">
      <w:pPr>
        <w:jc w:val="both"/>
        <w:rPr>
          <w:color w:val="000000"/>
          <w:shd w:val="clear" w:color="auto" w:fill="FFFFFF"/>
        </w:rPr>
      </w:pPr>
      <w:r w:rsidRPr="00A44C9E">
        <w:rPr>
          <w:rFonts w:cs="Calibri"/>
          <w:color w:val="000000"/>
          <w:shd w:val="clear" w:color="auto" w:fill="FFFFFF"/>
        </w:rPr>
        <w:t xml:space="preserve">Our national strategy of </w:t>
      </w:r>
      <w:r w:rsidR="00A4694C" w:rsidRPr="00A44C9E">
        <w:rPr>
          <w:rFonts w:cs="Calibri"/>
          <w:color w:val="000000"/>
          <w:shd w:val="clear" w:color="auto" w:fill="FFFFFF"/>
        </w:rPr>
        <w:t>diversifying our economy</w:t>
      </w:r>
      <w:r w:rsidRPr="00A44C9E">
        <w:rPr>
          <w:rFonts w:cs="Calibri"/>
          <w:color w:val="000000"/>
          <w:shd w:val="clear" w:color="auto" w:fill="FFFFFF"/>
        </w:rPr>
        <w:t>,</w:t>
      </w:r>
      <w:r w:rsidR="00A4694C" w:rsidRPr="00A44C9E">
        <w:rPr>
          <w:rFonts w:cs="Calibri"/>
          <w:color w:val="000000"/>
          <w:shd w:val="clear" w:color="auto" w:fill="FFFFFF"/>
        </w:rPr>
        <w:t xml:space="preserve"> investing in</w:t>
      </w:r>
      <w:r w:rsidRPr="00A44C9E">
        <w:rPr>
          <w:rFonts w:cs="Calibri"/>
          <w:color w:val="000000"/>
          <w:shd w:val="clear" w:color="auto" w:fill="FFFFFF"/>
        </w:rPr>
        <w:t xml:space="preserve"> infrastructure, and nurturing an inclusive society has earned us success on the international stage, and enabled us to weather a myriad of external challenges </w:t>
      </w:r>
      <w:r w:rsidRPr="00A44C9E">
        <w:rPr>
          <w:color w:val="000000"/>
          <w:shd w:val="clear" w:color="auto" w:fill="FFFFFF"/>
        </w:rPr>
        <w:t xml:space="preserve">over the years. We have also invested, based on our capabilities and potential, in shaping </w:t>
      </w:r>
      <w:r w:rsidR="001B448D" w:rsidRPr="00A44C9E">
        <w:rPr>
          <w:color w:val="000000"/>
          <w:shd w:val="clear" w:color="auto" w:fill="FFFFFF"/>
        </w:rPr>
        <w:t xml:space="preserve">a </w:t>
      </w:r>
      <w:r w:rsidRPr="00A44C9E">
        <w:rPr>
          <w:color w:val="000000"/>
          <w:shd w:val="clear" w:color="auto" w:fill="FFFFFF"/>
        </w:rPr>
        <w:t>future</w:t>
      </w:r>
      <w:r w:rsidR="001B448D" w:rsidRPr="00A44C9E">
        <w:rPr>
          <w:color w:val="000000"/>
          <w:shd w:val="clear" w:color="auto" w:fill="FFFFFF"/>
        </w:rPr>
        <w:t xml:space="preserve"> that meets our aspirations</w:t>
      </w:r>
      <w:r w:rsidRPr="00A44C9E">
        <w:rPr>
          <w:color w:val="000000"/>
          <w:shd w:val="clear" w:color="auto" w:fill="FFFFFF"/>
        </w:rPr>
        <w:t>.</w:t>
      </w:r>
    </w:p>
    <w:p w:rsidR="00CE55C4" w:rsidRPr="00A44C9E" w:rsidRDefault="00CE55C4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A44C9E">
        <w:rPr>
          <w:color w:val="000000"/>
          <w:shd w:val="clear" w:color="auto" w:fill="FFFFFF"/>
        </w:rPr>
        <w:t>Optimism</w:t>
      </w:r>
      <w:r w:rsidR="001A5EC2" w:rsidRPr="00A44C9E">
        <w:rPr>
          <w:color w:val="000000"/>
          <w:shd w:val="clear" w:color="auto" w:fill="FFFFFF"/>
        </w:rPr>
        <w:t>,</w:t>
      </w:r>
      <w:r w:rsidRPr="00A44C9E">
        <w:rPr>
          <w:color w:val="000000"/>
          <w:shd w:val="clear" w:color="auto" w:fill="FFFFFF"/>
        </w:rPr>
        <w:t xml:space="preserve"> and </w:t>
      </w:r>
      <w:r w:rsidR="001A5EC2" w:rsidRPr="00A44C9E">
        <w:rPr>
          <w:color w:val="000000"/>
          <w:shd w:val="clear" w:color="auto" w:fill="FFFFFF"/>
        </w:rPr>
        <w:t xml:space="preserve">the </w:t>
      </w:r>
      <w:r w:rsidRPr="00A44C9E">
        <w:rPr>
          <w:color w:val="000000"/>
          <w:shd w:val="clear" w:color="auto" w:fill="FFFFFF"/>
        </w:rPr>
        <w:t xml:space="preserve">relentless pursuit of excellence and sustainable success, </w:t>
      </w:r>
      <w:r w:rsidR="001A5EC2" w:rsidRPr="00A44C9E">
        <w:rPr>
          <w:color w:val="000000"/>
          <w:shd w:val="clear" w:color="auto" w:fill="FFFFFF"/>
        </w:rPr>
        <w:t xml:space="preserve">are part of the </w:t>
      </w:r>
      <w:r w:rsidRPr="00A44C9E">
        <w:rPr>
          <w:color w:val="000000"/>
          <w:shd w:val="clear" w:color="auto" w:fill="FFFFFF"/>
        </w:rPr>
        <w:t xml:space="preserve">ethos embedded </w:t>
      </w:r>
      <w:r w:rsidR="00375235" w:rsidRPr="00A44C9E">
        <w:rPr>
          <w:color w:val="000000"/>
          <w:shd w:val="clear" w:color="auto" w:fill="FFFFFF"/>
        </w:rPr>
        <w:t xml:space="preserve">in </w:t>
      </w:r>
      <w:r w:rsidRPr="00A44C9E">
        <w:rPr>
          <w:color w:val="000000"/>
          <w:shd w:val="clear" w:color="auto" w:fill="FFFFFF"/>
        </w:rPr>
        <w:t>our national institutions and companies,</w:t>
      </w:r>
      <w:r w:rsidR="00375235" w:rsidRPr="00A44C9E">
        <w:rPr>
          <w:color w:val="000000"/>
          <w:shd w:val="clear" w:color="auto" w:fill="FFFFFF"/>
        </w:rPr>
        <w:t xml:space="preserve"> both at an individual and collective level. These </w:t>
      </w:r>
      <w:r w:rsidR="00E3702E" w:rsidRPr="00A44C9E">
        <w:rPr>
          <w:color w:val="000000"/>
          <w:shd w:val="clear" w:color="auto" w:fill="FFFFFF"/>
        </w:rPr>
        <w:t>organisations</w:t>
      </w:r>
      <w:r w:rsidRPr="00A44C9E">
        <w:rPr>
          <w:color w:val="000000"/>
          <w:shd w:val="clear" w:color="auto" w:fill="FFFFFF"/>
        </w:rPr>
        <w:t xml:space="preserve"> play a vital role in translating our aspirations for the future into positive outcomes for the various sectors of our country.</w:t>
      </w:r>
    </w:p>
    <w:p w:rsidR="001A5EC2" w:rsidRPr="00A44C9E" w:rsidRDefault="00AB30F6" w:rsidP="009702FC">
      <w:pPr>
        <w:jc w:val="both"/>
        <w:rPr>
          <w:color w:val="000000"/>
          <w:shd w:val="clear" w:color="auto" w:fill="FFFFFF"/>
        </w:rPr>
      </w:pPr>
      <w:r w:rsidRPr="00A44C9E">
        <w:rPr>
          <w:rFonts w:cs="Calibri"/>
          <w:color w:val="000000"/>
          <w:shd w:val="clear" w:color="auto" w:fill="FFFFFF"/>
        </w:rPr>
        <w:t>The Emirates Group</w:t>
      </w:r>
      <w:r w:rsidR="001A5EC2" w:rsidRPr="00A44C9E">
        <w:rPr>
          <w:rFonts w:cs="Calibri"/>
          <w:color w:val="000000"/>
          <w:shd w:val="clear" w:color="auto" w:fill="FFFFFF"/>
        </w:rPr>
        <w:t xml:space="preserve"> is </w:t>
      </w:r>
      <w:r w:rsidR="009702FC" w:rsidRPr="00A44C9E">
        <w:rPr>
          <w:color w:val="000000"/>
          <w:shd w:val="clear" w:color="auto" w:fill="FFFFFF"/>
        </w:rPr>
        <w:t xml:space="preserve">one of </w:t>
      </w:r>
      <w:r w:rsidRPr="00A44C9E">
        <w:rPr>
          <w:color w:val="000000"/>
          <w:shd w:val="clear" w:color="auto" w:fill="FFFFFF"/>
        </w:rPr>
        <w:t xml:space="preserve">our national </w:t>
      </w:r>
      <w:r w:rsidR="009702FC" w:rsidRPr="00A44C9E">
        <w:rPr>
          <w:color w:val="000000"/>
          <w:shd w:val="clear" w:color="auto" w:fill="FFFFFF"/>
        </w:rPr>
        <w:t>companies</w:t>
      </w:r>
      <w:r w:rsidR="00331DFE" w:rsidRPr="00A44C9E">
        <w:rPr>
          <w:color w:val="000000"/>
          <w:shd w:val="clear" w:color="auto" w:fill="FFFFFF"/>
        </w:rPr>
        <w:t xml:space="preserve"> </w:t>
      </w:r>
      <w:r w:rsidR="009702FC" w:rsidRPr="00A44C9E">
        <w:rPr>
          <w:color w:val="000000"/>
          <w:shd w:val="clear" w:color="auto" w:fill="FFFFFF"/>
        </w:rPr>
        <w:t>that</w:t>
      </w:r>
      <w:r w:rsidRPr="00A44C9E">
        <w:rPr>
          <w:color w:val="000000"/>
          <w:shd w:val="clear" w:color="auto" w:fill="FFFFFF"/>
        </w:rPr>
        <w:t xml:space="preserve"> </w:t>
      </w:r>
      <w:r w:rsidRPr="00A44C9E">
        <w:rPr>
          <w:rFonts w:cs="Calibri"/>
          <w:color w:val="000000"/>
          <w:shd w:val="clear" w:color="auto" w:fill="FFFFFF"/>
        </w:rPr>
        <w:t>exemplif</w:t>
      </w:r>
      <w:r w:rsidR="001A5EC2" w:rsidRPr="00A44C9E">
        <w:rPr>
          <w:rFonts w:cs="Calibri"/>
          <w:color w:val="000000"/>
          <w:shd w:val="clear" w:color="auto" w:fill="FFFFFF"/>
        </w:rPr>
        <w:t>y</w:t>
      </w:r>
      <w:r w:rsidRPr="00A44C9E">
        <w:rPr>
          <w:rFonts w:cs="Calibri"/>
          <w:color w:val="000000"/>
          <w:shd w:val="clear" w:color="auto" w:fill="FFFFFF"/>
        </w:rPr>
        <w:t xml:space="preserve"> balanced growth, innovation, and resilience.</w:t>
      </w:r>
      <w:r w:rsidRPr="00A44C9E">
        <w:rPr>
          <w:color w:val="000000"/>
          <w:shd w:val="clear" w:color="auto" w:fill="FFFFFF"/>
        </w:rPr>
        <w:t xml:space="preserve"> </w:t>
      </w:r>
      <w:r w:rsidRPr="00A44C9E">
        <w:rPr>
          <w:rFonts w:cs="Calibri"/>
          <w:color w:val="000000"/>
          <w:shd w:val="clear" w:color="auto" w:fill="FFFFFF"/>
        </w:rPr>
        <w:t>Both Emirates and dnata have a track record of investing in its people, in its business, in new technologies, and working with partners on inno</w:t>
      </w:r>
      <w:r w:rsidRPr="00A44C9E">
        <w:rPr>
          <w:color w:val="000000"/>
          <w:shd w:val="clear" w:color="auto" w:fill="FFFFFF"/>
        </w:rPr>
        <w:t>vative solutions</w:t>
      </w:r>
      <w:r w:rsidR="001A5EC2" w:rsidRPr="00A44C9E">
        <w:rPr>
          <w:color w:val="000000"/>
          <w:shd w:val="clear" w:color="auto" w:fill="FFFFFF"/>
        </w:rPr>
        <w:t>.</w:t>
      </w:r>
      <w:r w:rsidRPr="00A44C9E">
        <w:rPr>
          <w:color w:val="000000"/>
          <w:shd w:val="clear" w:color="auto" w:fill="FFFFFF"/>
        </w:rPr>
        <w:t xml:space="preserve"> </w:t>
      </w:r>
    </w:p>
    <w:p w:rsidR="00AB30F6" w:rsidRPr="00A44C9E" w:rsidRDefault="001A5EC2" w:rsidP="009702FC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A44C9E">
        <w:rPr>
          <w:color w:val="000000"/>
          <w:shd w:val="clear" w:color="auto" w:fill="FFFFFF"/>
        </w:rPr>
        <w:t>A</w:t>
      </w:r>
      <w:r w:rsidR="00AB30F6" w:rsidRPr="00A44C9E">
        <w:rPr>
          <w:color w:val="000000"/>
          <w:shd w:val="clear" w:color="auto" w:fill="FFFFFF"/>
        </w:rPr>
        <w:t>viation and travel are today one of the main engines and enablers of the UAE economy, connecting us to global trade, commerce, and tourism opportunities.</w:t>
      </w:r>
    </w:p>
    <w:p w:rsidR="001A5EC2" w:rsidRPr="00A44C9E" w:rsidRDefault="00AB30F6" w:rsidP="009702FC">
      <w:pPr>
        <w:jc w:val="both"/>
        <w:rPr>
          <w:rFonts w:cstheme="minorHAnsi"/>
          <w:color w:val="000000"/>
          <w:shd w:val="clear" w:color="auto" w:fill="FFFFFF"/>
        </w:rPr>
      </w:pPr>
      <w:r w:rsidRPr="00A44C9E">
        <w:rPr>
          <w:rFonts w:cstheme="minorHAnsi"/>
          <w:color w:val="000000"/>
          <w:shd w:val="clear" w:color="auto" w:fill="FFFFFF"/>
        </w:rPr>
        <w:lastRenderedPageBreak/>
        <w:t xml:space="preserve">The Emirates Group has grown with Dubai and the UAE, taking our nation’s capabilities and reputation for excellence onto the international stage as Emirates and dnata grow their global footprint. </w:t>
      </w:r>
    </w:p>
    <w:p w:rsidR="003F1B77" w:rsidRDefault="00AB30F6" w:rsidP="00385240">
      <w:pPr>
        <w:jc w:val="both"/>
        <w:rPr>
          <w:rFonts w:cstheme="minorHAnsi"/>
          <w:color w:val="000000"/>
          <w:shd w:val="clear" w:color="auto" w:fill="FFFFFF"/>
        </w:rPr>
      </w:pPr>
      <w:r w:rsidRPr="00A44C9E">
        <w:rPr>
          <w:rFonts w:cstheme="minorHAnsi"/>
          <w:color w:val="000000"/>
          <w:shd w:val="clear" w:color="auto" w:fill="FFFFFF"/>
        </w:rPr>
        <w:t xml:space="preserve">With its commitment to encouraging innovation and investing in the future, we are confident that the Emirates Group will </w:t>
      </w:r>
      <w:r w:rsidR="00385240" w:rsidRPr="00A44C9E">
        <w:rPr>
          <w:rFonts w:cstheme="minorHAnsi"/>
          <w:color w:val="000000"/>
          <w:shd w:val="clear" w:color="auto" w:fill="FFFFFF"/>
        </w:rPr>
        <w:t>achieve even greater successes</w:t>
      </w:r>
      <w:r w:rsidRPr="00A44C9E">
        <w:rPr>
          <w:rFonts w:cstheme="minorHAnsi"/>
          <w:color w:val="000000"/>
          <w:shd w:val="clear" w:color="auto" w:fill="FFFFFF"/>
        </w:rPr>
        <w:t xml:space="preserve"> and contribute </w:t>
      </w:r>
      <w:r w:rsidR="00385240" w:rsidRPr="00A44C9E">
        <w:rPr>
          <w:rFonts w:cstheme="minorHAnsi"/>
          <w:color w:val="000000"/>
          <w:shd w:val="clear" w:color="auto" w:fill="FFFFFF"/>
        </w:rPr>
        <w:t xml:space="preserve">further </w:t>
      </w:r>
      <w:r w:rsidRPr="00A44C9E">
        <w:rPr>
          <w:rFonts w:cstheme="minorHAnsi"/>
          <w:color w:val="000000"/>
          <w:shd w:val="clear" w:color="auto" w:fill="FFFFFF"/>
        </w:rPr>
        <w:t xml:space="preserve">to Dubai and the UAE’s economic </w:t>
      </w:r>
      <w:r w:rsidR="00385240" w:rsidRPr="00A44C9E">
        <w:rPr>
          <w:rFonts w:cstheme="minorHAnsi"/>
          <w:color w:val="000000"/>
          <w:shd w:val="clear" w:color="auto" w:fill="FFFFFF"/>
        </w:rPr>
        <w:t>growth</w:t>
      </w:r>
      <w:r w:rsidRPr="00A44C9E">
        <w:rPr>
          <w:rFonts w:cstheme="minorHAnsi"/>
          <w:color w:val="000000"/>
          <w:shd w:val="clear" w:color="auto" w:fill="FFFFFF"/>
        </w:rPr>
        <w:t>.</w:t>
      </w:r>
    </w:p>
    <w:p w:rsidR="00A44C9E" w:rsidRPr="00703139" w:rsidRDefault="00A44C9E" w:rsidP="00385240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-ends</w:t>
      </w:r>
    </w:p>
    <w:sectPr w:rsidR="00A44C9E" w:rsidRPr="00703139" w:rsidSect="00CB0AE5">
      <w:footerReference w:type="default" r:id="rId9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0C" w:rsidRDefault="000D040C" w:rsidP="0018589A">
      <w:pPr>
        <w:spacing w:after="0" w:line="240" w:lineRule="auto"/>
      </w:pPr>
      <w:r>
        <w:separator/>
      </w:r>
    </w:p>
  </w:endnote>
  <w:endnote w:type="continuationSeparator" w:id="0">
    <w:p w:rsidR="000D040C" w:rsidRDefault="000D040C" w:rsidP="0018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40706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312BE" w:rsidRDefault="00B312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12BE" w:rsidRDefault="00B31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0C" w:rsidRDefault="000D040C" w:rsidP="0018589A">
      <w:pPr>
        <w:spacing w:after="0" w:line="240" w:lineRule="auto"/>
      </w:pPr>
      <w:r>
        <w:separator/>
      </w:r>
    </w:p>
  </w:footnote>
  <w:footnote w:type="continuationSeparator" w:id="0">
    <w:p w:rsidR="000D040C" w:rsidRDefault="000D040C" w:rsidP="00185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95B"/>
    <w:multiLevelType w:val="hybridMultilevel"/>
    <w:tmpl w:val="35D6A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03830"/>
    <w:multiLevelType w:val="multilevel"/>
    <w:tmpl w:val="6B58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iju Francis | بايجو فرانسيس">
    <w15:presenceInfo w15:providerId="AD" w15:userId="S-1-5-21-1835469538-2130997231-1574692055-5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40"/>
    <w:rsid w:val="0000596A"/>
    <w:rsid w:val="00006211"/>
    <w:rsid w:val="00011236"/>
    <w:rsid w:val="0002400D"/>
    <w:rsid w:val="000256D8"/>
    <w:rsid w:val="0002721A"/>
    <w:rsid w:val="00037CB6"/>
    <w:rsid w:val="00044B52"/>
    <w:rsid w:val="00045EF1"/>
    <w:rsid w:val="00061BFA"/>
    <w:rsid w:val="00070EF9"/>
    <w:rsid w:val="00072F1A"/>
    <w:rsid w:val="000759E3"/>
    <w:rsid w:val="00082BE8"/>
    <w:rsid w:val="00086AED"/>
    <w:rsid w:val="00087658"/>
    <w:rsid w:val="0009429F"/>
    <w:rsid w:val="00097729"/>
    <w:rsid w:val="000A3E5E"/>
    <w:rsid w:val="000A473A"/>
    <w:rsid w:val="000B0FF4"/>
    <w:rsid w:val="000B16FC"/>
    <w:rsid w:val="000C1149"/>
    <w:rsid w:val="000D040C"/>
    <w:rsid w:val="000D7EEF"/>
    <w:rsid w:val="000E05C1"/>
    <w:rsid w:val="000E206D"/>
    <w:rsid w:val="000E337C"/>
    <w:rsid w:val="00100D50"/>
    <w:rsid w:val="0010120B"/>
    <w:rsid w:val="00103BF0"/>
    <w:rsid w:val="00110B7F"/>
    <w:rsid w:val="00111A19"/>
    <w:rsid w:val="00115F63"/>
    <w:rsid w:val="00133349"/>
    <w:rsid w:val="00137FB7"/>
    <w:rsid w:val="00140270"/>
    <w:rsid w:val="00142AB6"/>
    <w:rsid w:val="00144462"/>
    <w:rsid w:val="00154F3E"/>
    <w:rsid w:val="001565D0"/>
    <w:rsid w:val="0016320F"/>
    <w:rsid w:val="0016375B"/>
    <w:rsid w:val="00175260"/>
    <w:rsid w:val="00182170"/>
    <w:rsid w:val="0018589A"/>
    <w:rsid w:val="00187DA6"/>
    <w:rsid w:val="00196930"/>
    <w:rsid w:val="001A5EC2"/>
    <w:rsid w:val="001B1F52"/>
    <w:rsid w:val="001B28A8"/>
    <w:rsid w:val="001B448D"/>
    <w:rsid w:val="001C1828"/>
    <w:rsid w:val="001C2247"/>
    <w:rsid w:val="001C6CD9"/>
    <w:rsid w:val="001D344D"/>
    <w:rsid w:val="001E0119"/>
    <w:rsid w:val="001E7698"/>
    <w:rsid w:val="001F12F7"/>
    <w:rsid w:val="001F5836"/>
    <w:rsid w:val="001F78B8"/>
    <w:rsid w:val="002065B7"/>
    <w:rsid w:val="00216753"/>
    <w:rsid w:val="00230108"/>
    <w:rsid w:val="00245C3F"/>
    <w:rsid w:val="002478FE"/>
    <w:rsid w:val="00257FC5"/>
    <w:rsid w:val="00264021"/>
    <w:rsid w:val="00277DE7"/>
    <w:rsid w:val="00291A4F"/>
    <w:rsid w:val="002946BB"/>
    <w:rsid w:val="002978E4"/>
    <w:rsid w:val="002A2B22"/>
    <w:rsid w:val="002A3399"/>
    <w:rsid w:val="002B1505"/>
    <w:rsid w:val="002B3F1D"/>
    <w:rsid w:val="002B6C63"/>
    <w:rsid w:val="002C4408"/>
    <w:rsid w:val="002D0E4E"/>
    <w:rsid w:val="002E250A"/>
    <w:rsid w:val="002E2E14"/>
    <w:rsid w:val="002F52A2"/>
    <w:rsid w:val="002F570C"/>
    <w:rsid w:val="002F705E"/>
    <w:rsid w:val="002F71ED"/>
    <w:rsid w:val="002F7F4F"/>
    <w:rsid w:val="003033E2"/>
    <w:rsid w:val="003063F4"/>
    <w:rsid w:val="00307D82"/>
    <w:rsid w:val="0031699D"/>
    <w:rsid w:val="00316AD5"/>
    <w:rsid w:val="00317DF9"/>
    <w:rsid w:val="00321BF9"/>
    <w:rsid w:val="00322591"/>
    <w:rsid w:val="00330E7A"/>
    <w:rsid w:val="00331DFE"/>
    <w:rsid w:val="003423D9"/>
    <w:rsid w:val="00343C44"/>
    <w:rsid w:val="00355D60"/>
    <w:rsid w:val="00371F78"/>
    <w:rsid w:val="00375235"/>
    <w:rsid w:val="003764C9"/>
    <w:rsid w:val="00385240"/>
    <w:rsid w:val="0038546E"/>
    <w:rsid w:val="003914BE"/>
    <w:rsid w:val="003B02F0"/>
    <w:rsid w:val="003B7DF2"/>
    <w:rsid w:val="003C560B"/>
    <w:rsid w:val="003D3305"/>
    <w:rsid w:val="003D499A"/>
    <w:rsid w:val="003D4EFC"/>
    <w:rsid w:val="003D7F9C"/>
    <w:rsid w:val="003E0F91"/>
    <w:rsid w:val="003F1B77"/>
    <w:rsid w:val="003F1D85"/>
    <w:rsid w:val="00403668"/>
    <w:rsid w:val="00406640"/>
    <w:rsid w:val="00415DFA"/>
    <w:rsid w:val="00425397"/>
    <w:rsid w:val="00436364"/>
    <w:rsid w:val="00442704"/>
    <w:rsid w:val="00444E11"/>
    <w:rsid w:val="00451D74"/>
    <w:rsid w:val="0047081A"/>
    <w:rsid w:val="00472414"/>
    <w:rsid w:val="00472474"/>
    <w:rsid w:val="00475946"/>
    <w:rsid w:val="0049142E"/>
    <w:rsid w:val="00494EE6"/>
    <w:rsid w:val="004963DE"/>
    <w:rsid w:val="004A672A"/>
    <w:rsid w:val="004B2A63"/>
    <w:rsid w:val="004B6082"/>
    <w:rsid w:val="004B6BEF"/>
    <w:rsid w:val="004D11E5"/>
    <w:rsid w:val="004D5AF8"/>
    <w:rsid w:val="004D7644"/>
    <w:rsid w:val="004F23AF"/>
    <w:rsid w:val="004F38AB"/>
    <w:rsid w:val="004F62A7"/>
    <w:rsid w:val="004F6C8C"/>
    <w:rsid w:val="004F7B01"/>
    <w:rsid w:val="00504383"/>
    <w:rsid w:val="005127EE"/>
    <w:rsid w:val="005241C2"/>
    <w:rsid w:val="00535468"/>
    <w:rsid w:val="0056113B"/>
    <w:rsid w:val="00567E0A"/>
    <w:rsid w:val="00575686"/>
    <w:rsid w:val="00585698"/>
    <w:rsid w:val="005872D5"/>
    <w:rsid w:val="00587DC6"/>
    <w:rsid w:val="00596CBA"/>
    <w:rsid w:val="005A5349"/>
    <w:rsid w:val="005D04A4"/>
    <w:rsid w:val="005D11E7"/>
    <w:rsid w:val="005D3EDB"/>
    <w:rsid w:val="005D452B"/>
    <w:rsid w:val="005D556A"/>
    <w:rsid w:val="005D65EB"/>
    <w:rsid w:val="005F271B"/>
    <w:rsid w:val="005F4459"/>
    <w:rsid w:val="00600B29"/>
    <w:rsid w:val="0060385F"/>
    <w:rsid w:val="00605239"/>
    <w:rsid w:val="006079D2"/>
    <w:rsid w:val="006339DF"/>
    <w:rsid w:val="00634EEF"/>
    <w:rsid w:val="00651898"/>
    <w:rsid w:val="00652F3F"/>
    <w:rsid w:val="00654722"/>
    <w:rsid w:val="006614B6"/>
    <w:rsid w:val="00665FF8"/>
    <w:rsid w:val="006815C0"/>
    <w:rsid w:val="006A2DE1"/>
    <w:rsid w:val="006B00A4"/>
    <w:rsid w:val="006B3A1D"/>
    <w:rsid w:val="006B5F51"/>
    <w:rsid w:val="006D37CF"/>
    <w:rsid w:val="006D393A"/>
    <w:rsid w:val="006E690F"/>
    <w:rsid w:val="006F27A0"/>
    <w:rsid w:val="006F2BC3"/>
    <w:rsid w:val="00703139"/>
    <w:rsid w:val="007049F0"/>
    <w:rsid w:val="007122D6"/>
    <w:rsid w:val="007128E0"/>
    <w:rsid w:val="007144FB"/>
    <w:rsid w:val="00726054"/>
    <w:rsid w:val="00731529"/>
    <w:rsid w:val="00741F73"/>
    <w:rsid w:val="007548F6"/>
    <w:rsid w:val="00764A13"/>
    <w:rsid w:val="00767125"/>
    <w:rsid w:val="00770210"/>
    <w:rsid w:val="0077114C"/>
    <w:rsid w:val="00781C58"/>
    <w:rsid w:val="00783370"/>
    <w:rsid w:val="007A2DEF"/>
    <w:rsid w:val="007A4DDC"/>
    <w:rsid w:val="007A6988"/>
    <w:rsid w:val="007B1CB9"/>
    <w:rsid w:val="007B5488"/>
    <w:rsid w:val="007B6A69"/>
    <w:rsid w:val="007D21E7"/>
    <w:rsid w:val="007E1562"/>
    <w:rsid w:val="007E4185"/>
    <w:rsid w:val="007F355D"/>
    <w:rsid w:val="007F5DE7"/>
    <w:rsid w:val="007F6BB0"/>
    <w:rsid w:val="0080143D"/>
    <w:rsid w:val="0080541D"/>
    <w:rsid w:val="00814EF0"/>
    <w:rsid w:val="00825DB7"/>
    <w:rsid w:val="00831BBB"/>
    <w:rsid w:val="00835A86"/>
    <w:rsid w:val="008409EE"/>
    <w:rsid w:val="00844923"/>
    <w:rsid w:val="0085096D"/>
    <w:rsid w:val="0086696B"/>
    <w:rsid w:val="008717E2"/>
    <w:rsid w:val="0087424F"/>
    <w:rsid w:val="00876724"/>
    <w:rsid w:val="008A377E"/>
    <w:rsid w:val="008A780B"/>
    <w:rsid w:val="008B414E"/>
    <w:rsid w:val="008B4C5C"/>
    <w:rsid w:val="008B5062"/>
    <w:rsid w:val="008C2078"/>
    <w:rsid w:val="008C5EB0"/>
    <w:rsid w:val="008D5F27"/>
    <w:rsid w:val="008D786C"/>
    <w:rsid w:val="008E2F9E"/>
    <w:rsid w:val="008E7234"/>
    <w:rsid w:val="008E7E7A"/>
    <w:rsid w:val="009131B9"/>
    <w:rsid w:val="0091374A"/>
    <w:rsid w:val="009205C2"/>
    <w:rsid w:val="00930EE4"/>
    <w:rsid w:val="00932698"/>
    <w:rsid w:val="00937693"/>
    <w:rsid w:val="0095392F"/>
    <w:rsid w:val="0095448C"/>
    <w:rsid w:val="009702FC"/>
    <w:rsid w:val="00973CDF"/>
    <w:rsid w:val="00991E5C"/>
    <w:rsid w:val="00992386"/>
    <w:rsid w:val="00997DE7"/>
    <w:rsid w:val="009A3297"/>
    <w:rsid w:val="009B5415"/>
    <w:rsid w:val="009B5F91"/>
    <w:rsid w:val="009C1BCB"/>
    <w:rsid w:val="009D048E"/>
    <w:rsid w:val="009D0814"/>
    <w:rsid w:val="009E3304"/>
    <w:rsid w:val="009E456C"/>
    <w:rsid w:val="009F6708"/>
    <w:rsid w:val="00A0607F"/>
    <w:rsid w:val="00A061C7"/>
    <w:rsid w:val="00A10640"/>
    <w:rsid w:val="00A14756"/>
    <w:rsid w:val="00A21221"/>
    <w:rsid w:val="00A21841"/>
    <w:rsid w:val="00A22EA8"/>
    <w:rsid w:val="00A24114"/>
    <w:rsid w:val="00A248DB"/>
    <w:rsid w:val="00A24C2D"/>
    <w:rsid w:val="00A274D7"/>
    <w:rsid w:val="00A305DA"/>
    <w:rsid w:val="00A427EF"/>
    <w:rsid w:val="00A448A5"/>
    <w:rsid w:val="00A44C9E"/>
    <w:rsid w:val="00A4694C"/>
    <w:rsid w:val="00A527E4"/>
    <w:rsid w:val="00A52E56"/>
    <w:rsid w:val="00A55B95"/>
    <w:rsid w:val="00A569F0"/>
    <w:rsid w:val="00A56F94"/>
    <w:rsid w:val="00A60519"/>
    <w:rsid w:val="00A66C2D"/>
    <w:rsid w:val="00A66D0C"/>
    <w:rsid w:val="00A70909"/>
    <w:rsid w:val="00A842D9"/>
    <w:rsid w:val="00A8616E"/>
    <w:rsid w:val="00A87997"/>
    <w:rsid w:val="00A909A2"/>
    <w:rsid w:val="00A95625"/>
    <w:rsid w:val="00A95B49"/>
    <w:rsid w:val="00AA23EA"/>
    <w:rsid w:val="00AA60EA"/>
    <w:rsid w:val="00AA7F22"/>
    <w:rsid w:val="00AB30F6"/>
    <w:rsid w:val="00AB6E74"/>
    <w:rsid w:val="00AC2258"/>
    <w:rsid w:val="00AC4FDE"/>
    <w:rsid w:val="00AC75BB"/>
    <w:rsid w:val="00AD44B4"/>
    <w:rsid w:val="00AD4C8B"/>
    <w:rsid w:val="00AD6C9F"/>
    <w:rsid w:val="00AF5D9E"/>
    <w:rsid w:val="00B1531B"/>
    <w:rsid w:val="00B25463"/>
    <w:rsid w:val="00B312BE"/>
    <w:rsid w:val="00B34CEB"/>
    <w:rsid w:val="00B353D6"/>
    <w:rsid w:val="00B6330A"/>
    <w:rsid w:val="00B71101"/>
    <w:rsid w:val="00B72A8F"/>
    <w:rsid w:val="00B82F1A"/>
    <w:rsid w:val="00B90FDB"/>
    <w:rsid w:val="00B9547D"/>
    <w:rsid w:val="00BA0F21"/>
    <w:rsid w:val="00BC4935"/>
    <w:rsid w:val="00BD09AC"/>
    <w:rsid w:val="00BD7D6D"/>
    <w:rsid w:val="00BE3847"/>
    <w:rsid w:val="00BE6BA3"/>
    <w:rsid w:val="00BF3494"/>
    <w:rsid w:val="00BF4495"/>
    <w:rsid w:val="00BF6187"/>
    <w:rsid w:val="00C01551"/>
    <w:rsid w:val="00C03415"/>
    <w:rsid w:val="00C078DE"/>
    <w:rsid w:val="00C16B79"/>
    <w:rsid w:val="00C21DA3"/>
    <w:rsid w:val="00C24DD9"/>
    <w:rsid w:val="00C3013D"/>
    <w:rsid w:val="00C30231"/>
    <w:rsid w:val="00C35A7E"/>
    <w:rsid w:val="00C53B03"/>
    <w:rsid w:val="00C66966"/>
    <w:rsid w:val="00C67D56"/>
    <w:rsid w:val="00C74FAB"/>
    <w:rsid w:val="00C75D65"/>
    <w:rsid w:val="00C80CD5"/>
    <w:rsid w:val="00C8457A"/>
    <w:rsid w:val="00C948DD"/>
    <w:rsid w:val="00CA152E"/>
    <w:rsid w:val="00CA24C5"/>
    <w:rsid w:val="00CB0AE5"/>
    <w:rsid w:val="00CB0B29"/>
    <w:rsid w:val="00CB4A1D"/>
    <w:rsid w:val="00CB7371"/>
    <w:rsid w:val="00CD2389"/>
    <w:rsid w:val="00CE1D3D"/>
    <w:rsid w:val="00CE25F6"/>
    <w:rsid w:val="00CE55C4"/>
    <w:rsid w:val="00CE5951"/>
    <w:rsid w:val="00CE7378"/>
    <w:rsid w:val="00CF5330"/>
    <w:rsid w:val="00D058C7"/>
    <w:rsid w:val="00D33076"/>
    <w:rsid w:val="00D37B9D"/>
    <w:rsid w:val="00D52A61"/>
    <w:rsid w:val="00D576B6"/>
    <w:rsid w:val="00D60805"/>
    <w:rsid w:val="00D62479"/>
    <w:rsid w:val="00D63061"/>
    <w:rsid w:val="00D80047"/>
    <w:rsid w:val="00D90636"/>
    <w:rsid w:val="00D9272A"/>
    <w:rsid w:val="00D96266"/>
    <w:rsid w:val="00D973EF"/>
    <w:rsid w:val="00DA68E0"/>
    <w:rsid w:val="00DB2B6B"/>
    <w:rsid w:val="00DB7501"/>
    <w:rsid w:val="00DC5F6B"/>
    <w:rsid w:val="00DD0266"/>
    <w:rsid w:val="00DE44E2"/>
    <w:rsid w:val="00DE6F24"/>
    <w:rsid w:val="00DF07B6"/>
    <w:rsid w:val="00DF15D3"/>
    <w:rsid w:val="00E0201C"/>
    <w:rsid w:val="00E06E6C"/>
    <w:rsid w:val="00E12C01"/>
    <w:rsid w:val="00E13632"/>
    <w:rsid w:val="00E24829"/>
    <w:rsid w:val="00E3702E"/>
    <w:rsid w:val="00E42D8A"/>
    <w:rsid w:val="00E47E58"/>
    <w:rsid w:val="00E53D94"/>
    <w:rsid w:val="00E64053"/>
    <w:rsid w:val="00E83C30"/>
    <w:rsid w:val="00E907DF"/>
    <w:rsid w:val="00E91B27"/>
    <w:rsid w:val="00E92C9D"/>
    <w:rsid w:val="00EA6418"/>
    <w:rsid w:val="00EC07B9"/>
    <w:rsid w:val="00EC50BB"/>
    <w:rsid w:val="00EE2394"/>
    <w:rsid w:val="00EF0DCC"/>
    <w:rsid w:val="00F167AC"/>
    <w:rsid w:val="00F21290"/>
    <w:rsid w:val="00F26E0F"/>
    <w:rsid w:val="00F32A15"/>
    <w:rsid w:val="00F41487"/>
    <w:rsid w:val="00F514ED"/>
    <w:rsid w:val="00F654F9"/>
    <w:rsid w:val="00F67EAB"/>
    <w:rsid w:val="00F71101"/>
    <w:rsid w:val="00F71C9A"/>
    <w:rsid w:val="00F857CB"/>
    <w:rsid w:val="00F94374"/>
    <w:rsid w:val="00F966D5"/>
    <w:rsid w:val="00FA7995"/>
    <w:rsid w:val="00FB1FC6"/>
    <w:rsid w:val="00FD12DB"/>
    <w:rsid w:val="00FE0340"/>
    <w:rsid w:val="00FE2AED"/>
    <w:rsid w:val="00FE4998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9A"/>
  </w:style>
  <w:style w:type="paragraph" w:styleId="Footer">
    <w:name w:val="footer"/>
    <w:basedOn w:val="Normal"/>
    <w:link w:val="FooterChar"/>
    <w:uiPriority w:val="99"/>
    <w:unhideWhenUsed/>
    <w:rsid w:val="0018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9A"/>
  </w:style>
  <w:style w:type="paragraph" w:styleId="BalloonText">
    <w:name w:val="Balloon Text"/>
    <w:basedOn w:val="Normal"/>
    <w:link w:val="BalloonTextChar"/>
    <w:uiPriority w:val="99"/>
    <w:semiHidden/>
    <w:unhideWhenUsed/>
    <w:rsid w:val="0018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9A"/>
    <w:rPr>
      <w:rFonts w:ascii="Tahoma" w:hAnsi="Tahoma" w:cs="Tahoma"/>
      <w:sz w:val="16"/>
      <w:szCs w:val="16"/>
    </w:rPr>
  </w:style>
  <w:style w:type="character" w:customStyle="1" w:styleId="s5">
    <w:name w:val="s5"/>
    <w:basedOn w:val="DefaultParagraphFont"/>
    <w:rsid w:val="008D786C"/>
  </w:style>
  <w:style w:type="character" w:customStyle="1" w:styleId="apple-converted-space">
    <w:name w:val="apple-converted-space"/>
    <w:basedOn w:val="DefaultParagraphFont"/>
    <w:rsid w:val="005D11E7"/>
  </w:style>
  <w:style w:type="paragraph" w:styleId="NormalWeb">
    <w:name w:val="Normal (Web)"/>
    <w:basedOn w:val="Normal"/>
    <w:uiPriority w:val="99"/>
    <w:unhideWhenUsed/>
    <w:rsid w:val="006B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5F51"/>
    <w:rPr>
      <w:color w:val="0000FF"/>
      <w:u w:val="single"/>
    </w:rPr>
  </w:style>
  <w:style w:type="paragraph" w:customStyle="1" w:styleId="blockquote">
    <w:name w:val="blockquote"/>
    <w:basedOn w:val="Normal"/>
    <w:rsid w:val="006B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E0F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2721A"/>
    <w:rPr>
      <w:b/>
      <w:bCs/>
    </w:rPr>
  </w:style>
  <w:style w:type="character" w:styleId="Emphasis">
    <w:name w:val="Emphasis"/>
    <w:basedOn w:val="DefaultParagraphFont"/>
    <w:uiPriority w:val="20"/>
    <w:qFormat/>
    <w:rsid w:val="0002721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92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3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9A"/>
  </w:style>
  <w:style w:type="paragraph" w:styleId="Footer">
    <w:name w:val="footer"/>
    <w:basedOn w:val="Normal"/>
    <w:link w:val="FooterChar"/>
    <w:uiPriority w:val="99"/>
    <w:unhideWhenUsed/>
    <w:rsid w:val="0018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9A"/>
  </w:style>
  <w:style w:type="paragraph" w:styleId="BalloonText">
    <w:name w:val="Balloon Text"/>
    <w:basedOn w:val="Normal"/>
    <w:link w:val="BalloonTextChar"/>
    <w:uiPriority w:val="99"/>
    <w:semiHidden/>
    <w:unhideWhenUsed/>
    <w:rsid w:val="0018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9A"/>
    <w:rPr>
      <w:rFonts w:ascii="Tahoma" w:hAnsi="Tahoma" w:cs="Tahoma"/>
      <w:sz w:val="16"/>
      <w:szCs w:val="16"/>
    </w:rPr>
  </w:style>
  <w:style w:type="character" w:customStyle="1" w:styleId="s5">
    <w:name w:val="s5"/>
    <w:basedOn w:val="DefaultParagraphFont"/>
    <w:rsid w:val="008D786C"/>
  </w:style>
  <w:style w:type="character" w:customStyle="1" w:styleId="apple-converted-space">
    <w:name w:val="apple-converted-space"/>
    <w:basedOn w:val="DefaultParagraphFont"/>
    <w:rsid w:val="005D11E7"/>
  </w:style>
  <w:style w:type="paragraph" w:styleId="NormalWeb">
    <w:name w:val="Normal (Web)"/>
    <w:basedOn w:val="Normal"/>
    <w:uiPriority w:val="99"/>
    <w:unhideWhenUsed/>
    <w:rsid w:val="006B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5F51"/>
    <w:rPr>
      <w:color w:val="0000FF"/>
      <w:u w:val="single"/>
    </w:rPr>
  </w:style>
  <w:style w:type="paragraph" w:customStyle="1" w:styleId="blockquote">
    <w:name w:val="blockquote"/>
    <w:basedOn w:val="Normal"/>
    <w:rsid w:val="006B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E0F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2721A"/>
    <w:rPr>
      <w:b/>
      <w:bCs/>
    </w:rPr>
  </w:style>
  <w:style w:type="character" w:styleId="Emphasis">
    <w:name w:val="Emphasis"/>
    <w:basedOn w:val="DefaultParagraphFont"/>
    <w:uiPriority w:val="20"/>
    <w:qFormat/>
    <w:rsid w:val="0002721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92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3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6E67-E194-4608-A595-34E88CFD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Tan</dc:creator>
  <cp:lastModifiedBy>Valerie Tan</cp:lastModifiedBy>
  <cp:revision>3</cp:revision>
  <dcterms:created xsi:type="dcterms:W3CDTF">2017-05-11T05:01:00Z</dcterms:created>
  <dcterms:modified xsi:type="dcterms:W3CDTF">2017-05-11T05:08:00Z</dcterms:modified>
</cp:coreProperties>
</file>