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E20" w:rsidRPr="001E6108" w:rsidRDefault="00105E20" w:rsidP="00141FF5">
      <w:pPr>
        <w:jc w:val="both"/>
        <w:rPr>
          <w:rFonts w:asciiTheme="minorHAnsi" w:hAnsiTheme="minorHAnsi"/>
        </w:rPr>
      </w:pPr>
    </w:p>
    <w:p w:rsidR="000C659D" w:rsidRPr="00193A37" w:rsidRDefault="00490F8C" w:rsidP="00BE16F8">
      <w:pPr>
        <w:pStyle w:val="Nessunaspaziatura"/>
        <w:jc w:val="center"/>
        <w:rPr>
          <w:b/>
          <w:sz w:val="28"/>
          <w:szCs w:val="28"/>
        </w:rPr>
      </w:pPr>
      <w:r w:rsidRPr="00193A37">
        <w:rPr>
          <w:b/>
          <w:sz w:val="28"/>
          <w:szCs w:val="28"/>
        </w:rPr>
        <w:t xml:space="preserve">CATTIVE ABITUDINI </w:t>
      </w:r>
      <w:r w:rsidR="00DC3B1C">
        <w:rPr>
          <w:b/>
          <w:sz w:val="28"/>
          <w:szCs w:val="28"/>
        </w:rPr>
        <w:t>ESTIVE IN CUCINA</w:t>
      </w:r>
      <w:r w:rsidRPr="00193A37">
        <w:rPr>
          <w:b/>
          <w:sz w:val="28"/>
          <w:szCs w:val="28"/>
        </w:rPr>
        <w:t>:</w:t>
      </w:r>
      <w:r w:rsidR="007C21C8">
        <w:rPr>
          <w:b/>
          <w:sz w:val="28"/>
          <w:szCs w:val="28"/>
        </w:rPr>
        <w:t xml:space="preserve"> </w:t>
      </w:r>
      <w:r w:rsidRPr="00193A37">
        <w:rPr>
          <w:b/>
          <w:sz w:val="28"/>
          <w:szCs w:val="28"/>
        </w:rPr>
        <w:t xml:space="preserve">ECCO </w:t>
      </w:r>
      <w:r w:rsidR="00DC3B1C">
        <w:rPr>
          <w:b/>
          <w:sz w:val="28"/>
          <w:szCs w:val="28"/>
        </w:rPr>
        <w:t>I 5 ERRORI DA NON FARE</w:t>
      </w:r>
    </w:p>
    <w:p w:rsidR="00F219D4" w:rsidRDefault="00F219D4" w:rsidP="00D1680C">
      <w:pPr>
        <w:pStyle w:val="Nessunaspaziatura"/>
        <w:jc w:val="both"/>
      </w:pPr>
    </w:p>
    <w:p w:rsidR="00A00F47" w:rsidRDefault="00A00F47" w:rsidP="00D1680C">
      <w:pPr>
        <w:pStyle w:val="Nessunaspaziatura"/>
        <w:jc w:val="both"/>
      </w:pPr>
    </w:p>
    <w:p w:rsidR="00DC3B1C" w:rsidRDefault="005334F8" w:rsidP="00D1680C">
      <w:pPr>
        <w:pStyle w:val="Nessunaspaziatura"/>
        <w:jc w:val="both"/>
      </w:pPr>
      <w:r>
        <w:t>Estate</w:t>
      </w:r>
      <w:r w:rsidR="00DC3B1C">
        <w:t>:</w:t>
      </w:r>
      <w:r>
        <w:t xml:space="preserve"> </w:t>
      </w:r>
      <w:r w:rsidR="00DC3B1C">
        <w:t>cresce la voglia</w:t>
      </w:r>
      <w:r w:rsidR="00F219D4">
        <w:t xml:space="preserve"> di </w:t>
      </w:r>
      <w:r w:rsidR="00DC3B1C">
        <w:t xml:space="preserve">vita all’aria </w:t>
      </w:r>
      <w:r>
        <w:t>aperta</w:t>
      </w:r>
      <w:r w:rsidR="00F219D4">
        <w:t>, di tramonti, mare e passeggiate</w:t>
      </w:r>
      <w:r w:rsidR="00DC3B1C">
        <w:t xml:space="preserve">… e di passare meno tempo possibile </w:t>
      </w:r>
      <w:r>
        <w:t xml:space="preserve">ai fornelli. Quindi via libera </w:t>
      </w:r>
      <w:r w:rsidR="00A00F47">
        <w:t>a</w:t>
      </w:r>
      <w:r w:rsidR="00DC3B1C">
        <w:t xml:space="preserve"> preparazioni </w:t>
      </w:r>
      <w:r>
        <w:t>pr</w:t>
      </w:r>
      <w:r w:rsidR="00F219D4">
        <w:t xml:space="preserve">atiche e veloci da gustare. </w:t>
      </w:r>
      <w:r w:rsidR="001B63F8">
        <w:t>È il momento dei</w:t>
      </w:r>
      <w:r w:rsidR="00DC3B1C">
        <w:t xml:space="preserve"> piatti freddi </w:t>
      </w:r>
      <w:r w:rsidR="00F219D4">
        <w:t>a base di</w:t>
      </w:r>
      <w:r>
        <w:t xml:space="preserve"> bresaola, tonno, insalate di riso</w:t>
      </w:r>
      <w:r w:rsidR="00DC3B1C">
        <w:t xml:space="preserve"> e</w:t>
      </w:r>
      <w:r>
        <w:t xml:space="preserve"> pollo</w:t>
      </w:r>
      <w:r w:rsidR="007C21C8">
        <w:t xml:space="preserve">, magari accompagnati </w:t>
      </w:r>
      <w:r w:rsidR="00DC3B1C">
        <w:t xml:space="preserve">da </w:t>
      </w:r>
      <w:r w:rsidR="00F219D4">
        <w:t xml:space="preserve">un </w:t>
      </w:r>
      <w:r w:rsidR="007C21C8">
        <w:t xml:space="preserve">bel </w:t>
      </w:r>
      <w:r w:rsidR="00F219D4">
        <w:t>b</w:t>
      </w:r>
      <w:r w:rsidR="00DC3B1C">
        <w:t>icchier</w:t>
      </w:r>
      <w:r w:rsidR="00F219D4">
        <w:t>e di</w:t>
      </w:r>
      <w:r>
        <w:t xml:space="preserve"> birra. </w:t>
      </w:r>
    </w:p>
    <w:p w:rsidR="00DC3B1C" w:rsidRDefault="00F219D4" w:rsidP="00D1680C">
      <w:pPr>
        <w:pStyle w:val="Nessunaspaziatura"/>
        <w:jc w:val="both"/>
      </w:pPr>
      <w:r>
        <w:t xml:space="preserve">Ma </w:t>
      </w:r>
      <w:r w:rsidR="00DC3B1C">
        <w:t xml:space="preserve">molti italiani continuano a fare con questi </w:t>
      </w:r>
      <w:r w:rsidR="007C21C8">
        <w:t xml:space="preserve">alimenti </w:t>
      </w:r>
      <w:r w:rsidR="00DC3B1C">
        <w:t xml:space="preserve">scelte sbagliate, con il risultato di compromettere gusto, salubrità e leggerezza dei piatti estivi. </w:t>
      </w:r>
    </w:p>
    <w:p w:rsidR="00DC3B1C" w:rsidRDefault="00DC3B1C" w:rsidP="00D1680C">
      <w:pPr>
        <w:pStyle w:val="Nessunaspaziatura"/>
        <w:jc w:val="both"/>
      </w:pPr>
    </w:p>
    <w:p w:rsidR="00B9723B" w:rsidRDefault="00B9723B" w:rsidP="00D1680C">
      <w:pPr>
        <w:pStyle w:val="Nessunaspaziatura"/>
        <w:jc w:val="both"/>
        <w:rPr>
          <w:b/>
        </w:rPr>
      </w:pPr>
      <w:r w:rsidRPr="00D1680C">
        <w:rPr>
          <w:b/>
        </w:rPr>
        <w:t xml:space="preserve">Ecco </w:t>
      </w:r>
      <w:r w:rsidR="00D1680C" w:rsidRPr="00D1680C">
        <w:rPr>
          <w:b/>
        </w:rPr>
        <w:t xml:space="preserve">i </w:t>
      </w:r>
      <w:r w:rsidRPr="00D1680C">
        <w:rPr>
          <w:b/>
        </w:rPr>
        <w:t xml:space="preserve">5 errori da non fare con il cibo d’estate:  </w:t>
      </w:r>
    </w:p>
    <w:p w:rsidR="004D4224" w:rsidRPr="00D1680C" w:rsidRDefault="004D4224" w:rsidP="00D1680C">
      <w:pPr>
        <w:pStyle w:val="Nessunaspaziatura"/>
        <w:jc w:val="both"/>
        <w:rPr>
          <w:b/>
        </w:rPr>
      </w:pPr>
      <w:bookmarkStart w:id="0" w:name="_GoBack"/>
      <w:bookmarkEnd w:id="0"/>
    </w:p>
    <w:p w:rsidR="007C21C8" w:rsidRPr="007C21C8" w:rsidRDefault="007C21C8" w:rsidP="007C21C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3A37">
        <w:rPr>
          <w:rFonts w:asciiTheme="minorHAnsi" w:hAnsiTheme="minorHAnsi"/>
          <w:b/>
          <w:sz w:val="22"/>
          <w:szCs w:val="22"/>
        </w:rPr>
        <w:t>CONDIRE LA BRE</w:t>
      </w:r>
      <w:r>
        <w:rPr>
          <w:rFonts w:asciiTheme="minorHAnsi" w:hAnsiTheme="minorHAnsi"/>
          <w:b/>
          <w:sz w:val="22"/>
          <w:szCs w:val="22"/>
        </w:rPr>
        <w:t>SAOLA CON IL LIMONE AL NATURALE</w:t>
      </w:r>
      <w:r w:rsidR="006733F3">
        <w:rPr>
          <w:rFonts w:asciiTheme="minorHAnsi" w:hAnsiTheme="minorHAnsi"/>
          <w:b/>
          <w:sz w:val="22"/>
          <w:szCs w:val="22"/>
        </w:rPr>
        <w:t>.</w:t>
      </w:r>
    </w:p>
    <w:p w:rsidR="003C2432" w:rsidRPr="007C21C8" w:rsidRDefault="006733F3" w:rsidP="007C21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Quello con il limone è</w:t>
      </w:r>
      <w:r w:rsidR="003F2268" w:rsidRPr="007C21C8">
        <w:rPr>
          <w:rFonts w:asciiTheme="minorHAnsi" w:hAnsiTheme="minorHAnsi"/>
          <w:sz w:val="22"/>
          <w:szCs w:val="22"/>
        </w:rPr>
        <w:t xml:space="preserve"> l’abbinamento più gettonato dagli italiani </w:t>
      </w:r>
      <w:r w:rsidR="00DC3B1C" w:rsidRPr="007C21C8">
        <w:rPr>
          <w:rFonts w:asciiTheme="minorHAnsi" w:hAnsiTheme="minorHAnsi"/>
          <w:sz w:val="22"/>
          <w:szCs w:val="22"/>
        </w:rPr>
        <w:t xml:space="preserve">per la Bresaola della Valtellina – e per </w:t>
      </w:r>
      <w:r w:rsidR="007C21C8" w:rsidRPr="007C21C8">
        <w:rPr>
          <w:rFonts w:asciiTheme="minorHAnsi" w:hAnsiTheme="minorHAnsi"/>
          <w:sz w:val="22"/>
          <w:szCs w:val="22"/>
        </w:rPr>
        <w:t xml:space="preserve">avere </w:t>
      </w:r>
      <w:r w:rsidR="00DC3B1C" w:rsidRPr="007C21C8">
        <w:rPr>
          <w:rFonts w:asciiTheme="minorHAnsi" w:hAnsiTheme="minorHAnsi"/>
          <w:sz w:val="22"/>
          <w:szCs w:val="22"/>
        </w:rPr>
        <w:t>un pasto light pronto in pochi secondi. M</w:t>
      </w:r>
      <w:r w:rsidR="003F2268" w:rsidRPr="007C21C8">
        <w:rPr>
          <w:rFonts w:asciiTheme="minorHAnsi" w:hAnsiTheme="minorHAnsi"/>
          <w:sz w:val="22"/>
          <w:szCs w:val="22"/>
        </w:rPr>
        <w:t xml:space="preserve">a </w:t>
      </w:r>
      <w:r w:rsidR="00DC3B1C" w:rsidRPr="007C21C8">
        <w:rPr>
          <w:rFonts w:asciiTheme="minorHAnsi" w:hAnsiTheme="minorHAnsi"/>
          <w:sz w:val="22"/>
          <w:szCs w:val="22"/>
        </w:rPr>
        <w:t>se non si seguono alcuni accorgimenti</w:t>
      </w:r>
      <w:r w:rsidR="001B63F8">
        <w:rPr>
          <w:rFonts w:asciiTheme="minorHAnsi" w:hAnsiTheme="minorHAnsi"/>
          <w:sz w:val="22"/>
          <w:szCs w:val="22"/>
        </w:rPr>
        <w:t>,</w:t>
      </w:r>
      <w:r w:rsidR="00DC3B1C" w:rsidRPr="007C21C8">
        <w:rPr>
          <w:rFonts w:asciiTheme="minorHAnsi" w:hAnsiTheme="minorHAnsi"/>
          <w:sz w:val="22"/>
          <w:szCs w:val="22"/>
        </w:rPr>
        <w:t xml:space="preserve"> può diventare </w:t>
      </w:r>
      <w:r w:rsidR="003F2268" w:rsidRPr="007C21C8">
        <w:rPr>
          <w:rFonts w:asciiTheme="minorHAnsi" w:hAnsiTheme="minorHAnsi"/>
          <w:sz w:val="22"/>
          <w:szCs w:val="22"/>
        </w:rPr>
        <w:t xml:space="preserve">un errore da matita rossa. </w:t>
      </w:r>
      <w:r w:rsidR="00DC3B1C" w:rsidRPr="007C21C8">
        <w:rPr>
          <w:rFonts w:asciiTheme="minorHAnsi" w:hAnsiTheme="minorHAnsi"/>
          <w:sz w:val="22"/>
          <w:szCs w:val="22"/>
        </w:rPr>
        <w:t>Infatti, versare i</w:t>
      </w:r>
      <w:r w:rsidR="00414792" w:rsidRPr="007C21C8">
        <w:rPr>
          <w:rFonts w:asciiTheme="minorHAnsi" w:hAnsiTheme="minorHAnsi"/>
          <w:sz w:val="22"/>
          <w:szCs w:val="22"/>
        </w:rPr>
        <w:t>l succo di limone direttamente sulla bresaola tende a os</w:t>
      </w:r>
      <w:r w:rsidR="003F2268" w:rsidRPr="007C21C8">
        <w:rPr>
          <w:rFonts w:asciiTheme="minorHAnsi" w:hAnsiTheme="minorHAnsi"/>
          <w:sz w:val="22"/>
          <w:szCs w:val="22"/>
        </w:rPr>
        <w:t>sidarla, provocando un effetto “cotto” che al palato non è proprio gradevole</w:t>
      </w:r>
      <w:r w:rsidR="00414792" w:rsidRPr="007C21C8">
        <w:rPr>
          <w:rFonts w:asciiTheme="minorHAnsi" w:hAnsiTheme="minorHAnsi"/>
          <w:sz w:val="22"/>
          <w:szCs w:val="22"/>
        </w:rPr>
        <w:t>. Limone sì, quindi, ma in un</w:t>
      </w:r>
      <w:r w:rsidR="007C21C8" w:rsidRPr="007C21C8">
        <w:rPr>
          <w:rFonts w:asciiTheme="minorHAnsi" w:hAnsiTheme="minorHAnsi"/>
          <w:sz w:val="22"/>
          <w:szCs w:val="22"/>
        </w:rPr>
        <w:t xml:space="preserve">a delicata emulsione con olio, </w:t>
      </w:r>
      <w:r w:rsidR="00414792" w:rsidRPr="007C21C8">
        <w:rPr>
          <w:rFonts w:asciiTheme="minorHAnsi" w:hAnsiTheme="minorHAnsi"/>
          <w:sz w:val="22"/>
          <w:szCs w:val="22"/>
        </w:rPr>
        <w:t>oppure sulla verdura d’accompagnamento.</w:t>
      </w:r>
      <w:r w:rsidR="003F2268" w:rsidRPr="007C21C8">
        <w:rPr>
          <w:rFonts w:asciiTheme="minorHAnsi" w:hAnsiTheme="minorHAnsi"/>
          <w:sz w:val="22"/>
          <w:szCs w:val="22"/>
        </w:rPr>
        <w:t xml:space="preserve"> </w:t>
      </w:r>
    </w:p>
    <w:p w:rsidR="00DC3B1C" w:rsidRPr="003C2432" w:rsidRDefault="00DC3B1C" w:rsidP="007C21C8">
      <w:pPr>
        <w:pStyle w:val="Paragrafoelenc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7C21C8" w:rsidRPr="007C21C8" w:rsidRDefault="007C21C8" w:rsidP="007C21C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93A37">
        <w:rPr>
          <w:rFonts w:asciiTheme="minorHAnsi" w:hAnsiTheme="minorHAnsi"/>
          <w:b/>
          <w:sz w:val="22"/>
          <w:szCs w:val="22"/>
        </w:rPr>
        <w:t xml:space="preserve">PREPARARE UN’INSALATA DI RISO CREDENDOLA LEGGERA. </w:t>
      </w:r>
    </w:p>
    <w:p w:rsidR="00390A2F" w:rsidRPr="007C21C8" w:rsidRDefault="00DC3B1C" w:rsidP="007C21C8">
      <w:pPr>
        <w:jc w:val="both"/>
        <w:rPr>
          <w:rFonts w:asciiTheme="minorHAnsi" w:hAnsiTheme="minorHAnsi"/>
          <w:sz w:val="22"/>
          <w:szCs w:val="22"/>
        </w:rPr>
      </w:pPr>
      <w:r w:rsidRPr="007C21C8">
        <w:rPr>
          <w:rFonts w:asciiTheme="minorHAnsi" w:hAnsiTheme="minorHAnsi"/>
          <w:sz w:val="22"/>
          <w:szCs w:val="22"/>
        </w:rPr>
        <w:t>Altro</w:t>
      </w:r>
      <w:r w:rsidR="00741D38" w:rsidRPr="007C21C8">
        <w:rPr>
          <w:rFonts w:asciiTheme="minorHAnsi" w:hAnsiTheme="minorHAnsi"/>
          <w:sz w:val="22"/>
          <w:szCs w:val="22"/>
        </w:rPr>
        <w:t xml:space="preserve"> p</w:t>
      </w:r>
      <w:r w:rsidR="00390A2F" w:rsidRPr="007C21C8">
        <w:rPr>
          <w:rFonts w:asciiTheme="minorHAnsi" w:hAnsiTheme="minorHAnsi"/>
          <w:sz w:val="22"/>
          <w:szCs w:val="22"/>
        </w:rPr>
        <w:t xml:space="preserve">iatto tipico dell’estate, </w:t>
      </w:r>
      <w:r w:rsidR="00741D38" w:rsidRPr="007C21C8">
        <w:rPr>
          <w:rFonts w:asciiTheme="minorHAnsi" w:hAnsiTheme="minorHAnsi"/>
          <w:sz w:val="22"/>
          <w:szCs w:val="22"/>
        </w:rPr>
        <w:t xml:space="preserve">erroneamente </w:t>
      </w:r>
      <w:r w:rsidR="00390A2F" w:rsidRPr="007C21C8">
        <w:rPr>
          <w:rFonts w:asciiTheme="minorHAnsi" w:hAnsiTheme="minorHAnsi"/>
          <w:sz w:val="22"/>
          <w:szCs w:val="22"/>
        </w:rPr>
        <w:t xml:space="preserve">percepito come leggero </w:t>
      </w:r>
      <w:r w:rsidRPr="007C21C8">
        <w:rPr>
          <w:rFonts w:asciiTheme="minorHAnsi" w:hAnsiTheme="minorHAnsi"/>
          <w:sz w:val="22"/>
          <w:szCs w:val="22"/>
        </w:rPr>
        <w:t xml:space="preserve">solo </w:t>
      </w:r>
      <w:r w:rsidR="00390A2F" w:rsidRPr="007C21C8">
        <w:rPr>
          <w:rFonts w:asciiTheme="minorHAnsi" w:hAnsiTheme="minorHAnsi"/>
          <w:sz w:val="22"/>
          <w:szCs w:val="22"/>
        </w:rPr>
        <w:t>perché si consuma</w:t>
      </w:r>
      <w:r w:rsidR="00741D38" w:rsidRPr="007C21C8">
        <w:rPr>
          <w:rFonts w:asciiTheme="minorHAnsi" w:hAnsiTheme="minorHAnsi"/>
          <w:sz w:val="22"/>
          <w:szCs w:val="22"/>
        </w:rPr>
        <w:t xml:space="preserve"> freddo. I</w:t>
      </w:r>
      <w:r w:rsidR="000D0B6C" w:rsidRPr="007C21C8">
        <w:rPr>
          <w:rFonts w:asciiTheme="minorHAnsi" w:hAnsiTheme="minorHAnsi"/>
          <w:sz w:val="22"/>
          <w:szCs w:val="22"/>
        </w:rPr>
        <w:t xml:space="preserve">n realtà </w:t>
      </w:r>
      <w:r w:rsidRPr="007C21C8">
        <w:rPr>
          <w:rFonts w:asciiTheme="minorHAnsi" w:hAnsiTheme="minorHAnsi"/>
          <w:sz w:val="22"/>
          <w:szCs w:val="22"/>
        </w:rPr>
        <w:t xml:space="preserve">una porzione contiene circa 500kcal. Non poche per uno spuntino tra un bagno e l’altro… </w:t>
      </w:r>
      <w:r w:rsidR="003D4465" w:rsidRPr="007C21C8">
        <w:rPr>
          <w:rFonts w:asciiTheme="minorHAnsi" w:hAnsiTheme="minorHAnsi"/>
          <w:sz w:val="22"/>
          <w:szCs w:val="22"/>
        </w:rPr>
        <w:t>con i suoi ingredienti (</w:t>
      </w:r>
      <w:r w:rsidR="006733F3">
        <w:rPr>
          <w:rFonts w:asciiTheme="minorHAnsi" w:hAnsiTheme="minorHAnsi"/>
          <w:sz w:val="22"/>
          <w:szCs w:val="22"/>
        </w:rPr>
        <w:t>prosciutto, emmenthal, piselli, peperoni, olive, ecc.</w:t>
      </w:r>
      <w:r w:rsidR="003D4465" w:rsidRPr="007C21C8">
        <w:rPr>
          <w:rFonts w:asciiTheme="minorHAnsi" w:hAnsiTheme="minorHAnsi"/>
          <w:sz w:val="22"/>
          <w:szCs w:val="22"/>
        </w:rPr>
        <w:t xml:space="preserve">) </w:t>
      </w:r>
      <w:r w:rsidR="004873A1" w:rsidRPr="007C21C8">
        <w:rPr>
          <w:rFonts w:asciiTheme="minorHAnsi" w:hAnsiTheme="minorHAnsi"/>
          <w:sz w:val="22"/>
          <w:szCs w:val="22"/>
        </w:rPr>
        <w:t>Se da un lato</w:t>
      </w:r>
      <w:r w:rsidR="000D0B6C" w:rsidRPr="007C21C8">
        <w:rPr>
          <w:rFonts w:asciiTheme="minorHAnsi" w:hAnsiTheme="minorHAnsi"/>
          <w:sz w:val="22"/>
          <w:szCs w:val="22"/>
        </w:rPr>
        <w:t xml:space="preserve"> questa preparazione</w:t>
      </w:r>
      <w:r w:rsidR="00741D38" w:rsidRPr="007C21C8">
        <w:rPr>
          <w:rFonts w:asciiTheme="minorHAnsi" w:hAnsiTheme="minorHAnsi"/>
          <w:sz w:val="22"/>
          <w:szCs w:val="22"/>
        </w:rPr>
        <w:t xml:space="preserve"> a</w:t>
      </w:r>
      <w:r w:rsidR="00390A2F" w:rsidRPr="007C21C8">
        <w:rPr>
          <w:rFonts w:asciiTheme="minorHAnsi" w:hAnsiTheme="minorHAnsi"/>
          <w:sz w:val="22"/>
          <w:szCs w:val="22"/>
        </w:rPr>
        <w:t xml:space="preserve">pporta molta fibra, vitamine e </w:t>
      </w:r>
      <w:r w:rsidR="00741D38" w:rsidRPr="007C21C8">
        <w:rPr>
          <w:rFonts w:asciiTheme="minorHAnsi" w:hAnsiTheme="minorHAnsi"/>
          <w:sz w:val="22"/>
          <w:szCs w:val="22"/>
        </w:rPr>
        <w:t>s</w:t>
      </w:r>
      <w:r w:rsidR="00390A2F" w:rsidRPr="007C21C8">
        <w:rPr>
          <w:rFonts w:asciiTheme="minorHAnsi" w:hAnsiTheme="minorHAnsi"/>
          <w:sz w:val="22"/>
          <w:szCs w:val="22"/>
        </w:rPr>
        <w:t>ali minerali come calcio e ferro</w:t>
      </w:r>
      <w:r w:rsidR="00741D38" w:rsidRPr="007C21C8">
        <w:rPr>
          <w:rFonts w:asciiTheme="minorHAnsi" w:hAnsiTheme="minorHAnsi"/>
          <w:sz w:val="22"/>
          <w:szCs w:val="22"/>
        </w:rPr>
        <w:t xml:space="preserve">, </w:t>
      </w:r>
      <w:r w:rsidR="004873A1" w:rsidRPr="007C21C8">
        <w:rPr>
          <w:rFonts w:asciiTheme="minorHAnsi" w:hAnsiTheme="minorHAnsi"/>
          <w:sz w:val="22"/>
          <w:szCs w:val="22"/>
        </w:rPr>
        <w:t>dall’altro</w:t>
      </w:r>
      <w:r w:rsidR="00741D38" w:rsidRPr="007C21C8">
        <w:rPr>
          <w:rFonts w:asciiTheme="minorHAnsi" w:hAnsiTheme="minorHAnsi"/>
          <w:sz w:val="22"/>
          <w:szCs w:val="22"/>
        </w:rPr>
        <w:t xml:space="preserve"> </w:t>
      </w:r>
      <w:r w:rsidR="003D4465" w:rsidRPr="007C21C8">
        <w:rPr>
          <w:rFonts w:asciiTheme="minorHAnsi" w:hAnsiTheme="minorHAnsi"/>
          <w:sz w:val="22"/>
          <w:szCs w:val="22"/>
        </w:rPr>
        <w:t xml:space="preserve">la maggior parte dell’energia deriva dai grassi contenuti e non dai carboidrati e </w:t>
      </w:r>
      <w:r w:rsidR="00741D38" w:rsidRPr="007C21C8">
        <w:rPr>
          <w:rFonts w:asciiTheme="minorHAnsi" w:hAnsiTheme="minorHAnsi"/>
          <w:sz w:val="22"/>
          <w:szCs w:val="22"/>
        </w:rPr>
        <w:t>il livello di colesterolo supera i limiti giornalieri consentiti</w:t>
      </w:r>
      <w:r w:rsidR="004873A1" w:rsidRPr="007C21C8">
        <w:rPr>
          <w:rFonts w:asciiTheme="minorHAnsi" w:hAnsiTheme="minorHAnsi"/>
          <w:sz w:val="22"/>
          <w:szCs w:val="22"/>
        </w:rPr>
        <w:t xml:space="preserve">. </w:t>
      </w:r>
      <w:r w:rsidR="00390A2F" w:rsidRPr="007C21C8">
        <w:rPr>
          <w:rFonts w:asciiTheme="minorHAnsi" w:hAnsiTheme="minorHAnsi"/>
          <w:sz w:val="22"/>
          <w:szCs w:val="22"/>
        </w:rPr>
        <w:t xml:space="preserve">Si può mangiare una porzione maggiore </w:t>
      </w:r>
      <w:r w:rsidR="004873A1" w:rsidRPr="007C21C8">
        <w:rPr>
          <w:rFonts w:asciiTheme="minorHAnsi" w:hAnsiTheme="minorHAnsi"/>
          <w:sz w:val="22"/>
          <w:szCs w:val="22"/>
        </w:rPr>
        <w:t>a patto che si accompagni</w:t>
      </w:r>
      <w:r w:rsidR="00390A2F" w:rsidRPr="007C21C8">
        <w:rPr>
          <w:rFonts w:asciiTheme="minorHAnsi" w:hAnsiTheme="minorHAnsi"/>
          <w:sz w:val="22"/>
          <w:szCs w:val="22"/>
        </w:rPr>
        <w:t xml:space="preserve"> unicamente ad un frutto. </w:t>
      </w:r>
    </w:p>
    <w:p w:rsidR="00DC3B1C" w:rsidRPr="00193A37" w:rsidRDefault="00DC3B1C" w:rsidP="007C21C8">
      <w:pPr>
        <w:pStyle w:val="Paragrafoelenc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7C21C8" w:rsidRDefault="007C21C8" w:rsidP="007C21C8">
      <w:pPr>
        <w:pStyle w:val="Paragrafoelenco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193A37">
        <w:rPr>
          <w:rFonts w:asciiTheme="minorHAnsi" w:hAnsiTheme="minorHAnsi"/>
          <w:b/>
          <w:sz w:val="22"/>
          <w:szCs w:val="22"/>
        </w:rPr>
        <w:t>CUOCERE IL TONNO IN SCATOLA</w:t>
      </w:r>
      <w:r w:rsidRPr="007C21C8">
        <w:rPr>
          <w:rFonts w:asciiTheme="minorHAnsi" w:hAnsiTheme="minorHAnsi"/>
          <w:b/>
          <w:sz w:val="22"/>
          <w:szCs w:val="22"/>
        </w:rPr>
        <w:t>.</w:t>
      </w:r>
      <w:r w:rsidRPr="00193A37">
        <w:rPr>
          <w:rFonts w:asciiTheme="minorHAnsi" w:hAnsiTheme="minorHAnsi"/>
          <w:sz w:val="22"/>
          <w:szCs w:val="22"/>
        </w:rPr>
        <w:t xml:space="preserve"> </w:t>
      </w:r>
    </w:p>
    <w:p w:rsidR="003D4465" w:rsidRPr="007C21C8" w:rsidRDefault="003D4465" w:rsidP="007C21C8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C21C8">
        <w:rPr>
          <w:rFonts w:asciiTheme="minorHAnsi" w:hAnsiTheme="minorHAnsi"/>
          <w:sz w:val="22"/>
          <w:szCs w:val="22"/>
        </w:rPr>
        <w:t>Un classico dei panini estivi da mettere nello zaino o delle spaghettate last minute per le serate estive. C</w:t>
      </w:r>
      <w:r w:rsidR="006A2EE1" w:rsidRPr="007C21C8">
        <w:rPr>
          <w:rFonts w:asciiTheme="minorHAnsi" w:hAnsiTheme="minorHAnsi"/>
          <w:sz w:val="22"/>
          <w:szCs w:val="22"/>
        </w:rPr>
        <w:t xml:space="preserve">he sia al naturale o sott’olio, il tonno in scatola è già stato sottoposto alla cottura, mediante uno specifico </w:t>
      </w:r>
      <w:r w:rsidR="006A2EE1" w:rsidRPr="007C21C8">
        <w:rPr>
          <w:rStyle w:val="Enfasigrassetto"/>
          <w:rFonts w:asciiTheme="minorHAnsi" w:hAnsiTheme="minorHAnsi"/>
          <w:b w:val="0"/>
          <w:sz w:val="22"/>
          <w:szCs w:val="22"/>
        </w:rPr>
        <w:t>processo termico di sterilizzazione che avviene durante il</w:t>
      </w:r>
      <w:r w:rsidR="006A2EE1" w:rsidRPr="007C21C8">
        <w:rPr>
          <w:rStyle w:val="Enfasigrassetto"/>
          <w:rFonts w:asciiTheme="minorHAnsi" w:hAnsiTheme="minorHAnsi"/>
          <w:sz w:val="22"/>
          <w:szCs w:val="22"/>
        </w:rPr>
        <w:t xml:space="preserve"> </w:t>
      </w:r>
      <w:r w:rsidR="006A2EE1" w:rsidRPr="007C21C8">
        <w:rPr>
          <w:rFonts w:asciiTheme="minorHAnsi" w:hAnsiTheme="minorHAnsi"/>
          <w:sz w:val="22"/>
          <w:szCs w:val="22"/>
        </w:rPr>
        <w:t xml:space="preserve">confezionamento. Pertanto, </w:t>
      </w:r>
      <w:r w:rsidR="00414792" w:rsidRPr="007C21C8">
        <w:rPr>
          <w:rFonts w:asciiTheme="minorHAnsi" w:hAnsiTheme="minorHAnsi"/>
          <w:sz w:val="22"/>
          <w:szCs w:val="22"/>
        </w:rPr>
        <w:t xml:space="preserve">va </w:t>
      </w:r>
      <w:r w:rsidR="006A2EE1" w:rsidRPr="007C21C8">
        <w:rPr>
          <w:rFonts w:asciiTheme="minorHAnsi" w:hAnsiTheme="minorHAnsi"/>
          <w:sz w:val="22"/>
          <w:szCs w:val="22"/>
        </w:rPr>
        <w:t xml:space="preserve">utilizzato a temperatura ambiente e </w:t>
      </w:r>
      <w:r w:rsidR="00414792" w:rsidRPr="007C21C8">
        <w:rPr>
          <w:rFonts w:asciiTheme="minorHAnsi" w:hAnsiTheme="minorHAnsi"/>
          <w:sz w:val="22"/>
          <w:szCs w:val="22"/>
        </w:rPr>
        <w:t>aggiunto solo all’ultimo momento nei piatti</w:t>
      </w:r>
      <w:r w:rsidR="006A2EE1" w:rsidRPr="007C21C8">
        <w:rPr>
          <w:rFonts w:asciiTheme="minorHAnsi" w:hAnsiTheme="minorHAnsi"/>
          <w:sz w:val="22"/>
          <w:szCs w:val="22"/>
        </w:rPr>
        <w:t xml:space="preserve">, </w:t>
      </w:r>
      <w:r w:rsidRPr="007C21C8">
        <w:rPr>
          <w:rFonts w:asciiTheme="minorHAnsi" w:hAnsiTheme="minorHAnsi"/>
          <w:sz w:val="22"/>
          <w:szCs w:val="22"/>
        </w:rPr>
        <w:t>nel caso di una pasta con tonno e pomodoro, per esempio, andrebbe aggiunto solo all’ultimo momento e fuori dal fuoco.</w:t>
      </w:r>
    </w:p>
    <w:p w:rsidR="00414792" w:rsidRPr="00193A37" w:rsidRDefault="00C372C9" w:rsidP="007C21C8">
      <w:pPr>
        <w:pStyle w:val="Paragrafoelenc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193A37">
        <w:rPr>
          <w:rFonts w:asciiTheme="minorHAnsi" w:hAnsiTheme="minorHAnsi"/>
          <w:sz w:val="22"/>
          <w:szCs w:val="22"/>
        </w:rPr>
        <w:t xml:space="preserve"> </w:t>
      </w:r>
    </w:p>
    <w:p w:rsidR="007C21C8" w:rsidRPr="007C21C8" w:rsidRDefault="00C601A4" w:rsidP="007C21C8">
      <w:pPr>
        <w:pStyle w:val="Paragrafoelenco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SCIACQUARE</w:t>
      </w:r>
      <w:r w:rsidR="00E4057F">
        <w:rPr>
          <w:rFonts w:asciiTheme="minorHAnsi" w:hAnsiTheme="minorHAnsi"/>
          <w:b/>
          <w:sz w:val="22"/>
          <w:szCs w:val="22"/>
        </w:rPr>
        <w:t xml:space="preserve"> LA PASTA PER FERMARE LA COTTURA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E4057F" w:rsidRPr="00E4057F" w:rsidRDefault="00E4057F" w:rsidP="00E4057F">
      <w:pPr>
        <w:jc w:val="both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L</w:t>
      </w:r>
      <w:r w:rsidR="00847A62">
        <w:rPr>
          <w:rFonts w:asciiTheme="minorHAnsi" w:hAnsiTheme="minorHAnsi"/>
          <w:sz w:val="22"/>
          <w:szCs w:val="22"/>
          <w:lang w:eastAsia="it-IT"/>
        </w:rPr>
        <w:t xml:space="preserve">a </w:t>
      </w:r>
      <w:r>
        <w:rPr>
          <w:rFonts w:asciiTheme="minorHAnsi" w:hAnsiTheme="minorHAnsi"/>
          <w:sz w:val="22"/>
          <w:szCs w:val="22"/>
          <w:lang w:eastAsia="it-IT"/>
        </w:rPr>
        <w:t>pasta fredda è u</w:t>
      </w:r>
      <w:r w:rsidRPr="00E4057F">
        <w:rPr>
          <w:rFonts w:asciiTheme="minorHAnsi" w:hAnsiTheme="minorHAnsi"/>
          <w:sz w:val="22"/>
          <w:szCs w:val="22"/>
          <w:lang w:eastAsia="it-IT"/>
        </w:rPr>
        <w:t xml:space="preserve">na ricetta classica del giorno dopo, amica del frigorifero e dell’ambiente, perfetta per affrontare il caldo. La sfida: fermare la cottura della pasta integrale al punto giusto e evitare di scuocerla e ammassarla. L’errore: </w:t>
      </w:r>
      <w:r w:rsidRPr="00E4057F">
        <w:rPr>
          <w:rFonts w:asciiTheme="minorHAnsi" w:hAnsiTheme="minorHAnsi"/>
          <w:bCs/>
          <w:sz w:val="22"/>
          <w:szCs w:val="22"/>
          <w:lang w:eastAsia="it-IT"/>
        </w:rPr>
        <w:t>raffreddarla sciacquandola sotto l’acqua o lasciandola a scuocere in pentola</w:t>
      </w:r>
      <w:r w:rsidRPr="00E4057F">
        <w:rPr>
          <w:rFonts w:asciiTheme="minorHAnsi" w:hAnsiTheme="minorHAnsi"/>
          <w:sz w:val="22"/>
          <w:szCs w:val="22"/>
          <w:lang w:eastAsia="it-IT"/>
        </w:rPr>
        <w:t>. Così la pasta diventa sciapa e appiccicosa. La soluzione: la cottura a campana. A due terzi della cottura (se il tempo di cottura indicato sulla confezione è di 14 minuti, va fatta bollire per circa 10 minuti), la pasta va scolata e trasferita in una insalatiera e sigillata con pellicola trasparente. La pellicola si gonfierà “a campana” e la cottura si completerà a secco. In questo modo, la pasta resterà integra, buona e al dente anche per il giorno dopo.</w:t>
      </w:r>
    </w:p>
    <w:p w:rsidR="00E4057F" w:rsidRPr="003D4465" w:rsidRDefault="00E4057F" w:rsidP="007C21C8">
      <w:pPr>
        <w:pStyle w:val="Paragrafoelenc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7C21C8" w:rsidRPr="007C21C8" w:rsidRDefault="007C21C8" w:rsidP="007C21C8">
      <w:pPr>
        <w:pStyle w:val="Paragrafoelenco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C21C8">
        <w:rPr>
          <w:rFonts w:asciiTheme="minorHAnsi" w:hAnsiTheme="minorHAnsi"/>
          <w:b/>
          <w:sz w:val="22"/>
          <w:szCs w:val="22"/>
        </w:rPr>
        <w:t>BERE LA B</w:t>
      </w:r>
      <w:r w:rsidR="006733F3">
        <w:rPr>
          <w:rFonts w:asciiTheme="minorHAnsi" w:hAnsiTheme="minorHAnsi"/>
          <w:b/>
          <w:sz w:val="22"/>
          <w:szCs w:val="22"/>
        </w:rPr>
        <w:t>IRRA GHIACCIATA E SENZA SCHIUMA.</w:t>
      </w:r>
    </w:p>
    <w:p w:rsidR="003C2432" w:rsidRPr="007C21C8" w:rsidRDefault="00202EA5" w:rsidP="007C21C8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C21C8">
        <w:rPr>
          <w:rFonts w:asciiTheme="minorHAnsi" w:hAnsiTheme="minorHAnsi"/>
          <w:sz w:val="22"/>
          <w:szCs w:val="22"/>
        </w:rPr>
        <w:t>Sfatiamo il</w:t>
      </w:r>
      <w:r w:rsidR="006B3664" w:rsidRPr="007C21C8">
        <w:rPr>
          <w:rFonts w:asciiTheme="minorHAnsi" w:hAnsiTheme="minorHAnsi"/>
          <w:sz w:val="22"/>
          <w:szCs w:val="22"/>
        </w:rPr>
        <w:t xml:space="preserve"> mito</w:t>
      </w:r>
      <w:r w:rsidR="001E6108" w:rsidRPr="007C21C8">
        <w:rPr>
          <w:rFonts w:asciiTheme="minorHAnsi" w:hAnsiTheme="minorHAnsi"/>
          <w:sz w:val="22"/>
          <w:szCs w:val="22"/>
        </w:rPr>
        <w:t>:</w:t>
      </w:r>
      <w:r w:rsidR="006B3664" w:rsidRPr="007C21C8">
        <w:rPr>
          <w:rFonts w:asciiTheme="minorHAnsi" w:hAnsiTheme="minorHAnsi"/>
          <w:sz w:val="22"/>
          <w:szCs w:val="22"/>
        </w:rPr>
        <w:t xml:space="preserve"> </w:t>
      </w:r>
      <w:r w:rsidR="006B3664" w:rsidRPr="007C21C8">
        <w:rPr>
          <w:rFonts w:asciiTheme="minorHAnsi" w:eastAsia="DejaVu Sans" w:hAnsiTheme="minorHAnsi"/>
          <w:sz w:val="22"/>
          <w:szCs w:val="22"/>
          <w:lang w:eastAsia="ar-SA"/>
        </w:rPr>
        <w:t xml:space="preserve">la birra non va bevuta gelata e senza schiuma non c’è gusto. Una birra </w:t>
      </w:r>
      <w:r w:rsidR="00DE3308" w:rsidRPr="007C21C8">
        <w:rPr>
          <w:rFonts w:asciiTheme="minorHAnsi" w:eastAsia="DejaVu Sans" w:hAnsiTheme="minorHAnsi"/>
          <w:sz w:val="22"/>
          <w:szCs w:val="22"/>
          <w:lang w:eastAsia="ar-SA"/>
        </w:rPr>
        <w:t>ghiacciata</w:t>
      </w:r>
      <w:r w:rsidR="006B3664" w:rsidRPr="007C21C8">
        <w:rPr>
          <w:rFonts w:asciiTheme="minorHAnsi" w:eastAsia="DejaVu Sans" w:hAnsiTheme="minorHAnsi"/>
          <w:sz w:val="22"/>
          <w:szCs w:val="22"/>
          <w:lang w:eastAsia="ar-SA"/>
        </w:rPr>
        <w:t xml:space="preserve"> perderà gran parte del suo bouquet aromatico</w:t>
      </w:r>
      <w:r w:rsidR="00DE3308" w:rsidRPr="007C21C8">
        <w:rPr>
          <w:rFonts w:asciiTheme="minorHAnsi" w:eastAsia="DejaVu Sans" w:hAnsiTheme="minorHAnsi"/>
          <w:sz w:val="22"/>
          <w:szCs w:val="22"/>
          <w:lang w:eastAsia="ar-SA"/>
        </w:rPr>
        <w:t>, meglio servirla alla temperatura indicata sulla confezione (per una chiara, tra i 3°C e i 6°C). Un trucco per capir</w:t>
      </w:r>
      <w:r w:rsidR="007C21C8" w:rsidRPr="007C21C8">
        <w:rPr>
          <w:rFonts w:asciiTheme="minorHAnsi" w:eastAsia="DejaVu Sans" w:hAnsiTheme="minorHAnsi"/>
          <w:sz w:val="22"/>
          <w:szCs w:val="22"/>
          <w:lang w:eastAsia="ar-SA"/>
        </w:rPr>
        <w:t xml:space="preserve">e se la birra è servita a regola d’arte è osservare la presenza della </w:t>
      </w:r>
      <w:r w:rsidR="007C21C8" w:rsidRPr="007C21C8">
        <w:rPr>
          <w:rFonts w:asciiTheme="minorHAnsi" w:eastAsia="DejaVu Sans" w:hAnsiTheme="minorHAnsi"/>
          <w:sz w:val="22"/>
          <w:szCs w:val="22"/>
          <w:lang w:eastAsia="ar-SA"/>
        </w:rPr>
        <w:lastRenderedPageBreak/>
        <w:t xml:space="preserve">schiuma. Se manca, c’è qualcosa che non va. Le proverbiali “due dita” di schiuma, </w:t>
      </w:r>
      <w:r w:rsidR="006B3664" w:rsidRPr="007C21C8">
        <w:rPr>
          <w:rFonts w:asciiTheme="minorHAnsi" w:eastAsia="DejaVu Sans" w:hAnsiTheme="minorHAnsi"/>
          <w:sz w:val="22"/>
          <w:szCs w:val="22"/>
          <w:lang w:eastAsia="ar-SA"/>
        </w:rPr>
        <w:t xml:space="preserve">persistente e ben compatta, </w:t>
      </w:r>
      <w:r w:rsidR="007C21C8" w:rsidRPr="007C21C8">
        <w:rPr>
          <w:rFonts w:asciiTheme="minorHAnsi" w:eastAsia="DejaVu Sans" w:hAnsiTheme="minorHAnsi"/>
          <w:sz w:val="22"/>
          <w:szCs w:val="22"/>
          <w:lang w:eastAsia="ar-SA"/>
        </w:rPr>
        <w:t>proteggono la birra dall’ossidazione e la rendono più buona e digeribile.</w:t>
      </w:r>
      <w:r w:rsidR="006B3664" w:rsidRPr="007C21C8">
        <w:rPr>
          <w:rFonts w:asciiTheme="minorHAnsi" w:eastAsia="DejaVu Sans" w:hAnsiTheme="minorHAnsi"/>
          <w:sz w:val="22"/>
          <w:szCs w:val="22"/>
          <w:lang w:eastAsia="ar-SA"/>
        </w:rPr>
        <w:t xml:space="preserve"> </w:t>
      </w:r>
    </w:p>
    <w:p w:rsidR="003C2432" w:rsidRDefault="003C2432" w:rsidP="003C2432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3C2432" w:rsidRPr="003C2432" w:rsidRDefault="003C2432" w:rsidP="003C2432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C2432">
        <w:rPr>
          <w:rFonts w:asciiTheme="minorHAnsi" w:hAnsiTheme="minorHAnsi"/>
          <w:b/>
          <w:sz w:val="22"/>
          <w:szCs w:val="22"/>
        </w:rPr>
        <w:t>Ufficio stampa Consorzio di Tutela Bresaola della Valtellina</w:t>
      </w:r>
    </w:p>
    <w:p w:rsidR="003C2432" w:rsidRDefault="003C2432" w:rsidP="003C2432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3C2432">
        <w:rPr>
          <w:rFonts w:asciiTheme="minorHAnsi" w:hAnsiTheme="minorHAnsi"/>
          <w:b/>
          <w:sz w:val="22"/>
          <w:szCs w:val="22"/>
        </w:rPr>
        <w:t>IN</w:t>
      </w:r>
      <w:r w:rsidRPr="003C2432">
        <w:rPr>
          <w:rFonts w:asciiTheme="minorHAnsi" w:hAnsiTheme="minorHAnsi"/>
          <w:b/>
          <w:color w:val="FF0000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– Istituto Nazionale per la Comunicazione</w:t>
      </w:r>
    </w:p>
    <w:p w:rsidR="003C2432" w:rsidRDefault="003C2432" w:rsidP="003C2432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Matteo de Angelis                  Tel. 334 6788708 – </w:t>
      </w:r>
      <w:hyperlink r:id="rId7" w:history="1">
        <w:r w:rsidRPr="008B732F">
          <w:rPr>
            <w:rStyle w:val="Collegamentoipertestuale"/>
            <w:rFonts w:asciiTheme="minorHAnsi" w:hAnsiTheme="minorHAnsi"/>
            <w:sz w:val="22"/>
            <w:szCs w:val="22"/>
          </w:rPr>
          <w:t>m.deangelis@inc-comunicazione.it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C2432" w:rsidRPr="001E6108" w:rsidRDefault="003C2432" w:rsidP="003C2432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Ivana Calò                                Tel. 324 8175786 – </w:t>
      </w:r>
      <w:hyperlink r:id="rId8" w:history="1">
        <w:r w:rsidRPr="008B732F">
          <w:rPr>
            <w:rStyle w:val="Collegamentoipertestuale"/>
            <w:rFonts w:asciiTheme="minorHAnsi" w:hAnsiTheme="minorHAnsi"/>
            <w:sz w:val="22"/>
            <w:szCs w:val="22"/>
          </w:rPr>
          <w:t>i.calo@inc-comunicazione.it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sectPr w:rsidR="003C2432" w:rsidRPr="001E6108" w:rsidSect="009F6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B2" w:rsidRDefault="000237B2">
      <w:r>
        <w:separator/>
      </w:r>
    </w:p>
  </w:endnote>
  <w:endnote w:type="continuationSeparator" w:id="0">
    <w:p w:rsidR="000237B2" w:rsidRDefault="0002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F" w:rsidRDefault="00821E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B2" w:rsidRDefault="000237B2">
      <w:r>
        <w:separator/>
      </w:r>
    </w:p>
  </w:footnote>
  <w:footnote w:type="continuationSeparator" w:id="0">
    <w:p w:rsidR="000237B2" w:rsidRDefault="0002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F" w:rsidRDefault="00821E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1F" w:rsidRDefault="00821E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C0CEB"/>
    <w:multiLevelType w:val="hybridMultilevel"/>
    <w:tmpl w:val="E1F63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442F"/>
    <w:rsid w:val="00012F18"/>
    <w:rsid w:val="000237B2"/>
    <w:rsid w:val="00023D78"/>
    <w:rsid w:val="0003491D"/>
    <w:rsid w:val="00043BB2"/>
    <w:rsid w:val="00045795"/>
    <w:rsid w:val="0004645A"/>
    <w:rsid w:val="00050216"/>
    <w:rsid w:val="000660C8"/>
    <w:rsid w:val="00075C0B"/>
    <w:rsid w:val="00077051"/>
    <w:rsid w:val="00086AB5"/>
    <w:rsid w:val="00086C24"/>
    <w:rsid w:val="000968D8"/>
    <w:rsid w:val="000A2DE8"/>
    <w:rsid w:val="000C3298"/>
    <w:rsid w:val="000C3640"/>
    <w:rsid w:val="000C659D"/>
    <w:rsid w:val="000D00CE"/>
    <w:rsid w:val="000D0B6C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75FA"/>
    <w:rsid w:val="0016336E"/>
    <w:rsid w:val="00163D99"/>
    <w:rsid w:val="001640AE"/>
    <w:rsid w:val="0016638C"/>
    <w:rsid w:val="0017680D"/>
    <w:rsid w:val="00182193"/>
    <w:rsid w:val="001870C2"/>
    <w:rsid w:val="00193A37"/>
    <w:rsid w:val="00197227"/>
    <w:rsid w:val="00197EE8"/>
    <w:rsid w:val="001B3077"/>
    <w:rsid w:val="001B63F8"/>
    <w:rsid w:val="001B77D4"/>
    <w:rsid w:val="001C0F31"/>
    <w:rsid w:val="001D11FD"/>
    <w:rsid w:val="001D6B08"/>
    <w:rsid w:val="001E6108"/>
    <w:rsid w:val="00202EA5"/>
    <w:rsid w:val="00212184"/>
    <w:rsid w:val="00251C41"/>
    <w:rsid w:val="00251DC3"/>
    <w:rsid w:val="00252A77"/>
    <w:rsid w:val="002A2AF6"/>
    <w:rsid w:val="002A676D"/>
    <w:rsid w:val="002C07A0"/>
    <w:rsid w:val="002D43F8"/>
    <w:rsid w:val="002D48D5"/>
    <w:rsid w:val="002D494A"/>
    <w:rsid w:val="002D5CE3"/>
    <w:rsid w:val="002F2FCF"/>
    <w:rsid w:val="002F66EA"/>
    <w:rsid w:val="003022AF"/>
    <w:rsid w:val="003053D2"/>
    <w:rsid w:val="00325A70"/>
    <w:rsid w:val="00332B60"/>
    <w:rsid w:val="00335F9B"/>
    <w:rsid w:val="003538CD"/>
    <w:rsid w:val="00360F3F"/>
    <w:rsid w:val="00366CE1"/>
    <w:rsid w:val="00375128"/>
    <w:rsid w:val="0037716B"/>
    <w:rsid w:val="00386AB6"/>
    <w:rsid w:val="00390A2F"/>
    <w:rsid w:val="003B258A"/>
    <w:rsid w:val="003B3C30"/>
    <w:rsid w:val="003B78B5"/>
    <w:rsid w:val="003C2432"/>
    <w:rsid w:val="003D301E"/>
    <w:rsid w:val="003D4465"/>
    <w:rsid w:val="003D57FB"/>
    <w:rsid w:val="003F2268"/>
    <w:rsid w:val="00406624"/>
    <w:rsid w:val="00414792"/>
    <w:rsid w:val="00421560"/>
    <w:rsid w:val="0042183A"/>
    <w:rsid w:val="00422C6A"/>
    <w:rsid w:val="00444605"/>
    <w:rsid w:val="00453664"/>
    <w:rsid w:val="00457F31"/>
    <w:rsid w:val="0046088D"/>
    <w:rsid w:val="00473BD2"/>
    <w:rsid w:val="004873A1"/>
    <w:rsid w:val="00490F8C"/>
    <w:rsid w:val="00493ACC"/>
    <w:rsid w:val="00495759"/>
    <w:rsid w:val="004959C8"/>
    <w:rsid w:val="004A235F"/>
    <w:rsid w:val="004B0E5C"/>
    <w:rsid w:val="004B6691"/>
    <w:rsid w:val="004C2CD7"/>
    <w:rsid w:val="004D0843"/>
    <w:rsid w:val="004D4224"/>
    <w:rsid w:val="004D49EB"/>
    <w:rsid w:val="004D5180"/>
    <w:rsid w:val="004E373C"/>
    <w:rsid w:val="00503DC3"/>
    <w:rsid w:val="005211BB"/>
    <w:rsid w:val="00523F4D"/>
    <w:rsid w:val="005334F8"/>
    <w:rsid w:val="005762FA"/>
    <w:rsid w:val="0058665C"/>
    <w:rsid w:val="00593BDF"/>
    <w:rsid w:val="005A2284"/>
    <w:rsid w:val="005A5844"/>
    <w:rsid w:val="005B45D8"/>
    <w:rsid w:val="005C58C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733F3"/>
    <w:rsid w:val="00680B21"/>
    <w:rsid w:val="006857B2"/>
    <w:rsid w:val="00694758"/>
    <w:rsid w:val="006A2EE1"/>
    <w:rsid w:val="006A4819"/>
    <w:rsid w:val="006B3664"/>
    <w:rsid w:val="006D01C3"/>
    <w:rsid w:val="006E7E8E"/>
    <w:rsid w:val="00721D50"/>
    <w:rsid w:val="00723CC1"/>
    <w:rsid w:val="00725286"/>
    <w:rsid w:val="00730DA8"/>
    <w:rsid w:val="007320B5"/>
    <w:rsid w:val="007335A8"/>
    <w:rsid w:val="007372E3"/>
    <w:rsid w:val="00737987"/>
    <w:rsid w:val="00741D38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21C8"/>
    <w:rsid w:val="007C48CA"/>
    <w:rsid w:val="007C64FF"/>
    <w:rsid w:val="007D189D"/>
    <w:rsid w:val="007D4358"/>
    <w:rsid w:val="007E0BD4"/>
    <w:rsid w:val="007E4B51"/>
    <w:rsid w:val="007F343F"/>
    <w:rsid w:val="00821E1F"/>
    <w:rsid w:val="00822BBF"/>
    <w:rsid w:val="0084575C"/>
    <w:rsid w:val="00847A62"/>
    <w:rsid w:val="00855C89"/>
    <w:rsid w:val="00897F06"/>
    <w:rsid w:val="008B2323"/>
    <w:rsid w:val="008B5FCB"/>
    <w:rsid w:val="008B6FD6"/>
    <w:rsid w:val="008B71DE"/>
    <w:rsid w:val="008C42D0"/>
    <w:rsid w:val="008F588B"/>
    <w:rsid w:val="0090236E"/>
    <w:rsid w:val="00902DCC"/>
    <w:rsid w:val="00914ED8"/>
    <w:rsid w:val="0092252B"/>
    <w:rsid w:val="00957D08"/>
    <w:rsid w:val="00987632"/>
    <w:rsid w:val="009A1478"/>
    <w:rsid w:val="009A6D87"/>
    <w:rsid w:val="009B0FC1"/>
    <w:rsid w:val="009C583F"/>
    <w:rsid w:val="009D2FB7"/>
    <w:rsid w:val="009F668E"/>
    <w:rsid w:val="00A00F47"/>
    <w:rsid w:val="00A03CE7"/>
    <w:rsid w:val="00A079A8"/>
    <w:rsid w:val="00A1664C"/>
    <w:rsid w:val="00A200AC"/>
    <w:rsid w:val="00A23376"/>
    <w:rsid w:val="00A43333"/>
    <w:rsid w:val="00A4537A"/>
    <w:rsid w:val="00A614AE"/>
    <w:rsid w:val="00A63712"/>
    <w:rsid w:val="00A64D19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1538"/>
    <w:rsid w:val="00B95240"/>
    <w:rsid w:val="00B9723B"/>
    <w:rsid w:val="00BA54AE"/>
    <w:rsid w:val="00BA6BF4"/>
    <w:rsid w:val="00BB1FBD"/>
    <w:rsid w:val="00BC5D38"/>
    <w:rsid w:val="00BD402E"/>
    <w:rsid w:val="00BD7543"/>
    <w:rsid w:val="00BE16F8"/>
    <w:rsid w:val="00BE34BB"/>
    <w:rsid w:val="00BE4989"/>
    <w:rsid w:val="00C2310D"/>
    <w:rsid w:val="00C269DB"/>
    <w:rsid w:val="00C372C9"/>
    <w:rsid w:val="00C37332"/>
    <w:rsid w:val="00C51F8F"/>
    <w:rsid w:val="00C57213"/>
    <w:rsid w:val="00C601A4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1680C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C3B1C"/>
    <w:rsid w:val="00DD18DB"/>
    <w:rsid w:val="00DD3434"/>
    <w:rsid w:val="00DD6F51"/>
    <w:rsid w:val="00DE3308"/>
    <w:rsid w:val="00DF59B0"/>
    <w:rsid w:val="00E131F2"/>
    <w:rsid w:val="00E308BC"/>
    <w:rsid w:val="00E349B3"/>
    <w:rsid w:val="00E4057F"/>
    <w:rsid w:val="00E45A18"/>
    <w:rsid w:val="00E53B21"/>
    <w:rsid w:val="00E54816"/>
    <w:rsid w:val="00E70B42"/>
    <w:rsid w:val="00E74775"/>
    <w:rsid w:val="00EA2319"/>
    <w:rsid w:val="00EB15E3"/>
    <w:rsid w:val="00ED7713"/>
    <w:rsid w:val="00EE60FB"/>
    <w:rsid w:val="00EF4FB3"/>
    <w:rsid w:val="00F219D4"/>
    <w:rsid w:val="00F338FE"/>
    <w:rsid w:val="00F33A8B"/>
    <w:rsid w:val="00F43564"/>
    <w:rsid w:val="00F459A0"/>
    <w:rsid w:val="00F53D17"/>
    <w:rsid w:val="00F55A30"/>
    <w:rsid w:val="00F73BE5"/>
    <w:rsid w:val="00F872ED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21FB1E-31AD-4ADC-ADE1-23B78A7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teLevel1">
    <w:name w:val="Note Level 1"/>
    <w:basedOn w:val="Normale"/>
    <w:uiPriority w:val="99"/>
    <w:unhideWhenUsed/>
    <w:rsid w:val="001E6108"/>
    <w:pPr>
      <w:keepNext/>
      <w:widowControl/>
      <w:numPr>
        <w:numId w:val="2"/>
      </w:numPr>
      <w:suppressAutoHyphens w:val="0"/>
      <w:contextualSpacing/>
      <w:outlineLvl w:val="0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2">
    <w:name w:val="Note Level 2"/>
    <w:basedOn w:val="Normale"/>
    <w:uiPriority w:val="99"/>
    <w:semiHidden/>
    <w:unhideWhenUsed/>
    <w:rsid w:val="001E6108"/>
    <w:pPr>
      <w:keepNext/>
      <w:widowControl/>
      <w:numPr>
        <w:ilvl w:val="1"/>
        <w:numId w:val="2"/>
      </w:numPr>
      <w:suppressAutoHyphens w:val="0"/>
      <w:contextualSpacing/>
      <w:outlineLvl w:val="1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3">
    <w:name w:val="Note Level 3"/>
    <w:basedOn w:val="Normale"/>
    <w:uiPriority w:val="99"/>
    <w:semiHidden/>
    <w:unhideWhenUsed/>
    <w:rsid w:val="001E6108"/>
    <w:pPr>
      <w:keepNext/>
      <w:widowControl/>
      <w:numPr>
        <w:ilvl w:val="2"/>
        <w:numId w:val="2"/>
      </w:numPr>
      <w:suppressAutoHyphens w:val="0"/>
      <w:contextualSpacing/>
      <w:outlineLvl w:val="2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4">
    <w:name w:val="Note Level 4"/>
    <w:basedOn w:val="Normale"/>
    <w:uiPriority w:val="99"/>
    <w:semiHidden/>
    <w:unhideWhenUsed/>
    <w:rsid w:val="001E6108"/>
    <w:pPr>
      <w:keepNext/>
      <w:widowControl/>
      <w:numPr>
        <w:ilvl w:val="3"/>
        <w:numId w:val="2"/>
      </w:numPr>
      <w:suppressAutoHyphens w:val="0"/>
      <w:contextualSpacing/>
      <w:outlineLvl w:val="3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5">
    <w:name w:val="Note Level 5"/>
    <w:basedOn w:val="Normale"/>
    <w:uiPriority w:val="99"/>
    <w:semiHidden/>
    <w:unhideWhenUsed/>
    <w:rsid w:val="001E6108"/>
    <w:pPr>
      <w:keepNext/>
      <w:widowControl/>
      <w:numPr>
        <w:ilvl w:val="4"/>
        <w:numId w:val="2"/>
      </w:numPr>
      <w:suppressAutoHyphens w:val="0"/>
      <w:contextualSpacing/>
      <w:outlineLvl w:val="4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6">
    <w:name w:val="Note Level 6"/>
    <w:basedOn w:val="Normale"/>
    <w:uiPriority w:val="99"/>
    <w:semiHidden/>
    <w:unhideWhenUsed/>
    <w:rsid w:val="001E6108"/>
    <w:pPr>
      <w:keepNext/>
      <w:widowControl/>
      <w:numPr>
        <w:ilvl w:val="5"/>
        <w:numId w:val="2"/>
      </w:numPr>
      <w:suppressAutoHyphens w:val="0"/>
      <w:contextualSpacing/>
      <w:outlineLvl w:val="5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7">
    <w:name w:val="Note Level 7"/>
    <w:basedOn w:val="Normale"/>
    <w:uiPriority w:val="99"/>
    <w:semiHidden/>
    <w:unhideWhenUsed/>
    <w:rsid w:val="001E6108"/>
    <w:pPr>
      <w:keepNext/>
      <w:widowControl/>
      <w:numPr>
        <w:ilvl w:val="6"/>
        <w:numId w:val="2"/>
      </w:numPr>
      <w:suppressAutoHyphens w:val="0"/>
      <w:contextualSpacing/>
      <w:outlineLvl w:val="6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8">
    <w:name w:val="Note Level 8"/>
    <w:basedOn w:val="Normale"/>
    <w:uiPriority w:val="99"/>
    <w:semiHidden/>
    <w:unhideWhenUsed/>
    <w:rsid w:val="001E6108"/>
    <w:pPr>
      <w:keepNext/>
      <w:widowControl/>
      <w:numPr>
        <w:ilvl w:val="7"/>
        <w:numId w:val="2"/>
      </w:numPr>
      <w:suppressAutoHyphens w:val="0"/>
      <w:contextualSpacing/>
      <w:outlineLvl w:val="7"/>
    </w:pPr>
    <w:rPr>
      <w:rFonts w:ascii="Verdana" w:eastAsia="Times New Roman" w:hAnsi="Verdana" w:cs="Times New Roman"/>
      <w:kern w:val="0"/>
      <w:lang w:eastAsia="it-IT" w:bidi="ar-SA"/>
    </w:rPr>
  </w:style>
  <w:style w:type="paragraph" w:customStyle="1" w:styleId="NoteLevel9">
    <w:name w:val="Note Level 9"/>
    <w:basedOn w:val="Normale"/>
    <w:uiPriority w:val="99"/>
    <w:semiHidden/>
    <w:unhideWhenUsed/>
    <w:rsid w:val="001E6108"/>
    <w:pPr>
      <w:keepNext/>
      <w:widowControl/>
      <w:numPr>
        <w:ilvl w:val="8"/>
        <w:numId w:val="2"/>
      </w:numPr>
      <w:suppressAutoHyphens w:val="0"/>
      <w:contextualSpacing/>
      <w:outlineLvl w:val="8"/>
    </w:pPr>
    <w:rPr>
      <w:rFonts w:ascii="Verdana" w:eastAsia="Times New Roman" w:hAnsi="Verdana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21</cp:revision>
  <cp:lastPrinted>2017-04-04T11:39:00Z</cp:lastPrinted>
  <dcterms:created xsi:type="dcterms:W3CDTF">2017-07-26T12:38:00Z</dcterms:created>
  <dcterms:modified xsi:type="dcterms:W3CDTF">2017-07-28T08:45:00Z</dcterms:modified>
</cp:coreProperties>
</file>