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A2AB8" w14:textId="77777777" w:rsidR="00B61FFF" w:rsidRDefault="00B61FFF" w:rsidP="00365CB6">
      <w:pPr>
        <w:pStyle w:val="berschrift1"/>
        <w:rPr>
          <w:lang w:val="de-DE"/>
        </w:rPr>
      </w:pPr>
      <w:r>
        <w:rPr>
          <w:noProof/>
          <w:lang w:val="de-DE" w:eastAsia="de-DE"/>
        </w:rPr>
        <w:drawing>
          <wp:inline distT="0" distB="0" distL="0" distR="0" wp14:anchorId="09ACD151" wp14:editId="45E6C82C">
            <wp:extent cx="4825365" cy="2051050"/>
            <wp:effectExtent l="0" t="0" r="0" b="0"/>
            <wp:docPr id="1" name="Picture 1" descr="A picture containing ceiling, in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eiling, indoor, dark&#10;&#10;Description automatically generated"/>
                    <pic:cNvPicPr/>
                  </pic:nvPicPr>
                  <pic:blipFill rotWithShape="1">
                    <a:blip r:embed="rId12"/>
                    <a:srcRect t="23490" b="12752"/>
                    <a:stretch/>
                  </pic:blipFill>
                  <pic:spPr bwMode="auto">
                    <a:xfrm>
                      <a:off x="0" y="0"/>
                      <a:ext cx="4830513" cy="2053238"/>
                    </a:xfrm>
                    <a:prstGeom prst="rect">
                      <a:avLst/>
                    </a:prstGeom>
                    <a:ln>
                      <a:noFill/>
                    </a:ln>
                    <a:extLst>
                      <a:ext uri="{53640926-AAD7-44D8-BBD7-CCE9431645EC}">
                        <a14:shadowObscured xmlns:a14="http://schemas.microsoft.com/office/drawing/2010/main"/>
                      </a:ext>
                    </a:extLst>
                  </pic:spPr>
                </pic:pic>
              </a:graphicData>
            </a:graphic>
          </wp:inline>
        </w:drawing>
      </w:r>
    </w:p>
    <w:p w14:paraId="21587664" w14:textId="5265B833" w:rsidR="009C45A2" w:rsidRPr="00C35C98" w:rsidRDefault="007A1AE6" w:rsidP="00365CB6">
      <w:pPr>
        <w:pStyle w:val="berschrift1"/>
        <w:rPr>
          <w:lang w:val="de-DE"/>
        </w:rPr>
      </w:pPr>
      <w:r w:rsidRPr="00C35C98">
        <w:rPr>
          <w:lang w:val="de-DE"/>
        </w:rPr>
        <w:t xml:space="preserve">Live-Konzerte im </w:t>
      </w:r>
      <w:proofErr w:type="spellStart"/>
      <w:r w:rsidRPr="00C35C98">
        <w:rPr>
          <w:lang w:val="de-DE"/>
        </w:rPr>
        <w:t>Lockdown</w:t>
      </w:r>
      <w:proofErr w:type="spellEnd"/>
    </w:p>
    <w:p w14:paraId="1085BE33" w14:textId="2C6949C9" w:rsidR="00C57E07" w:rsidRPr="00C35C98" w:rsidRDefault="007A1AE6" w:rsidP="00365CB6">
      <w:pPr>
        <w:rPr>
          <w:b/>
          <w:bCs/>
          <w:lang w:val="de-DE"/>
        </w:rPr>
      </w:pPr>
      <w:bookmarkStart w:id="0" w:name="_Hlk42183780"/>
      <w:r w:rsidRPr="00C35C98">
        <w:rPr>
          <w:b/>
          <w:bCs/>
          <w:lang w:val="de-DE"/>
        </w:rPr>
        <w:t>Milliarden vertrauen auf Sennheiser</w:t>
      </w:r>
    </w:p>
    <w:bookmarkEnd w:id="0"/>
    <w:p w14:paraId="70643407" w14:textId="1DB01F37" w:rsidR="007D1325" w:rsidRPr="00C35C98" w:rsidRDefault="007D1325" w:rsidP="00365CB6">
      <w:pPr>
        <w:rPr>
          <w:lang w:val="de-DE"/>
        </w:rPr>
      </w:pPr>
    </w:p>
    <w:p w14:paraId="4D41D253" w14:textId="27066B56" w:rsidR="00E9392C" w:rsidRDefault="006B1B50" w:rsidP="00365CB6">
      <w:pPr>
        <w:rPr>
          <w:b/>
          <w:bCs/>
          <w:lang w:val="de-DE"/>
        </w:rPr>
      </w:pPr>
      <w:r w:rsidRPr="00C87B1D">
        <w:rPr>
          <w:b/>
          <w:bCs/>
          <w:i/>
          <w:iCs/>
          <w:lang w:val="de-DE"/>
        </w:rPr>
        <w:t xml:space="preserve">Wedemark, </w:t>
      </w:r>
      <w:r w:rsidR="00B61FFF">
        <w:rPr>
          <w:b/>
          <w:bCs/>
          <w:i/>
          <w:iCs/>
          <w:lang w:val="de-DE"/>
        </w:rPr>
        <w:t>3. März</w:t>
      </w:r>
      <w:r w:rsidR="007A1AE6" w:rsidRPr="00C87B1D">
        <w:rPr>
          <w:b/>
          <w:bCs/>
          <w:i/>
          <w:iCs/>
          <w:lang w:val="de-DE"/>
        </w:rPr>
        <w:t xml:space="preserve"> 2021 </w:t>
      </w:r>
      <w:r w:rsidR="00B61FFF">
        <w:rPr>
          <w:b/>
          <w:bCs/>
          <w:i/>
          <w:iCs/>
          <w:lang w:val="de-DE"/>
        </w:rPr>
        <w:t xml:space="preserve">– </w:t>
      </w:r>
      <w:r w:rsidR="007A1AE6" w:rsidRPr="00C87B1D">
        <w:rPr>
          <w:b/>
          <w:bCs/>
          <w:i/>
          <w:iCs/>
          <w:lang w:val="de-DE"/>
        </w:rPr>
        <w:t xml:space="preserve"> </w:t>
      </w:r>
      <w:proofErr w:type="spellStart"/>
      <w:r w:rsidR="007A1AE6" w:rsidRPr="00961A43">
        <w:rPr>
          <w:b/>
          <w:bCs/>
          <w:lang w:val="de-DE"/>
        </w:rPr>
        <w:t>Am</w:t>
      </w:r>
      <w:proofErr w:type="spellEnd"/>
      <w:r w:rsidR="007A1AE6" w:rsidRPr="00961A43">
        <w:rPr>
          <w:b/>
          <w:bCs/>
          <w:lang w:val="de-DE"/>
        </w:rPr>
        <w:t xml:space="preserve"> 5. Februar 2021 stellte die Berliner Band Milliarden ihr aktuelles Album „Schuldig</w:t>
      </w:r>
      <w:r w:rsidR="00961A43">
        <w:rPr>
          <w:b/>
          <w:bCs/>
          <w:lang w:val="de-DE"/>
        </w:rPr>
        <w:t>“</w:t>
      </w:r>
      <w:r w:rsidR="007A1AE6" w:rsidRPr="00961A43">
        <w:rPr>
          <w:b/>
          <w:bCs/>
          <w:lang w:val="de-DE"/>
        </w:rPr>
        <w:t xml:space="preserve"> bei einem exklusiven Live-Konzert im Bremer CLUB100 vor. Der Auftritt fand pandemiebedingt ohne Zuschauer statt</w:t>
      </w:r>
      <w:r w:rsidR="0060445B">
        <w:rPr>
          <w:b/>
          <w:bCs/>
          <w:lang w:val="de-DE"/>
        </w:rPr>
        <w:t xml:space="preserve"> – </w:t>
      </w:r>
      <w:r w:rsidR="0060445B" w:rsidRPr="00EA005A">
        <w:rPr>
          <w:b/>
          <w:bCs/>
          <w:lang w:val="de-DE"/>
        </w:rPr>
        <w:t xml:space="preserve">und fand dennoch großen Zuspruch: </w:t>
      </w:r>
      <w:r w:rsidR="00F21EED" w:rsidRPr="00C64A23">
        <w:rPr>
          <w:b/>
          <w:bCs/>
          <w:lang w:val="de-DE"/>
        </w:rPr>
        <w:t>Mehr als tausend</w:t>
      </w:r>
      <w:r w:rsidR="0060445B" w:rsidRPr="00C64A23">
        <w:rPr>
          <w:b/>
          <w:bCs/>
          <w:lang w:val="de-DE"/>
        </w:rPr>
        <w:t xml:space="preserve"> </w:t>
      </w:r>
      <w:r w:rsidR="0060445B" w:rsidRPr="00EA005A">
        <w:rPr>
          <w:b/>
          <w:bCs/>
          <w:lang w:val="de-DE"/>
        </w:rPr>
        <w:t>Musikfans feierten den Auftritt mit einem Online-Ticket im Live-Stream</w:t>
      </w:r>
      <w:r w:rsidR="00C828CC" w:rsidRPr="00EA005A">
        <w:rPr>
          <w:b/>
          <w:bCs/>
          <w:lang w:val="de-DE"/>
        </w:rPr>
        <w:t xml:space="preserve">. </w:t>
      </w:r>
      <w:r w:rsidR="007A1AE6" w:rsidRPr="00EA005A">
        <w:rPr>
          <w:b/>
          <w:bCs/>
          <w:lang w:val="de-DE"/>
        </w:rPr>
        <w:t xml:space="preserve">Wireless-Systeme und kabelgebundene Mikrofone von Sennheiser </w:t>
      </w:r>
      <w:r w:rsidR="0060445B" w:rsidRPr="00EA005A">
        <w:rPr>
          <w:b/>
          <w:bCs/>
          <w:lang w:val="de-DE"/>
        </w:rPr>
        <w:t xml:space="preserve">trugen dabei </w:t>
      </w:r>
      <w:r w:rsidR="007A1AE6" w:rsidRPr="00EA005A">
        <w:rPr>
          <w:b/>
          <w:bCs/>
          <w:lang w:val="de-DE"/>
        </w:rPr>
        <w:t>zu einem hervorragenden Klangbild bei.</w:t>
      </w:r>
      <w:r w:rsidR="004E5D14" w:rsidRPr="00961A43">
        <w:rPr>
          <w:b/>
          <w:bCs/>
          <w:lang w:val="de-DE"/>
        </w:rPr>
        <w:t xml:space="preserve"> </w:t>
      </w:r>
    </w:p>
    <w:p w14:paraId="76530DB8" w14:textId="77777777" w:rsidR="008661EB" w:rsidRPr="00C35C98" w:rsidRDefault="008661EB" w:rsidP="00365CB6">
      <w:pPr>
        <w:rPr>
          <w:b/>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57"/>
        <w:gridCol w:w="6031"/>
      </w:tblGrid>
      <w:tr w:rsidR="008661EB" w14:paraId="25D16680" w14:textId="77777777" w:rsidTr="006C35A6">
        <w:tc>
          <w:tcPr>
            <w:tcW w:w="4048" w:type="dxa"/>
          </w:tcPr>
          <w:p w14:paraId="6C55DB6D" w14:textId="532038F1" w:rsidR="008661EB" w:rsidRPr="008661EB" w:rsidRDefault="008661EB" w:rsidP="006C35A6">
            <w:pPr>
              <w:pStyle w:val="Beschriftung"/>
              <w:rPr>
                <w:lang w:val="de-DE"/>
              </w:rPr>
            </w:pPr>
            <w:r w:rsidRPr="008661EB">
              <w:rPr>
                <w:lang w:val="de-DE"/>
              </w:rPr>
              <w:t>Milliarden präsentierten ihr neues Album "Schuldig" im CLUB100</w:t>
            </w:r>
          </w:p>
        </w:tc>
        <w:tc>
          <w:tcPr>
            <w:tcW w:w="4048" w:type="dxa"/>
          </w:tcPr>
          <w:p w14:paraId="34CFE001" w14:textId="77777777" w:rsidR="008661EB" w:rsidRDefault="008661EB" w:rsidP="006C35A6">
            <w:r>
              <w:rPr>
                <w:noProof/>
                <w:lang w:val="de-DE" w:eastAsia="de-DE"/>
              </w:rPr>
              <w:drawing>
                <wp:inline distT="0" distB="0" distL="0" distR="0" wp14:anchorId="6D55F1B2" wp14:editId="15263885">
                  <wp:extent cx="3761105" cy="2507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3762142" cy="2508094"/>
                          </a:xfrm>
                          <a:prstGeom prst="rect">
                            <a:avLst/>
                          </a:prstGeom>
                        </pic:spPr>
                      </pic:pic>
                    </a:graphicData>
                  </a:graphic>
                </wp:inline>
              </w:drawing>
            </w:r>
          </w:p>
        </w:tc>
      </w:tr>
    </w:tbl>
    <w:p w14:paraId="38903DEE" w14:textId="77777777" w:rsidR="00365CB6" w:rsidRPr="00C35C98" w:rsidRDefault="00365CB6" w:rsidP="00365CB6">
      <w:pPr>
        <w:rPr>
          <w:lang w:val="de-DE"/>
        </w:rPr>
      </w:pPr>
    </w:p>
    <w:p w14:paraId="6A6C9E78" w14:textId="7044CC7F" w:rsidR="00E824AE" w:rsidRPr="00C35C98" w:rsidRDefault="00E824AE" w:rsidP="00E824AE">
      <w:pPr>
        <w:rPr>
          <w:lang w:val="de-DE"/>
        </w:rPr>
      </w:pPr>
      <w:r w:rsidRPr="00C35C98">
        <w:rPr>
          <w:lang w:val="de-DE"/>
        </w:rPr>
        <w:t>Neben kabelgebundenen Sennheiser</w:t>
      </w:r>
      <w:r w:rsidR="007646A2">
        <w:rPr>
          <w:lang w:val="de-DE"/>
        </w:rPr>
        <w:t>-</w:t>
      </w:r>
      <w:r w:rsidRPr="00C35C98">
        <w:rPr>
          <w:lang w:val="de-DE"/>
        </w:rPr>
        <w:t xml:space="preserve">Mikrofonen verwendeten </w:t>
      </w:r>
      <w:r w:rsidR="006A2AA9">
        <w:rPr>
          <w:lang w:val="de-DE"/>
        </w:rPr>
        <w:t>Milliarden</w:t>
      </w:r>
      <w:r w:rsidRPr="00C35C98">
        <w:rPr>
          <w:lang w:val="de-DE"/>
        </w:rPr>
        <w:t xml:space="preserve"> </w:t>
      </w:r>
      <w:r w:rsidR="007646A2" w:rsidRPr="00C35C98">
        <w:rPr>
          <w:lang w:val="de-DE"/>
        </w:rPr>
        <w:t xml:space="preserve">Drahtlossysteme </w:t>
      </w:r>
      <w:proofErr w:type="spellStart"/>
      <w:r w:rsidRPr="00C35C98">
        <w:rPr>
          <w:lang w:val="de-DE"/>
        </w:rPr>
        <w:t>ew</w:t>
      </w:r>
      <w:proofErr w:type="spellEnd"/>
      <w:r w:rsidRPr="00C35C98">
        <w:rPr>
          <w:lang w:val="de-DE"/>
        </w:rPr>
        <w:t xml:space="preserve"> 500 G4 samt passender Hand- und Taschensender, die im </w:t>
      </w:r>
      <w:r w:rsidRPr="007646A2">
        <w:rPr>
          <w:lang w:val="de-DE"/>
        </w:rPr>
        <w:t>Frequenzbereich B</w:t>
      </w:r>
      <w:r w:rsidR="00C35C98" w:rsidRPr="007646A2">
        <w:rPr>
          <w:lang w:val="de-DE"/>
        </w:rPr>
        <w:t>W</w:t>
      </w:r>
      <w:r w:rsidRPr="007646A2">
        <w:rPr>
          <w:lang w:val="de-DE"/>
        </w:rPr>
        <w:t xml:space="preserve"> (6</w:t>
      </w:r>
      <w:r w:rsidR="00C35C98" w:rsidRPr="007646A2">
        <w:rPr>
          <w:lang w:val="de-DE"/>
        </w:rPr>
        <w:t>26</w:t>
      </w:r>
      <w:r w:rsidRPr="007646A2">
        <w:rPr>
          <w:lang w:val="de-DE"/>
        </w:rPr>
        <w:t xml:space="preserve"> bis 6</w:t>
      </w:r>
      <w:r w:rsidR="00C35C98" w:rsidRPr="007646A2">
        <w:rPr>
          <w:lang w:val="de-DE"/>
        </w:rPr>
        <w:t>9</w:t>
      </w:r>
      <w:r w:rsidRPr="007646A2">
        <w:rPr>
          <w:lang w:val="de-DE"/>
        </w:rPr>
        <w:t xml:space="preserve">8 MHz) </w:t>
      </w:r>
      <w:r w:rsidRPr="00C35C98">
        <w:rPr>
          <w:lang w:val="de-DE"/>
        </w:rPr>
        <w:t xml:space="preserve">betrieben wurden. Der Handsender </w:t>
      </w:r>
      <w:r w:rsidR="007646A2" w:rsidRPr="00C35C98">
        <w:rPr>
          <w:lang w:val="de-DE"/>
        </w:rPr>
        <w:t xml:space="preserve">SKM 500 G4 </w:t>
      </w:r>
      <w:r w:rsidRPr="00C35C98">
        <w:rPr>
          <w:lang w:val="de-DE"/>
        </w:rPr>
        <w:t xml:space="preserve">von Lead-Sänger Ben Hartmann war </w:t>
      </w:r>
      <w:r w:rsidRPr="00EA005A">
        <w:rPr>
          <w:lang w:val="de-DE"/>
        </w:rPr>
        <w:t xml:space="preserve">mit </w:t>
      </w:r>
      <w:r w:rsidRPr="00EA005A">
        <w:rPr>
          <w:lang w:val="de-DE"/>
        </w:rPr>
        <w:lastRenderedPageBreak/>
        <w:t xml:space="preserve">der </w:t>
      </w:r>
      <w:r w:rsidR="007646A2" w:rsidRPr="00EA005A">
        <w:rPr>
          <w:lang w:val="de-DE"/>
        </w:rPr>
        <w:t>Ende 2020</w:t>
      </w:r>
      <w:r w:rsidRPr="00EA005A">
        <w:rPr>
          <w:lang w:val="de-DE"/>
        </w:rPr>
        <w:t xml:space="preserve"> von Sennheiser neu vorgestellten </w:t>
      </w:r>
      <w:r w:rsidR="007646A2" w:rsidRPr="00EA005A">
        <w:rPr>
          <w:lang w:val="de-DE"/>
        </w:rPr>
        <w:t xml:space="preserve">Mikrofonkapsel </w:t>
      </w:r>
      <w:r w:rsidRPr="00EA005A">
        <w:rPr>
          <w:lang w:val="de-DE"/>
        </w:rPr>
        <w:t>MM 445 bestückt, über deren</w:t>
      </w:r>
      <w:r w:rsidRPr="00C35C98">
        <w:rPr>
          <w:lang w:val="de-DE"/>
        </w:rPr>
        <w:t xml:space="preserve"> Klangeigenschaften Urs Maurer (Management und FOH-Mix) voll des Lobes ist: „Der Nahbesprechungseffekt kommt bei dieser Kapsel absolut vorteilhaft zur Geltung, und erfreulicherweise wird vorrangig die Stimme und kaum etwas vom umgebenden Raum übertragen“, stellt Maurer fest. „Ich bin aufrichtig begeistert </w:t>
      </w:r>
      <w:r w:rsidR="00403CFA">
        <w:rPr>
          <w:lang w:val="de-DE"/>
        </w:rPr>
        <w:t>–</w:t>
      </w:r>
      <w:r w:rsidRPr="00C35C98">
        <w:rPr>
          <w:lang w:val="de-DE"/>
        </w:rPr>
        <w:t xml:space="preserve"> die</w:t>
      </w:r>
      <w:r w:rsidR="00403CFA">
        <w:rPr>
          <w:lang w:val="de-DE"/>
        </w:rPr>
        <w:t xml:space="preserve"> </w:t>
      </w:r>
      <w:r w:rsidRPr="00C35C98">
        <w:rPr>
          <w:lang w:val="de-DE"/>
        </w:rPr>
        <w:t xml:space="preserve">MM 445 Kapsel klingt unglaublich gut. Beim Bremer Konzert ist mir positiv aufgefallen, wie wenig störende Nebengeräusche ihren Weg in den Mikrofonkopf finden </w:t>
      </w:r>
      <w:r w:rsidR="00403CFA">
        <w:rPr>
          <w:lang w:val="de-DE"/>
        </w:rPr>
        <w:t>–</w:t>
      </w:r>
      <w:r w:rsidRPr="00C35C98">
        <w:rPr>
          <w:lang w:val="de-DE"/>
        </w:rPr>
        <w:t xml:space="preserve"> das</w:t>
      </w:r>
      <w:r w:rsidR="00403CFA">
        <w:rPr>
          <w:lang w:val="de-DE"/>
        </w:rPr>
        <w:t xml:space="preserve"> </w:t>
      </w:r>
      <w:r w:rsidRPr="00C35C98">
        <w:rPr>
          <w:lang w:val="de-DE"/>
        </w:rPr>
        <w:t>ist geradezu sensationell und für eine Band wie Milliarden, bei der es auf der Bühne nicht unbedingt leise zugeht, Gold wert!“</w:t>
      </w:r>
    </w:p>
    <w:p w14:paraId="383DC27A" w14:textId="77777777" w:rsidR="007A1AE6" w:rsidRDefault="007A1AE6" w:rsidP="00E824A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2"/>
        <w:gridCol w:w="4586"/>
      </w:tblGrid>
      <w:tr w:rsidR="008661EB" w:rsidRPr="008661EB" w14:paraId="6C6EC0B7" w14:textId="77777777" w:rsidTr="006C35A6">
        <w:tc>
          <w:tcPr>
            <w:tcW w:w="3402" w:type="dxa"/>
          </w:tcPr>
          <w:p w14:paraId="1A815E76" w14:textId="77777777" w:rsidR="008661EB" w:rsidRDefault="008661EB" w:rsidP="006C35A6">
            <w:pPr>
              <w:pStyle w:val="Beschriftung"/>
            </w:pPr>
            <w:r>
              <w:rPr>
                <w:noProof/>
                <w:lang w:val="de-DE" w:eastAsia="de-DE"/>
              </w:rPr>
              <w:drawing>
                <wp:inline distT="0" distB="0" distL="0" distR="0" wp14:anchorId="6FE41C7F" wp14:editId="1D262342">
                  <wp:extent cx="1892227" cy="28353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tretch>
                            <a:fillRect/>
                          </a:stretch>
                        </pic:blipFill>
                        <pic:spPr>
                          <a:xfrm>
                            <a:off x="0" y="0"/>
                            <a:ext cx="1893040" cy="2836556"/>
                          </a:xfrm>
                          <a:prstGeom prst="rect">
                            <a:avLst/>
                          </a:prstGeom>
                        </pic:spPr>
                      </pic:pic>
                    </a:graphicData>
                  </a:graphic>
                </wp:inline>
              </w:drawing>
            </w:r>
            <w:r>
              <w:t xml:space="preserve"> </w:t>
            </w:r>
          </w:p>
        </w:tc>
        <w:tc>
          <w:tcPr>
            <w:tcW w:w="4586" w:type="dxa"/>
          </w:tcPr>
          <w:p w14:paraId="70118D83" w14:textId="1DDC6E32" w:rsidR="008661EB" w:rsidRPr="008661EB" w:rsidRDefault="008661EB" w:rsidP="006C35A6">
            <w:pPr>
              <w:pStyle w:val="Beschriftung"/>
              <w:rPr>
                <w:lang w:val="de-DE"/>
              </w:rPr>
            </w:pPr>
            <w:r w:rsidRPr="008661EB">
              <w:rPr>
                <w:lang w:val="de-DE"/>
              </w:rPr>
              <w:t xml:space="preserve">Ben Hartmann von Milliarden verwendete einen </w:t>
            </w:r>
            <w:proofErr w:type="spellStart"/>
            <w:r w:rsidRPr="008661EB">
              <w:rPr>
                <w:lang w:val="de-DE"/>
              </w:rPr>
              <w:t>evolution</w:t>
            </w:r>
            <w:proofErr w:type="spellEnd"/>
            <w:r w:rsidRPr="008661EB">
              <w:rPr>
                <w:lang w:val="de-DE"/>
              </w:rPr>
              <w:t xml:space="preserve"> </w:t>
            </w:r>
            <w:proofErr w:type="spellStart"/>
            <w:r w:rsidRPr="008661EB">
              <w:rPr>
                <w:lang w:val="de-DE"/>
              </w:rPr>
              <w:t>wireless</w:t>
            </w:r>
            <w:proofErr w:type="spellEnd"/>
            <w:r w:rsidRPr="008661EB">
              <w:rPr>
                <w:lang w:val="de-DE"/>
              </w:rPr>
              <w:t xml:space="preserve"> 500 G4 Handsender mit dem neuen hochreflektierenden Mikrofonkopf MM 445</w:t>
            </w:r>
          </w:p>
        </w:tc>
      </w:tr>
    </w:tbl>
    <w:p w14:paraId="4D06D760" w14:textId="77777777" w:rsidR="008661EB" w:rsidRPr="008661EB" w:rsidRDefault="008661EB" w:rsidP="00E824AE">
      <w:pPr>
        <w:rPr>
          <w:lang w:val="de-DE"/>
        </w:rPr>
      </w:pPr>
    </w:p>
    <w:p w14:paraId="64084E3D" w14:textId="77777777" w:rsidR="00E824AE" w:rsidRPr="00C35C98" w:rsidRDefault="00E824AE" w:rsidP="00E824AE">
      <w:pPr>
        <w:rPr>
          <w:lang w:val="de-DE"/>
        </w:rPr>
      </w:pPr>
      <w:r w:rsidRPr="00C35C98">
        <w:rPr>
          <w:lang w:val="de-DE"/>
        </w:rPr>
        <w:t>Der dynamische Mikrofonkopf MM 445 mit Sennheiser Standard-Kapsel-Interface wurde speziell für Vocals konzipiert und überzeugt mit einer gelungenen Mischung aus Präsenz und Offenheit: Jeder Stimme wird Fülle, Intensität und Durchsetzungskraft verliehen. Eine aufwändige akustische Abstimmung sorgt in Kombination mit einer leichten Aluminium-Kupfer-Schwingspule für ein schnelles Einschwingverhalten und erzeugt eine außergewöhnliche akustische Nähe. Die High-</w:t>
      </w:r>
      <w:proofErr w:type="spellStart"/>
      <w:r w:rsidRPr="00C35C98">
        <w:rPr>
          <w:lang w:val="de-DE"/>
        </w:rPr>
        <w:t>Rejection</w:t>
      </w:r>
      <w:proofErr w:type="spellEnd"/>
      <w:r w:rsidRPr="00C35C98">
        <w:rPr>
          <w:lang w:val="de-DE"/>
        </w:rPr>
        <w:t>-Superniere schützt konsequent vor Rückkopplungen – auch bei extremen Bühnenlautstärken sowie beim Einsatz vor der PA auf Runways oder Second-Stages.</w:t>
      </w:r>
    </w:p>
    <w:p w14:paraId="345A9D36" w14:textId="77777777" w:rsidR="007A1AE6" w:rsidRPr="00C35C98" w:rsidRDefault="007A1AE6" w:rsidP="00E824AE">
      <w:pPr>
        <w:rPr>
          <w:lang w:val="de-DE"/>
        </w:rPr>
      </w:pPr>
    </w:p>
    <w:p w14:paraId="2DAE6289" w14:textId="77777777" w:rsidR="00E824AE" w:rsidRPr="00C35C98" w:rsidRDefault="00E824AE" w:rsidP="00E824AE">
      <w:pPr>
        <w:rPr>
          <w:rFonts w:asciiTheme="majorHAnsi" w:hAnsiTheme="majorHAnsi"/>
          <w:b/>
          <w:lang w:val="de-DE"/>
        </w:rPr>
      </w:pPr>
      <w:r w:rsidRPr="00C35C98">
        <w:rPr>
          <w:rFonts w:asciiTheme="majorHAnsi" w:hAnsiTheme="majorHAnsi"/>
          <w:b/>
          <w:lang w:val="de-DE"/>
        </w:rPr>
        <w:t>Überall auf Empfang</w:t>
      </w:r>
    </w:p>
    <w:p w14:paraId="1606FC96" w14:textId="61BF38DE" w:rsidR="00E824AE" w:rsidRPr="00C35C98" w:rsidRDefault="00E824AE" w:rsidP="00E824AE">
      <w:pPr>
        <w:rPr>
          <w:lang w:val="de-DE"/>
        </w:rPr>
      </w:pPr>
      <w:r w:rsidRPr="00C35C98">
        <w:rPr>
          <w:lang w:val="de-DE"/>
        </w:rPr>
        <w:t xml:space="preserve">Die vier in Bremen verfügbaren </w:t>
      </w:r>
      <w:r w:rsidR="00371965" w:rsidRPr="00C35C98">
        <w:rPr>
          <w:lang w:val="de-DE"/>
        </w:rPr>
        <w:t xml:space="preserve">Empfänger </w:t>
      </w:r>
      <w:r w:rsidRPr="00C35C98">
        <w:rPr>
          <w:lang w:val="de-DE"/>
        </w:rPr>
        <w:t xml:space="preserve">EM 300-500 G4 wurden an einem aktiven Vierwege-Antennensplitter </w:t>
      </w:r>
      <w:r w:rsidR="00882DD6" w:rsidRPr="00C35C98">
        <w:rPr>
          <w:lang w:val="de-DE"/>
        </w:rPr>
        <w:t xml:space="preserve">ASA 214 </w:t>
      </w:r>
      <w:r w:rsidRPr="00C35C98">
        <w:rPr>
          <w:lang w:val="de-DE"/>
        </w:rPr>
        <w:t xml:space="preserve">betrieben und über diesen mit Strom versorgt. Als </w:t>
      </w:r>
      <w:r w:rsidRPr="00C35C98">
        <w:rPr>
          <w:lang w:val="de-DE"/>
        </w:rPr>
        <w:lastRenderedPageBreak/>
        <w:t>Richtantennen fanden zwei Sennheiser A 2003-UHF Verwendung. „Es traten keinerlei Drop-outs auf, selbst als sich Ben mit seinem Handsender weit entfernt von der zentralen Bühne befand“, berichtet Urs Maurer zufrieden.</w:t>
      </w:r>
      <w:r w:rsidR="00882DD6">
        <w:rPr>
          <w:lang w:val="de-DE"/>
        </w:rPr>
        <w:t xml:space="preserve"> </w:t>
      </w:r>
    </w:p>
    <w:p w14:paraId="134DE0C2" w14:textId="77777777" w:rsidR="007A1AE6" w:rsidRPr="00C35C98" w:rsidRDefault="007A1AE6" w:rsidP="00E824AE">
      <w:pPr>
        <w:rPr>
          <w:lang w:val="de-DE"/>
        </w:rPr>
      </w:pPr>
    </w:p>
    <w:p w14:paraId="2514BFAA" w14:textId="77777777" w:rsidR="00E824AE" w:rsidRDefault="00E824AE" w:rsidP="00E824AE">
      <w:pPr>
        <w:rPr>
          <w:lang w:val="de-DE"/>
        </w:rPr>
      </w:pPr>
      <w:r w:rsidRPr="00C35C98">
        <w:rPr>
          <w:lang w:val="de-DE"/>
        </w:rPr>
        <w:t>Für das In-</w:t>
      </w:r>
      <w:proofErr w:type="spellStart"/>
      <w:r w:rsidRPr="00C35C98">
        <w:rPr>
          <w:lang w:val="de-DE"/>
        </w:rPr>
        <w:t>Ear</w:t>
      </w:r>
      <w:proofErr w:type="spellEnd"/>
      <w:r w:rsidRPr="00C35C98">
        <w:rPr>
          <w:lang w:val="de-DE"/>
        </w:rPr>
        <w:t xml:space="preserve">-Monitoring setzt Milliarden auf Funkstrecken von Sennheiser. Genutzt werden seit vielen Jahren vier zuverlässige </w:t>
      </w:r>
      <w:proofErr w:type="spellStart"/>
      <w:r w:rsidRPr="00C35C98">
        <w:rPr>
          <w:lang w:val="de-DE"/>
        </w:rPr>
        <w:t>ew</w:t>
      </w:r>
      <w:proofErr w:type="spellEnd"/>
      <w:r w:rsidRPr="00C35C98">
        <w:rPr>
          <w:lang w:val="de-DE"/>
        </w:rPr>
        <w:t xml:space="preserve"> 300 IEM G2 Systeme, die im CLUB100 in Kombination mit einer zirkular polarisierten Sennheiser Wendelantenne des Typs A 5000-CP betrieben wurden. Die perfekte Funkabdeckung sorgte dafür, dass die Musiker in allen Bereichen der geräumigen Halle mit ihren individuellen Monitormischungen versorgt werden konnten – sogar in einer Putzkammer weitab vom übrigen Show-Geschehen.</w:t>
      </w:r>
    </w:p>
    <w:p w14:paraId="07B3E52A" w14:textId="77777777" w:rsidR="008661EB" w:rsidRPr="00C35C98" w:rsidRDefault="008661EB" w:rsidP="00E824A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9"/>
        <w:gridCol w:w="2299"/>
      </w:tblGrid>
      <w:tr w:rsidR="008661EB" w:rsidRPr="008661EB" w14:paraId="72D60373" w14:textId="77777777" w:rsidTr="006C35A6">
        <w:tc>
          <w:tcPr>
            <w:tcW w:w="4048" w:type="dxa"/>
          </w:tcPr>
          <w:p w14:paraId="63C215C0" w14:textId="77777777" w:rsidR="008661EB" w:rsidRDefault="008661EB" w:rsidP="006C35A6">
            <w:r>
              <w:rPr>
                <w:noProof/>
                <w:lang w:val="de-DE" w:eastAsia="de-DE"/>
              </w:rPr>
              <w:drawing>
                <wp:inline distT="0" distB="0" distL="0" distR="0" wp14:anchorId="174F4EA3" wp14:editId="5888806E">
                  <wp:extent cx="3543960" cy="236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3549967" cy="2366645"/>
                          </a:xfrm>
                          <a:prstGeom prst="rect">
                            <a:avLst/>
                          </a:prstGeom>
                        </pic:spPr>
                      </pic:pic>
                    </a:graphicData>
                  </a:graphic>
                </wp:inline>
              </w:drawing>
            </w:r>
          </w:p>
        </w:tc>
        <w:tc>
          <w:tcPr>
            <w:tcW w:w="4048" w:type="dxa"/>
          </w:tcPr>
          <w:p w14:paraId="27C95BDD" w14:textId="434E0D6C" w:rsidR="008661EB" w:rsidRPr="008661EB" w:rsidRDefault="008661EB" w:rsidP="006C35A6">
            <w:pPr>
              <w:pStyle w:val="Beschriftung"/>
              <w:rPr>
                <w:lang w:val="de-DE"/>
              </w:rPr>
            </w:pPr>
            <w:r w:rsidRPr="008661EB">
              <w:rPr>
                <w:lang w:val="de-DE"/>
              </w:rPr>
              <w:t>Das virtuelle Live-Konzert im CLUB100 bot den Fans eine willkommene Gelegenheit, die Songs aus dem neuen Album "Schuldig" von Milliarden zu genießen</w:t>
            </w:r>
          </w:p>
        </w:tc>
      </w:tr>
    </w:tbl>
    <w:p w14:paraId="2DB43889" w14:textId="77777777" w:rsidR="007A1AE6" w:rsidRPr="008661EB" w:rsidRDefault="007A1AE6" w:rsidP="00E824AE">
      <w:pPr>
        <w:rPr>
          <w:lang w:val="de-DE"/>
        </w:rPr>
      </w:pPr>
    </w:p>
    <w:p w14:paraId="2809A6F0" w14:textId="77777777" w:rsidR="00E824AE" w:rsidRPr="00C35C98" w:rsidRDefault="00E824AE" w:rsidP="00E824AE">
      <w:pPr>
        <w:rPr>
          <w:rFonts w:asciiTheme="majorHAnsi" w:hAnsiTheme="majorHAnsi"/>
          <w:b/>
          <w:lang w:val="de-DE"/>
        </w:rPr>
      </w:pPr>
      <w:r w:rsidRPr="00C35C98">
        <w:rPr>
          <w:rFonts w:asciiTheme="majorHAnsi" w:hAnsiTheme="majorHAnsi"/>
          <w:b/>
          <w:lang w:val="de-DE"/>
        </w:rPr>
        <w:t>Zusammenhalt in schwierigen Zeiten</w:t>
      </w:r>
    </w:p>
    <w:p w14:paraId="15561849" w14:textId="4CB86F19" w:rsidR="00E824AE" w:rsidRPr="00C35C98" w:rsidRDefault="00E824AE" w:rsidP="00E824AE">
      <w:pPr>
        <w:rPr>
          <w:lang w:val="de-DE"/>
        </w:rPr>
      </w:pPr>
      <w:r w:rsidRPr="00C35C98">
        <w:rPr>
          <w:lang w:val="de-DE"/>
        </w:rPr>
        <w:t>„Von den Fans haben wir über die sozialen Netzwerke unglaublich viele positive Rückmeldungen zum Auftritt im CLUB100 erhalten“, berichtet Urs Maurer. „Man merkt, dass die Leute durch den Kultur-</w:t>
      </w:r>
      <w:proofErr w:type="spellStart"/>
      <w:r w:rsidRPr="00C35C98">
        <w:rPr>
          <w:lang w:val="de-DE"/>
        </w:rPr>
        <w:t>Lockdown</w:t>
      </w:r>
      <w:proofErr w:type="spellEnd"/>
      <w:r w:rsidRPr="00C35C98">
        <w:rPr>
          <w:lang w:val="de-DE"/>
        </w:rPr>
        <w:t xml:space="preserve"> inzwischen regelrecht ausgehungert sind, und selbstverständlich waren viele Fans neugierig auf die Songs des neuen Albums. Auch befreundete Musiker und Branchenkollegen haben sich bei uns gemeldet und uns zum Auftritt beglückwünscht </w:t>
      </w:r>
      <w:r w:rsidR="00C87B1D">
        <w:rPr>
          <w:lang w:val="de-DE"/>
        </w:rPr>
        <w:t>–</w:t>
      </w:r>
      <w:r w:rsidRPr="00C35C98">
        <w:rPr>
          <w:lang w:val="de-DE"/>
        </w:rPr>
        <w:t xml:space="preserve"> es</w:t>
      </w:r>
      <w:r w:rsidR="00C87B1D">
        <w:rPr>
          <w:lang w:val="de-DE"/>
        </w:rPr>
        <w:t xml:space="preserve"> </w:t>
      </w:r>
      <w:r w:rsidRPr="00C35C98">
        <w:rPr>
          <w:lang w:val="de-DE"/>
        </w:rPr>
        <w:t>ist schön, zu spüren, dass es in der Künstler-Community trotz der schwierigen Zeiten viel Zusammenhalt gibt</w:t>
      </w:r>
      <w:r w:rsidR="00371965">
        <w:rPr>
          <w:lang w:val="de-DE"/>
        </w:rPr>
        <w:t>.</w:t>
      </w:r>
      <w:r w:rsidRPr="00C35C98">
        <w:rPr>
          <w:lang w:val="de-DE"/>
        </w:rPr>
        <w:t>“</w:t>
      </w:r>
    </w:p>
    <w:p w14:paraId="75E9B33D" w14:textId="77777777" w:rsidR="007A1AE6" w:rsidRPr="00C35C98" w:rsidRDefault="007A1AE6" w:rsidP="00E824AE">
      <w:pPr>
        <w:rPr>
          <w:lang w:val="de-DE"/>
        </w:rPr>
      </w:pPr>
    </w:p>
    <w:p w14:paraId="22EE6CDB" w14:textId="77777777" w:rsidR="00E824AE" w:rsidRPr="00C35C98" w:rsidRDefault="00E824AE" w:rsidP="00E824AE">
      <w:pPr>
        <w:rPr>
          <w:rFonts w:asciiTheme="majorHAnsi" w:hAnsiTheme="majorHAnsi"/>
          <w:b/>
          <w:lang w:val="de-DE"/>
        </w:rPr>
      </w:pPr>
      <w:r w:rsidRPr="00C35C98">
        <w:rPr>
          <w:rFonts w:asciiTheme="majorHAnsi" w:hAnsiTheme="majorHAnsi"/>
          <w:b/>
          <w:lang w:val="de-DE"/>
        </w:rPr>
        <w:t>Pilotprojekt mit Perspektive</w:t>
      </w:r>
    </w:p>
    <w:p w14:paraId="2FD2DA36" w14:textId="4ACA7141" w:rsidR="00E824AE" w:rsidRPr="00C35C98" w:rsidRDefault="00DF3BF9" w:rsidP="00E824AE">
      <w:pPr>
        <w:rPr>
          <w:lang w:val="de-DE"/>
        </w:rPr>
      </w:pPr>
      <w:r w:rsidRPr="00EA005A">
        <w:rPr>
          <w:lang w:val="de-DE"/>
        </w:rPr>
        <w:t xml:space="preserve">Der Abend war nicht nur musikalisch herausragend, auch das zugehörige Konzept der Stadt Bremen hat das Zeug dazu, als Vorbild für die Unterstützung der Musik- und Kulturszene zu </w:t>
      </w:r>
      <w:r w:rsidRPr="00EA005A">
        <w:rPr>
          <w:lang w:val="de-DE"/>
        </w:rPr>
        <w:lastRenderedPageBreak/>
        <w:t>dienen</w:t>
      </w:r>
      <w:r>
        <w:rPr>
          <w:lang w:val="de-DE"/>
        </w:rPr>
        <w:t xml:space="preserve">. </w:t>
      </w:r>
      <w:r w:rsidR="00E824AE" w:rsidRPr="00C35C98">
        <w:rPr>
          <w:lang w:val="de-DE"/>
        </w:rPr>
        <w:t>Der CLUB100 (www.club100-bremen.de) ist ein solidarisches Veranstaltungs- und Streaming-Projekt in den Räumlichkeiten des Pier2 in Bremen, dessen zentrale Halle in pandemiefreien Zeiten bis zu 2.800 Personen Platz bietet. In der überregional bekannten Location werden seit dem 14. Januar 2021 regelmäßig Kultur-Events unter dem Motto „Live auf die Bühne und per Stream weltweit auf die Bildschirme“ ausgerichtet.</w:t>
      </w:r>
    </w:p>
    <w:p w14:paraId="218E1257" w14:textId="77777777" w:rsidR="007A1AE6" w:rsidRPr="00C35C98" w:rsidRDefault="007A1AE6" w:rsidP="00E824AE">
      <w:pPr>
        <w:rPr>
          <w:lang w:val="de-DE"/>
        </w:rPr>
      </w:pPr>
    </w:p>
    <w:p w14:paraId="470A1C7D" w14:textId="77777777" w:rsidR="00E824AE" w:rsidRPr="00C35C98" w:rsidRDefault="00E824AE" w:rsidP="00E824AE">
      <w:pPr>
        <w:rPr>
          <w:lang w:val="de-DE"/>
        </w:rPr>
      </w:pPr>
      <w:r w:rsidRPr="00C35C98">
        <w:rPr>
          <w:lang w:val="de-DE"/>
        </w:rPr>
        <w:t>Bis Mai 2021 sollen im CLUB100 rund 40 Events über die Bühne gehen – zunächst als Streams und in Kürze möglicherweise auch mit einer überschaubaren Zahl von Gästen in der Halle, sofern es die Corona-Schutzverordnungen respektive die Sieben-Tage-Inzidenzwerte erlauben. Bis es soweit ist, werden die im CLUB100 ausgerichteten Veranstaltungen digital ins Netz übertragen. Um einem Live-Stream beizuwohnen, muss vorab online ein Ticket erworben werden. Eine spätere Abrufmöglichkeit von Aufzeichnungen ist nicht vorgesehen, da sich das Bremer Projekt explizit als virtuelles Pendant zum Live-Erlebnis versteht.</w:t>
      </w:r>
    </w:p>
    <w:p w14:paraId="62624BBA" w14:textId="77777777" w:rsidR="007A1AE6" w:rsidRPr="00C35C98" w:rsidRDefault="007A1AE6" w:rsidP="00E824AE">
      <w:pPr>
        <w:rPr>
          <w:lang w:val="de-DE"/>
        </w:rPr>
      </w:pPr>
    </w:p>
    <w:p w14:paraId="69F3BD33" w14:textId="0CDBD370" w:rsidR="00E824AE" w:rsidRPr="00C35C98" w:rsidRDefault="00E824AE" w:rsidP="00E824AE">
      <w:pPr>
        <w:rPr>
          <w:lang w:val="de-DE"/>
        </w:rPr>
      </w:pPr>
      <w:r w:rsidRPr="00C35C98">
        <w:rPr>
          <w:lang w:val="de-DE"/>
        </w:rPr>
        <w:t xml:space="preserve">„Wir hoffen, dass im CLUB100 schon bald wieder Live-Konzerte mit Publikum stattfinden können – wir sind auf alles eingestellt und können passend zum Geschehen agieren“, sagt Gero Stubbe (Koopmann </w:t>
      </w:r>
      <w:proofErr w:type="spellStart"/>
      <w:r w:rsidRPr="00C35C98">
        <w:rPr>
          <w:lang w:val="de-DE"/>
        </w:rPr>
        <w:t>Concerts</w:t>
      </w:r>
      <w:proofErr w:type="spellEnd"/>
      <w:r w:rsidRPr="00C35C98">
        <w:rPr>
          <w:lang w:val="de-DE"/>
        </w:rPr>
        <w:t xml:space="preserve"> &amp; Promotion GmbH &amp; Co. KG). Stubbe ist gemeinsam mit Olli Brock (Hafensänger Konzerte UG, Betreiber Pier2 und Tower) Projektverantwortlicher </w:t>
      </w:r>
      <w:r w:rsidR="00A92C4E" w:rsidRPr="00C64A23">
        <w:rPr>
          <w:lang w:val="de-DE"/>
        </w:rPr>
        <w:t>und zusammen mit dem Clubverstärker e.V. und der Firma Sendefähig GmbH</w:t>
      </w:r>
      <w:r w:rsidRPr="00C64A23">
        <w:rPr>
          <w:lang w:val="de-DE"/>
        </w:rPr>
        <w:t xml:space="preserve"> Mit-Initiator im CLUB100. </w:t>
      </w:r>
      <w:r w:rsidRPr="00C35C98">
        <w:rPr>
          <w:lang w:val="de-DE"/>
        </w:rPr>
        <w:t>Thomas Holz, Sennheiser Relations Manager, ist von der zugrundeliegenden Idee überzeugt: „Der CLUB100 ist ein wegweisendes Projekt, das Kulturschaffenden und ihrem Umfeld in schwierigen Zeiten eine in jeder Hinsicht begrüßenswerte Perspektive eröffnet.“</w:t>
      </w:r>
    </w:p>
    <w:p w14:paraId="6FFFFA48" w14:textId="77777777" w:rsidR="007A1AE6" w:rsidRPr="00C35C98" w:rsidRDefault="007A1AE6" w:rsidP="00E824AE">
      <w:pPr>
        <w:rPr>
          <w:lang w:val="de-DE"/>
        </w:rPr>
      </w:pPr>
    </w:p>
    <w:p w14:paraId="20C12EF3" w14:textId="334E4B21" w:rsidR="00116B36" w:rsidRPr="00961A43" w:rsidRDefault="00E824AE" w:rsidP="00E824AE">
      <w:pPr>
        <w:rPr>
          <w:lang w:val="de-DE"/>
        </w:rPr>
      </w:pPr>
      <w:r w:rsidRPr="00C35C98">
        <w:rPr>
          <w:lang w:val="de-DE"/>
        </w:rPr>
        <w:t xml:space="preserve">Die Veranstaltungsreihe im CLUB100 wird durch die Senatorin für Wirtschaft, Arbeit und Europa sowie die WFB Wirtschaftsförderung Bremen GmbH mit bis zu 1,1 Millionen Euro unterstützt. „Wir wollen nicht </w:t>
      </w:r>
      <w:r w:rsidR="00940AB7" w:rsidRPr="00C35C98">
        <w:rPr>
          <w:lang w:val="de-DE"/>
        </w:rPr>
        <w:t>allein</w:t>
      </w:r>
      <w:r w:rsidRPr="00C35C98">
        <w:rPr>
          <w:lang w:val="de-DE"/>
        </w:rPr>
        <w:t xml:space="preserve"> die Schließung subventionieren, sondern den Betrieb unter Corona-Bedingungen finanzieren“, sagt Wirtschaftssenatorin </w:t>
      </w:r>
      <w:r w:rsidRPr="00EA005A">
        <w:rPr>
          <w:lang w:val="de-DE"/>
        </w:rPr>
        <w:t>Kristina Vogt über</w:t>
      </w:r>
      <w:r w:rsidRPr="00C35C98">
        <w:rPr>
          <w:lang w:val="de-DE"/>
        </w:rPr>
        <w:t xml:space="preserve"> den CLUB100. </w:t>
      </w:r>
      <w:r w:rsidRPr="00961A43">
        <w:rPr>
          <w:lang w:val="de-DE"/>
        </w:rPr>
        <w:t>„Was wir in Bremen machen, hat hoffentlich bundesweite Wirkung.“</w:t>
      </w:r>
    </w:p>
    <w:p w14:paraId="25A89DBB" w14:textId="45CB1254" w:rsidR="00D7151A" w:rsidRDefault="00D7151A" w:rsidP="00E824AE">
      <w:pPr>
        <w:rPr>
          <w:lang w:val="de-DE"/>
        </w:rPr>
      </w:pPr>
    </w:p>
    <w:p w14:paraId="7A7C2F13" w14:textId="696250E1" w:rsidR="008661EB" w:rsidRPr="008661EB" w:rsidRDefault="00DB2A84" w:rsidP="008661EB">
      <w:pPr>
        <w:rPr>
          <w:lang w:val="de-DE"/>
        </w:rPr>
      </w:pPr>
      <w:hyperlink r:id="rId16" w:history="1">
        <w:r w:rsidRPr="00DB2A84">
          <w:rPr>
            <w:rStyle w:val="Hyperlink"/>
            <w:color w:val="0095D5" w:themeColor="accent1"/>
            <w:u w:val="none"/>
            <w:lang w:val="de-DE"/>
          </w:rPr>
          <w:t>H</w:t>
        </w:r>
        <w:r w:rsidRPr="00DB2A84">
          <w:rPr>
            <w:rStyle w:val="Hyperlink"/>
            <w:color w:val="0095D5" w:themeColor="accent1"/>
            <w:u w:val="none"/>
            <w:lang w:val="de-DE"/>
          </w:rPr>
          <w:t>ier</w:t>
        </w:r>
      </w:hyperlink>
      <w:r>
        <w:rPr>
          <w:lang w:val="de-DE"/>
        </w:rPr>
        <w:t xml:space="preserve"> finden Sie hochauflösende</w:t>
      </w:r>
      <w:bookmarkStart w:id="1" w:name="_GoBack"/>
      <w:bookmarkEnd w:id="1"/>
      <w:r w:rsidR="008661EB" w:rsidRPr="008661EB">
        <w:rPr>
          <w:lang w:val="de-DE"/>
        </w:rPr>
        <w:t xml:space="preserve"> Bilder dieser </w:t>
      </w:r>
      <w:r>
        <w:rPr>
          <w:lang w:val="de-DE"/>
        </w:rPr>
        <w:t>Meldung zum Download bereit</w:t>
      </w:r>
      <w:r w:rsidR="008661EB" w:rsidRPr="008661EB">
        <w:rPr>
          <w:lang w:val="de-DE"/>
        </w:rPr>
        <w:t>.</w:t>
      </w:r>
    </w:p>
    <w:p w14:paraId="6449B39B" w14:textId="77777777" w:rsidR="008661EB" w:rsidRPr="008661EB" w:rsidRDefault="008661EB" w:rsidP="00E824AE">
      <w:pPr>
        <w:rPr>
          <w:lang w:val="de-DE"/>
        </w:rPr>
      </w:pPr>
    </w:p>
    <w:p w14:paraId="1A8B0872" w14:textId="62CFAE6A" w:rsidR="00D7151A" w:rsidRPr="008661EB" w:rsidRDefault="00D7151A" w:rsidP="00E824AE">
      <w:pPr>
        <w:rPr>
          <w:lang w:val="de-DE"/>
        </w:rPr>
      </w:pPr>
    </w:p>
    <w:p w14:paraId="31382FC4" w14:textId="2EDC1435" w:rsidR="00D7151A" w:rsidRPr="007646A2" w:rsidRDefault="007646A2" w:rsidP="00D7151A">
      <w:pPr>
        <w:pStyle w:val="About"/>
        <w:rPr>
          <w:b/>
          <w:lang w:val="de-DE"/>
        </w:rPr>
      </w:pPr>
      <w:r w:rsidRPr="007646A2">
        <w:rPr>
          <w:b/>
          <w:lang w:val="de-DE"/>
        </w:rPr>
        <w:t>Über Sennheiser</w:t>
      </w:r>
    </w:p>
    <w:p w14:paraId="538D3317" w14:textId="328681B6" w:rsidR="00D7151A" w:rsidRDefault="00D7151A" w:rsidP="00D7151A">
      <w:pPr>
        <w:pStyle w:val="About"/>
        <w:rPr>
          <w:lang w:val="de-DE"/>
        </w:rPr>
      </w:pPr>
      <w:r w:rsidRPr="00495407">
        <w:rPr>
          <w:lang w:val="de-DE"/>
        </w:rPr>
        <w:t>Die Zukunft der Audio-Welt zu gestalten und für Kunden einzigartige Sound-Erlebnisse zu schaffen –</w:t>
      </w:r>
      <w:r w:rsidR="000D5C35">
        <w:rPr>
          <w:lang w:val="de-DE"/>
        </w:rPr>
        <w:t xml:space="preserve"> </w:t>
      </w:r>
      <w:r w:rsidRPr="00495407">
        <w:rPr>
          <w:lang w:val="de-DE"/>
        </w:rPr>
        <w:t xml:space="preserve">dieser Anspruch eint Sennheiser Mitarbeiter und Partner weltweit. Das 1945 gegründete Familienunternehmen ist einer der führenden Hersteller von Kopfhörern, </w:t>
      </w:r>
      <w:r w:rsidRPr="00495407">
        <w:rPr>
          <w:lang w:val="de-DE"/>
        </w:rPr>
        <w:lastRenderedPageBreak/>
        <w:t>Lautsprechern, Mikrofonen und drahtloser Übertragungstechnik. Seit 2013 leiten Daniel Sennheiser und Dr. Andreas Sennheiser das Unternehmen in der dritten Generation. Der Umsatz der Sennheiser-Gruppe lag 2019</w:t>
      </w:r>
      <w:r w:rsidR="00CF4586">
        <w:rPr>
          <w:lang w:val="de-DE"/>
        </w:rPr>
        <w:t xml:space="preserve"> </w:t>
      </w:r>
      <w:r w:rsidRPr="00495407">
        <w:rPr>
          <w:lang w:val="de-DE"/>
        </w:rPr>
        <w:t xml:space="preserve">bei 756,7 Millionen Euro. </w:t>
      </w:r>
      <w:hyperlink r:id="rId17" w:history="1">
        <w:r w:rsidRPr="007646A2">
          <w:rPr>
            <w:rStyle w:val="Hyperlink"/>
            <w:color w:val="0095D5" w:themeColor="accent1"/>
            <w:u w:val="none"/>
            <w:lang w:val="de-DE"/>
          </w:rPr>
          <w:t>www.sennheiser.com</w:t>
        </w:r>
      </w:hyperlink>
      <w:r>
        <w:rPr>
          <w:lang w:val="de-DE"/>
        </w:rPr>
        <w:t xml:space="preserve"> </w:t>
      </w:r>
    </w:p>
    <w:p w14:paraId="1637B7F8" w14:textId="72995DA9" w:rsidR="007646A2" w:rsidRDefault="007646A2" w:rsidP="00D7151A">
      <w:pPr>
        <w:pStyle w:val="About"/>
        <w:rPr>
          <w:lang w:val="de-DE"/>
        </w:rPr>
      </w:pPr>
    </w:p>
    <w:p w14:paraId="00AB21EC" w14:textId="77777777" w:rsidR="007646A2" w:rsidRDefault="007646A2" w:rsidP="00D7151A">
      <w:pPr>
        <w:pStyle w:val="About"/>
        <w:rPr>
          <w:lang w:val="de-DE"/>
        </w:rPr>
      </w:pPr>
    </w:p>
    <w:p w14:paraId="2573DF8F" w14:textId="77777777" w:rsidR="0046300A" w:rsidRDefault="0046300A" w:rsidP="0046300A">
      <w:pPr>
        <w:pStyle w:val="Contact"/>
        <w:rPr>
          <w:b/>
          <w:lang w:val="de-DE"/>
        </w:rPr>
      </w:pPr>
      <w:r>
        <w:rPr>
          <w:b/>
          <w:lang w:val="de-DE"/>
        </w:rPr>
        <w:t>Lokaler Pressekontakt</w:t>
      </w:r>
    </w:p>
    <w:p w14:paraId="6954276B" w14:textId="77777777" w:rsidR="0046300A" w:rsidRDefault="0046300A" w:rsidP="0046300A">
      <w:pPr>
        <w:pStyle w:val="Contact"/>
        <w:rPr>
          <w:lang w:val="de-DE"/>
        </w:rPr>
      </w:pPr>
    </w:p>
    <w:p w14:paraId="5C793618" w14:textId="40410239" w:rsidR="0046300A" w:rsidRDefault="0046300A" w:rsidP="0046300A">
      <w:pPr>
        <w:pStyle w:val="Contact"/>
        <w:rPr>
          <w:color w:val="0095D5"/>
          <w:lang w:val="de-DE"/>
        </w:rPr>
      </w:pPr>
      <w:r>
        <w:rPr>
          <w:color w:val="0095D5"/>
          <w:lang w:val="de-DE"/>
        </w:rPr>
        <w:t>Maik Robbe</w:t>
      </w:r>
    </w:p>
    <w:p w14:paraId="311D2B15" w14:textId="18FF13FC" w:rsidR="0046300A" w:rsidRDefault="0046300A" w:rsidP="0046300A">
      <w:pPr>
        <w:pStyle w:val="Contact"/>
        <w:rPr>
          <w:lang w:val="de-DE"/>
        </w:rPr>
      </w:pPr>
      <w:r>
        <w:rPr>
          <w:lang w:val="de-DE"/>
        </w:rPr>
        <w:t>maik.robbe@sennheiser.com</w:t>
      </w:r>
    </w:p>
    <w:p w14:paraId="470AA1D7" w14:textId="293BEB6B" w:rsidR="0046300A" w:rsidRDefault="0046300A" w:rsidP="0046300A">
      <w:pPr>
        <w:pStyle w:val="Contact"/>
        <w:rPr>
          <w:lang w:val="de-DE"/>
        </w:rPr>
      </w:pPr>
      <w:r>
        <w:rPr>
          <w:lang w:val="de-DE"/>
        </w:rPr>
        <w:t>+</w:t>
      </w:r>
      <w:r w:rsidR="007646A2">
        <w:rPr>
          <w:lang w:val="de-DE"/>
        </w:rPr>
        <w:t>49 5130 600 1028</w:t>
      </w:r>
    </w:p>
    <w:p w14:paraId="1FEFAACE" w14:textId="77777777" w:rsidR="00D7151A" w:rsidRPr="00D7151A" w:rsidRDefault="00D7151A" w:rsidP="00E824AE">
      <w:pPr>
        <w:rPr>
          <w:lang w:val="de-DE"/>
        </w:rPr>
      </w:pPr>
    </w:p>
    <w:sectPr w:rsidR="00D7151A" w:rsidRPr="00D7151A"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3A86E" w14:textId="77777777" w:rsidR="00FC2865" w:rsidRDefault="00FC2865" w:rsidP="00CA1EB9">
      <w:pPr>
        <w:spacing w:line="240" w:lineRule="auto"/>
      </w:pPr>
      <w:r>
        <w:separator/>
      </w:r>
    </w:p>
  </w:endnote>
  <w:endnote w:type="continuationSeparator" w:id="0">
    <w:p w14:paraId="39B85779" w14:textId="77777777" w:rsidR="00FC2865" w:rsidRDefault="00FC286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Arial"/>
    <w:charset w:val="00"/>
    <w:family w:val="swiss"/>
    <w:pitch w:val="variable"/>
    <w:sig w:usb0="A00000AF" w:usb1="500020DB" w:usb2="00000000" w:usb3="00000000" w:csb0="00000093" w:csb1="00000000"/>
    <w:embedRegular r:id="rId1" w:fontKey="{C9A9F5B2-AD86-4170-ADFD-9BF87A604FB6}"/>
    <w:embedBold r:id="rId2" w:fontKey="{B16E41AA-1A2B-4018-B3BE-961E135D54EF}"/>
    <w:embedItalic r:id="rId3" w:fontKey="{B88437F3-FD36-43B9-BCDC-A50202E31A15}"/>
    <w:embedBoldItalic r:id="rId4" w:fontKey="{30F8F282-8D58-469A-A0A8-B6B02884481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07F0095F-90CC-4825-8B4E-1B55ED7238C0}"/>
  </w:font>
  <w:font w:name="Calibri">
    <w:panose1 w:val="020F0502020204030204"/>
    <w:charset w:val="00"/>
    <w:family w:val="swiss"/>
    <w:pitch w:val="variable"/>
    <w:sig w:usb0="E4002EFF" w:usb1="C000247B" w:usb2="00000009" w:usb3="00000000" w:csb0="000001FF" w:csb1="00000000"/>
    <w:embedRegular r:id="rId6" w:fontKey="{294893E7-3C3A-4EDC-8311-4819847FCB25}"/>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9AE98" w14:textId="6BE8283F" w:rsidR="00F027D3" w:rsidRDefault="00F027D3"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5EDF8" w14:textId="77777777" w:rsidR="00FC2865" w:rsidRDefault="00FC2865" w:rsidP="00CA1EB9">
      <w:pPr>
        <w:spacing w:line="240" w:lineRule="auto"/>
      </w:pPr>
      <w:r>
        <w:separator/>
      </w:r>
    </w:p>
  </w:footnote>
  <w:footnote w:type="continuationSeparator" w:id="0">
    <w:p w14:paraId="3436E016" w14:textId="77777777" w:rsidR="00FC2865" w:rsidRDefault="00FC2865" w:rsidP="00CA1E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DDC1" w14:textId="7B1E6245" w:rsidR="00F027D3" w:rsidRPr="008E5D5C" w:rsidRDefault="00F027D3"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7151A">
      <w:rPr>
        <w:color w:val="0095D5" w:themeColor="accent1"/>
      </w:rPr>
      <w:t>emitteilung</w:t>
    </w:r>
  </w:p>
  <w:p w14:paraId="4C6F07FC" w14:textId="77777777" w:rsidR="00F027D3" w:rsidRPr="008E5D5C" w:rsidRDefault="00F027D3" w:rsidP="008E5D5C">
    <w:pPr>
      <w:pStyle w:val="Kopfzeile"/>
    </w:pPr>
    <w:r>
      <w:fldChar w:fldCharType="begin"/>
    </w:r>
    <w:r>
      <w:instrText xml:space="preserve"> PAGE  \* Arabic  \* MERGEFORMAT </w:instrText>
    </w:r>
    <w:r>
      <w:fldChar w:fldCharType="separate"/>
    </w:r>
    <w:r w:rsidR="00DB2A84">
      <w:rPr>
        <w:noProof/>
      </w:rPr>
      <w:t>4</w:t>
    </w:r>
    <w:r>
      <w:fldChar w:fldCharType="end"/>
    </w:r>
    <w:r>
      <w:t>/</w:t>
    </w:r>
    <w:r w:rsidR="00DB2A84">
      <w:fldChar w:fldCharType="begin"/>
    </w:r>
    <w:r w:rsidR="00DB2A84">
      <w:instrText xml:space="preserve"> NUMPAGES  \* Arabic  \* MERGEFORMAT </w:instrText>
    </w:r>
    <w:r w:rsidR="00DB2A84">
      <w:fldChar w:fldCharType="separate"/>
    </w:r>
    <w:r w:rsidR="00DB2A84">
      <w:rPr>
        <w:noProof/>
      </w:rPr>
      <w:t>5</w:t>
    </w:r>
    <w:r w:rsidR="00DB2A84">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8F69F" w14:textId="34D1C1EE" w:rsidR="00F027D3" w:rsidRPr="008E5D5C" w:rsidRDefault="00F027D3"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7151A">
      <w:rPr>
        <w:color w:val="0095D5" w:themeColor="accent1"/>
      </w:rPr>
      <w:t>mitteilung</w:t>
    </w:r>
  </w:p>
  <w:p w14:paraId="286A0383" w14:textId="77777777" w:rsidR="00F027D3" w:rsidRPr="008E5D5C" w:rsidRDefault="00F027D3" w:rsidP="008E5D5C">
    <w:pPr>
      <w:pStyle w:val="Kopfzeile"/>
    </w:pPr>
    <w:r>
      <w:fldChar w:fldCharType="begin"/>
    </w:r>
    <w:r>
      <w:instrText xml:space="preserve"> PAGE  \* Arabic  \* MERGEFORMAT </w:instrText>
    </w:r>
    <w:r>
      <w:fldChar w:fldCharType="separate"/>
    </w:r>
    <w:r w:rsidR="008661EB">
      <w:rPr>
        <w:noProof/>
      </w:rPr>
      <w:t>1</w:t>
    </w:r>
    <w:r>
      <w:fldChar w:fldCharType="end"/>
    </w:r>
    <w:r>
      <w:t>/</w:t>
    </w:r>
    <w:r w:rsidR="00DB2A84">
      <w:fldChar w:fldCharType="begin"/>
    </w:r>
    <w:r w:rsidR="00DB2A84">
      <w:instrText xml:space="preserve"> NUMPAGES  \* Arabic  \* MERGEFORMAT </w:instrText>
    </w:r>
    <w:r w:rsidR="00DB2A84">
      <w:fldChar w:fldCharType="separate"/>
    </w:r>
    <w:r w:rsidR="008661EB">
      <w:rPr>
        <w:noProof/>
      </w:rPr>
      <w:t>4</w:t>
    </w:r>
    <w:r w:rsidR="00DB2A84">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2"/>
  </w:num>
  <w:num w:numId="4">
    <w:abstractNumId w:val="4"/>
  </w:num>
  <w:num w:numId="5">
    <w:abstractNumId w:val="11"/>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1"/>
  </w:num>
  <w:num w:numId="11">
    <w:abstractNumId w:val="6"/>
  </w:num>
  <w:num w:numId="12">
    <w:abstractNumId w:val="10"/>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0E4A"/>
    <w:rsid w:val="00001645"/>
    <w:rsid w:val="000134D7"/>
    <w:rsid w:val="0001632B"/>
    <w:rsid w:val="0001676E"/>
    <w:rsid w:val="00017DBC"/>
    <w:rsid w:val="00021722"/>
    <w:rsid w:val="00031F62"/>
    <w:rsid w:val="00034424"/>
    <w:rsid w:val="000451AC"/>
    <w:rsid w:val="00047D6A"/>
    <w:rsid w:val="00052598"/>
    <w:rsid w:val="00060BEE"/>
    <w:rsid w:val="0006221A"/>
    <w:rsid w:val="000650C7"/>
    <w:rsid w:val="00071D44"/>
    <w:rsid w:val="00081D62"/>
    <w:rsid w:val="00082526"/>
    <w:rsid w:val="00086BC7"/>
    <w:rsid w:val="000A054A"/>
    <w:rsid w:val="000B7B20"/>
    <w:rsid w:val="000D07C3"/>
    <w:rsid w:val="000D5C35"/>
    <w:rsid w:val="000E5135"/>
    <w:rsid w:val="000F1105"/>
    <w:rsid w:val="000F6117"/>
    <w:rsid w:val="000F712D"/>
    <w:rsid w:val="001030EE"/>
    <w:rsid w:val="00110939"/>
    <w:rsid w:val="00116B36"/>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47E2"/>
    <w:rsid w:val="00177338"/>
    <w:rsid w:val="00186350"/>
    <w:rsid w:val="001A5A7D"/>
    <w:rsid w:val="001B46A8"/>
    <w:rsid w:val="001B4B52"/>
    <w:rsid w:val="001C00CF"/>
    <w:rsid w:val="001C63D8"/>
    <w:rsid w:val="001D4E25"/>
    <w:rsid w:val="001E0C8F"/>
    <w:rsid w:val="001F3001"/>
    <w:rsid w:val="001F4601"/>
    <w:rsid w:val="00202D09"/>
    <w:rsid w:val="002057CE"/>
    <w:rsid w:val="002075EF"/>
    <w:rsid w:val="0023030F"/>
    <w:rsid w:val="002332F1"/>
    <w:rsid w:val="002356E0"/>
    <w:rsid w:val="00235C08"/>
    <w:rsid w:val="002409B4"/>
    <w:rsid w:val="00245322"/>
    <w:rsid w:val="00280603"/>
    <w:rsid w:val="00282A8D"/>
    <w:rsid w:val="002834AA"/>
    <w:rsid w:val="002849F1"/>
    <w:rsid w:val="00286F89"/>
    <w:rsid w:val="002A01FA"/>
    <w:rsid w:val="002A3307"/>
    <w:rsid w:val="002A54F5"/>
    <w:rsid w:val="002B228B"/>
    <w:rsid w:val="002C0325"/>
    <w:rsid w:val="002C10B6"/>
    <w:rsid w:val="002C1106"/>
    <w:rsid w:val="002C4738"/>
    <w:rsid w:val="002C6F4D"/>
    <w:rsid w:val="002C7064"/>
    <w:rsid w:val="002D0B2E"/>
    <w:rsid w:val="002D11A8"/>
    <w:rsid w:val="002D55C9"/>
    <w:rsid w:val="002E6AC4"/>
    <w:rsid w:val="002F36A3"/>
    <w:rsid w:val="00302267"/>
    <w:rsid w:val="00305B63"/>
    <w:rsid w:val="00311C6F"/>
    <w:rsid w:val="003222F5"/>
    <w:rsid w:val="00324859"/>
    <w:rsid w:val="00326FB8"/>
    <w:rsid w:val="003275FC"/>
    <w:rsid w:val="0033467E"/>
    <w:rsid w:val="00346D4C"/>
    <w:rsid w:val="003477FA"/>
    <w:rsid w:val="00350556"/>
    <w:rsid w:val="00351B40"/>
    <w:rsid w:val="003524A7"/>
    <w:rsid w:val="00354AF9"/>
    <w:rsid w:val="00361E11"/>
    <w:rsid w:val="0036480A"/>
    <w:rsid w:val="00365CB6"/>
    <w:rsid w:val="003708EA"/>
    <w:rsid w:val="00371965"/>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38A9"/>
    <w:rsid w:val="003E4BEF"/>
    <w:rsid w:val="003E6758"/>
    <w:rsid w:val="003F6B63"/>
    <w:rsid w:val="0040012C"/>
    <w:rsid w:val="00400B3D"/>
    <w:rsid w:val="00403CFA"/>
    <w:rsid w:val="00404BF7"/>
    <w:rsid w:val="004122C3"/>
    <w:rsid w:val="004222D6"/>
    <w:rsid w:val="004258A9"/>
    <w:rsid w:val="00431785"/>
    <w:rsid w:val="004332C4"/>
    <w:rsid w:val="004339D1"/>
    <w:rsid w:val="00442551"/>
    <w:rsid w:val="00442555"/>
    <w:rsid w:val="00446D83"/>
    <w:rsid w:val="00450FE3"/>
    <w:rsid w:val="00451F9E"/>
    <w:rsid w:val="00453B3E"/>
    <w:rsid w:val="004555C1"/>
    <w:rsid w:val="00457C0D"/>
    <w:rsid w:val="00462AE9"/>
    <w:rsid w:val="0046300A"/>
    <w:rsid w:val="00474E4B"/>
    <w:rsid w:val="00490C42"/>
    <w:rsid w:val="004A1CB2"/>
    <w:rsid w:val="004A40F5"/>
    <w:rsid w:val="004D7942"/>
    <w:rsid w:val="004E5D14"/>
    <w:rsid w:val="004F31F9"/>
    <w:rsid w:val="00504A34"/>
    <w:rsid w:val="00505597"/>
    <w:rsid w:val="00523995"/>
    <w:rsid w:val="005243D1"/>
    <w:rsid w:val="0052510B"/>
    <w:rsid w:val="005327DB"/>
    <w:rsid w:val="00535E0F"/>
    <w:rsid w:val="005438AB"/>
    <w:rsid w:val="005522DB"/>
    <w:rsid w:val="00560A48"/>
    <w:rsid w:val="00560FAB"/>
    <w:rsid w:val="00561A8C"/>
    <w:rsid w:val="00561D78"/>
    <w:rsid w:val="00562783"/>
    <w:rsid w:val="00572758"/>
    <w:rsid w:val="005735C2"/>
    <w:rsid w:val="00583AAC"/>
    <w:rsid w:val="00584432"/>
    <w:rsid w:val="00585891"/>
    <w:rsid w:val="00585911"/>
    <w:rsid w:val="005A0B2C"/>
    <w:rsid w:val="005A0EFD"/>
    <w:rsid w:val="005C0FF4"/>
    <w:rsid w:val="005C1F67"/>
    <w:rsid w:val="005C2370"/>
    <w:rsid w:val="005D37D6"/>
    <w:rsid w:val="005D571F"/>
    <w:rsid w:val="005D6214"/>
    <w:rsid w:val="005F74D3"/>
    <w:rsid w:val="0060142B"/>
    <w:rsid w:val="006033A5"/>
    <w:rsid w:val="0060445B"/>
    <w:rsid w:val="006051BB"/>
    <w:rsid w:val="006108B6"/>
    <w:rsid w:val="0062293A"/>
    <w:rsid w:val="00633157"/>
    <w:rsid w:val="0063731D"/>
    <w:rsid w:val="00645368"/>
    <w:rsid w:val="006502F1"/>
    <w:rsid w:val="006626CC"/>
    <w:rsid w:val="00665D96"/>
    <w:rsid w:val="006758C2"/>
    <w:rsid w:val="00675D6D"/>
    <w:rsid w:val="00675EC3"/>
    <w:rsid w:val="00686D52"/>
    <w:rsid w:val="006905B8"/>
    <w:rsid w:val="006909C7"/>
    <w:rsid w:val="00690B64"/>
    <w:rsid w:val="00692D50"/>
    <w:rsid w:val="006967BE"/>
    <w:rsid w:val="006A2AA9"/>
    <w:rsid w:val="006B1B50"/>
    <w:rsid w:val="006B6C35"/>
    <w:rsid w:val="006B7BAC"/>
    <w:rsid w:val="006C0585"/>
    <w:rsid w:val="006C239A"/>
    <w:rsid w:val="006C4661"/>
    <w:rsid w:val="006C7F79"/>
    <w:rsid w:val="006E233E"/>
    <w:rsid w:val="006E58DB"/>
    <w:rsid w:val="006E7B06"/>
    <w:rsid w:val="006F058F"/>
    <w:rsid w:val="006F1F15"/>
    <w:rsid w:val="006F269B"/>
    <w:rsid w:val="006F41C3"/>
    <w:rsid w:val="00701A09"/>
    <w:rsid w:val="007237E9"/>
    <w:rsid w:val="00724E7B"/>
    <w:rsid w:val="007321DA"/>
    <w:rsid w:val="00732897"/>
    <w:rsid w:val="00733E87"/>
    <w:rsid w:val="0073498E"/>
    <w:rsid w:val="0073722D"/>
    <w:rsid w:val="00737B01"/>
    <w:rsid w:val="0075529A"/>
    <w:rsid w:val="00760995"/>
    <w:rsid w:val="007646A2"/>
    <w:rsid w:val="007659E8"/>
    <w:rsid w:val="00765D09"/>
    <w:rsid w:val="00766E21"/>
    <w:rsid w:val="00771818"/>
    <w:rsid w:val="0078066D"/>
    <w:rsid w:val="00782317"/>
    <w:rsid w:val="00785695"/>
    <w:rsid w:val="00786EA4"/>
    <w:rsid w:val="0079263F"/>
    <w:rsid w:val="007A1AE6"/>
    <w:rsid w:val="007A2D75"/>
    <w:rsid w:val="007A5F92"/>
    <w:rsid w:val="007B0147"/>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17E32"/>
    <w:rsid w:val="00835C42"/>
    <w:rsid w:val="00842A37"/>
    <w:rsid w:val="00842A7D"/>
    <w:rsid w:val="00853F67"/>
    <w:rsid w:val="00856149"/>
    <w:rsid w:val="0085705E"/>
    <w:rsid w:val="00861D34"/>
    <w:rsid w:val="008661EB"/>
    <w:rsid w:val="00873C89"/>
    <w:rsid w:val="00880B94"/>
    <w:rsid w:val="00882DD6"/>
    <w:rsid w:val="0088387D"/>
    <w:rsid w:val="008838E1"/>
    <w:rsid w:val="00886B7A"/>
    <w:rsid w:val="00886E20"/>
    <w:rsid w:val="008A2E98"/>
    <w:rsid w:val="008A3BF3"/>
    <w:rsid w:val="008B2B97"/>
    <w:rsid w:val="008D372F"/>
    <w:rsid w:val="008D4959"/>
    <w:rsid w:val="008D6CAB"/>
    <w:rsid w:val="008D705E"/>
    <w:rsid w:val="008E5D5C"/>
    <w:rsid w:val="008E7699"/>
    <w:rsid w:val="008F3CED"/>
    <w:rsid w:val="008F559F"/>
    <w:rsid w:val="008F7350"/>
    <w:rsid w:val="00901209"/>
    <w:rsid w:val="00902F4D"/>
    <w:rsid w:val="00902FA2"/>
    <w:rsid w:val="009031C7"/>
    <w:rsid w:val="00917FDF"/>
    <w:rsid w:val="00922ACD"/>
    <w:rsid w:val="00927D7C"/>
    <w:rsid w:val="009302B0"/>
    <w:rsid w:val="009320A9"/>
    <w:rsid w:val="00937175"/>
    <w:rsid w:val="00940AB7"/>
    <w:rsid w:val="009441DF"/>
    <w:rsid w:val="00945E93"/>
    <w:rsid w:val="00946B67"/>
    <w:rsid w:val="00956166"/>
    <w:rsid w:val="009608D0"/>
    <w:rsid w:val="00961A43"/>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6005"/>
    <w:rsid w:val="00A06726"/>
    <w:rsid w:val="00A10D64"/>
    <w:rsid w:val="00A11584"/>
    <w:rsid w:val="00A22CED"/>
    <w:rsid w:val="00A26180"/>
    <w:rsid w:val="00A311E5"/>
    <w:rsid w:val="00A36658"/>
    <w:rsid w:val="00A36C6A"/>
    <w:rsid w:val="00A40098"/>
    <w:rsid w:val="00A45A53"/>
    <w:rsid w:val="00A61908"/>
    <w:rsid w:val="00A8551F"/>
    <w:rsid w:val="00A9144B"/>
    <w:rsid w:val="00A92C4E"/>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2039"/>
    <w:rsid w:val="00AD75E0"/>
    <w:rsid w:val="00AD7B4E"/>
    <w:rsid w:val="00AE0EF3"/>
    <w:rsid w:val="00AE0EF8"/>
    <w:rsid w:val="00AE2057"/>
    <w:rsid w:val="00AE2326"/>
    <w:rsid w:val="00AE4FA2"/>
    <w:rsid w:val="00B17689"/>
    <w:rsid w:val="00B20E88"/>
    <w:rsid w:val="00B42376"/>
    <w:rsid w:val="00B476AD"/>
    <w:rsid w:val="00B5217E"/>
    <w:rsid w:val="00B56D8B"/>
    <w:rsid w:val="00B61FFF"/>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35C98"/>
    <w:rsid w:val="00C413D7"/>
    <w:rsid w:val="00C41533"/>
    <w:rsid w:val="00C42C03"/>
    <w:rsid w:val="00C42C44"/>
    <w:rsid w:val="00C44D9D"/>
    <w:rsid w:val="00C54A26"/>
    <w:rsid w:val="00C57E07"/>
    <w:rsid w:val="00C64A23"/>
    <w:rsid w:val="00C75488"/>
    <w:rsid w:val="00C77D48"/>
    <w:rsid w:val="00C800CE"/>
    <w:rsid w:val="00C8099E"/>
    <w:rsid w:val="00C828CC"/>
    <w:rsid w:val="00C87B1D"/>
    <w:rsid w:val="00C91ACD"/>
    <w:rsid w:val="00C931A2"/>
    <w:rsid w:val="00CA1EB9"/>
    <w:rsid w:val="00CA7F2F"/>
    <w:rsid w:val="00CC06C6"/>
    <w:rsid w:val="00CC48A7"/>
    <w:rsid w:val="00CC702E"/>
    <w:rsid w:val="00CD3054"/>
    <w:rsid w:val="00CD5497"/>
    <w:rsid w:val="00CD5F7D"/>
    <w:rsid w:val="00CD7514"/>
    <w:rsid w:val="00CE31F8"/>
    <w:rsid w:val="00CE4E9C"/>
    <w:rsid w:val="00CE5729"/>
    <w:rsid w:val="00CF4586"/>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211"/>
    <w:rsid w:val="00D66D44"/>
    <w:rsid w:val="00D7151A"/>
    <w:rsid w:val="00D808D4"/>
    <w:rsid w:val="00D843A0"/>
    <w:rsid w:val="00D866B6"/>
    <w:rsid w:val="00DA6C29"/>
    <w:rsid w:val="00DB2A84"/>
    <w:rsid w:val="00DC0910"/>
    <w:rsid w:val="00DC17E0"/>
    <w:rsid w:val="00DC69CF"/>
    <w:rsid w:val="00DD2D4B"/>
    <w:rsid w:val="00DD7E59"/>
    <w:rsid w:val="00DE36E4"/>
    <w:rsid w:val="00DF0485"/>
    <w:rsid w:val="00DF3BF9"/>
    <w:rsid w:val="00DF52F7"/>
    <w:rsid w:val="00DF7B7B"/>
    <w:rsid w:val="00E011CC"/>
    <w:rsid w:val="00E01A8A"/>
    <w:rsid w:val="00E0619D"/>
    <w:rsid w:val="00E13D2B"/>
    <w:rsid w:val="00E14E73"/>
    <w:rsid w:val="00E233E0"/>
    <w:rsid w:val="00E255D6"/>
    <w:rsid w:val="00E3504A"/>
    <w:rsid w:val="00E3787E"/>
    <w:rsid w:val="00E409A0"/>
    <w:rsid w:val="00E42C92"/>
    <w:rsid w:val="00E46305"/>
    <w:rsid w:val="00E46D1F"/>
    <w:rsid w:val="00E539C2"/>
    <w:rsid w:val="00E553C2"/>
    <w:rsid w:val="00E61F15"/>
    <w:rsid w:val="00E6301A"/>
    <w:rsid w:val="00E631B7"/>
    <w:rsid w:val="00E63719"/>
    <w:rsid w:val="00E65A3D"/>
    <w:rsid w:val="00E80EB2"/>
    <w:rsid w:val="00E824AE"/>
    <w:rsid w:val="00E9392C"/>
    <w:rsid w:val="00E9621B"/>
    <w:rsid w:val="00EA005A"/>
    <w:rsid w:val="00EA072B"/>
    <w:rsid w:val="00EA33F7"/>
    <w:rsid w:val="00EA42E5"/>
    <w:rsid w:val="00EB6084"/>
    <w:rsid w:val="00EB67AD"/>
    <w:rsid w:val="00EC4738"/>
    <w:rsid w:val="00EC576E"/>
    <w:rsid w:val="00ED0659"/>
    <w:rsid w:val="00ED5654"/>
    <w:rsid w:val="00ED7B7C"/>
    <w:rsid w:val="00EF2A43"/>
    <w:rsid w:val="00EF3481"/>
    <w:rsid w:val="00EF7E86"/>
    <w:rsid w:val="00F011A5"/>
    <w:rsid w:val="00F027D3"/>
    <w:rsid w:val="00F056DA"/>
    <w:rsid w:val="00F05984"/>
    <w:rsid w:val="00F07328"/>
    <w:rsid w:val="00F0760D"/>
    <w:rsid w:val="00F1798E"/>
    <w:rsid w:val="00F21E95"/>
    <w:rsid w:val="00F21EED"/>
    <w:rsid w:val="00F23A6D"/>
    <w:rsid w:val="00F33DD9"/>
    <w:rsid w:val="00F4039B"/>
    <w:rsid w:val="00F4187D"/>
    <w:rsid w:val="00F41998"/>
    <w:rsid w:val="00F43E67"/>
    <w:rsid w:val="00F443E5"/>
    <w:rsid w:val="00F45AA6"/>
    <w:rsid w:val="00F45F5C"/>
    <w:rsid w:val="00F52F61"/>
    <w:rsid w:val="00F54F29"/>
    <w:rsid w:val="00F563C4"/>
    <w:rsid w:val="00F63D43"/>
    <w:rsid w:val="00F75316"/>
    <w:rsid w:val="00F80AA4"/>
    <w:rsid w:val="00F83D75"/>
    <w:rsid w:val="00F864A8"/>
    <w:rsid w:val="00F92E39"/>
    <w:rsid w:val="00F96136"/>
    <w:rsid w:val="00F973D7"/>
    <w:rsid w:val="00FA0620"/>
    <w:rsid w:val="00FA0EC8"/>
    <w:rsid w:val="00FB12AA"/>
    <w:rsid w:val="00FB5734"/>
    <w:rsid w:val="00FB764F"/>
    <w:rsid w:val="00FC2865"/>
    <w:rsid w:val="00FC7F33"/>
    <w:rsid w:val="00FD24A6"/>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E3D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styleId="Kommentarzeichen">
    <w:name w:val="annotation reference"/>
    <w:basedOn w:val="Absatz-Standardschriftart"/>
    <w:uiPriority w:val="99"/>
    <w:semiHidden/>
    <w:unhideWhenUsed/>
    <w:rsid w:val="00940AB7"/>
    <w:rPr>
      <w:sz w:val="16"/>
      <w:szCs w:val="16"/>
    </w:rPr>
  </w:style>
  <w:style w:type="paragraph" w:styleId="Kommentartext">
    <w:name w:val="annotation text"/>
    <w:basedOn w:val="Standard"/>
    <w:link w:val="KommentartextZchn"/>
    <w:uiPriority w:val="99"/>
    <w:semiHidden/>
    <w:unhideWhenUsed/>
    <w:rsid w:val="00940AB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0AB7"/>
    <w:rPr>
      <w:sz w:val="20"/>
      <w:szCs w:val="20"/>
      <w:lang w:val="en-GB"/>
    </w:rPr>
  </w:style>
  <w:style w:type="paragraph" w:styleId="Kommentarthema">
    <w:name w:val="annotation subject"/>
    <w:basedOn w:val="Kommentartext"/>
    <w:next w:val="Kommentartext"/>
    <w:link w:val="KommentarthemaZchn"/>
    <w:uiPriority w:val="99"/>
    <w:semiHidden/>
    <w:unhideWhenUsed/>
    <w:rsid w:val="00940AB7"/>
    <w:rPr>
      <w:b/>
      <w:bCs/>
    </w:rPr>
  </w:style>
  <w:style w:type="character" w:customStyle="1" w:styleId="KommentarthemaZchn">
    <w:name w:val="Kommentarthema Zchn"/>
    <w:basedOn w:val="KommentartextZchn"/>
    <w:link w:val="Kommentarthema"/>
    <w:uiPriority w:val="99"/>
    <w:semiHidden/>
    <w:rsid w:val="00940AB7"/>
    <w:rPr>
      <w:b/>
      <w:bCs/>
      <w:sz w:val="20"/>
      <w:szCs w:val="20"/>
      <w:lang w:val="en-GB"/>
    </w:rPr>
  </w:style>
  <w:style w:type="character" w:customStyle="1" w:styleId="UnresolvedMention">
    <w:name w:val="Unresolved Mention"/>
    <w:basedOn w:val="Absatz-Standardschriftart"/>
    <w:uiPriority w:val="99"/>
    <w:semiHidden/>
    <w:unhideWhenUsed/>
    <w:rsid w:val="00D7151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Hyp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styleId="Kommentarzeichen">
    <w:name w:val="annotation reference"/>
    <w:basedOn w:val="Absatz-Standardschriftart"/>
    <w:uiPriority w:val="99"/>
    <w:semiHidden/>
    <w:unhideWhenUsed/>
    <w:rsid w:val="00940AB7"/>
    <w:rPr>
      <w:sz w:val="16"/>
      <w:szCs w:val="16"/>
    </w:rPr>
  </w:style>
  <w:style w:type="paragraph" w:styleId="Kommentartext">
    <w:name w:val="annotation text"/>
    <w:basedOn w:val="Standard"/>
    <w:link w:val="KommentartextZchn"/>
    <w:uiPriority w:val="99"/>
    <w:semiHidden/>
    <w:unhideWhenUsed/>
    <w:rsid w:val="00940AB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0AB7"/>
    <w:rPr>
      <w:sz w:val="20"/>
      <w:szCs w:val="20"/>
      <w:lang w:val="en-GB"/>
    </w:rPr>
  </w:style>
  <w:style w:type="paragraph" w:styleId="Kommentarthema">
    <w:name w:val="annotation subject"/>
    <w:basedOn w:val="Kommentartext"/>
    <w:next w:val="Kommentartext"/>
    <w:link w:val="KommentarthemaZchn"/>
    <w:uiPriority w:val="99"/>
    <w:semiHidden/>
    <w:unhideWhenUsed/>
    <w:rsid w:val="00940AB7"/>
    <w:rPr>
      <w:b/>
      <w:bCs/>
    </w:rPr>
  </w:style>
  <w:style w:type="character" w:customStyle="1" w:styleId="KommentarthemaZchn">
    <w:name w:val="Kommentarthema Zchn"/>
    <w:basedOn w:val="KommentartextZchn"/>
    <w:link w:val="Kommentarthema"/>
    <w:uiPriority w:val="99"/>
    <w:semiHidden/>
    <w:rsid w:val="00940AB7"/>
    <w:rPr>
      <w:b/>
      <w:bCs/>
      <w:sz w:val="20"/>
      <w:szCs w:val="20"/>
      <w:lang w:val="en-GB"/>
    </w:rPr>
  </w:style>
  <w:style w:type="character" w:customStyle="1" w:styleId="UnresolvedMention">
    <w:name w:val="Unresolved Mention"/>
    <w:basedOn w:val="Absatz-Standardschriftart"/>
    <w:uiPriority w:val="99"/>
    <w:semiHidden/>
    <w:unhideWhenUsed/>
    <w:rsid w:val="00D71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696377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6917">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4280811">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3904904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sennheiser-brandzone.com/c/181/RMC5o28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D6A1B9F04C324698806817AA33DA67" ma:contentTypeVersion="13" ma:contentTypeDescription="Create a new document." ma:contentTypeScope="" ma:versionID="85df496b370203e31672564f41cb7e3d">
  <xsd:schema xmlns:xsd="http://www.w3.org/2001/XMLSchema" xmlns:xs="http://www.w3.org/2001/XMLSchema" xmlns:p="http://schemas.microsoft.com/office/2006/metadata/properties" xmlns:ns3="745a1ad9-a38b-4497-be7f-31117fe90164" xmlns:ns4="bc3fb33b-30d6-4162-81ae-94fbbf29a335" targetNamespace="http://schemas.microsoft.com/office/2006/metadata/properties" ma:root="true" ma:fieldsID="b79609b1dcb27f02724c27d4335d81b3" ns3:_="" ns4:_="">
    <xsd:import namespace="745a1ad9-a38b-4497-be7f-31117fe90164"/>
    <xsd:import namespace="bc3fb33b-30d6-4162-81ae-94fbbf29a3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a1ad9-a38b-4497-be7f-31117fe901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3fb33b-30d6-4162-81ae-94fbbf29a33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90C58-2DEF-4890-860C-B6FAB411EF7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745a1ad9-a38b-4497-be7f-31117fe90164"/>
    <ds:schemaRef ds:uri="http://purl.org/dc/terms/"/>
    <ds:schemaRef ds:uri="http://schemas.openxmlformats.org/package/2006/metadata/core-properties"/>
    <ds:schemaRef ds:uri="bc3fb33b-30d6-4162-81ae-94fbbf29a335"/>
    <ds:schemaRef ds:uri="http://www.w3.org/XML/1998/namespace"/>
    <ds:schemaRef ds:uri="http://purl.org/dc/dcmitype/"/>
  </ds:schemaRefs>
</ds:datastoreItem>
</file>

<file path=customXml/itemProps2.xml><?xml version="1.0" encoding="utf-8"?>
<ds:datastoreItem xmlns:ds="http://schemas.openxmlformats.org/officeDocument/2006/customXml" ds:itemID="{8FE26464-D11B-460B-8034-AF22D92AF11D}">
  <ds:schemaRefs>
    <ds:schemaRef ds:uri="http://schemas.microsoft.com/sharepoint/v3/contenttype/forms"/>
  </ds:schemaRefs>
</ds:datastoreItem>
</file>

<file path=customXml/itemProps3.xml><?xml version="1.0" encoding="utf-8"?>
<ds:datastoreItem xmlns:ds="http://schemas.openxmlformats.org/officeDocument/2006/customXml" ds:itemID="{07518881-024D-4602-8579-8E8E2D3C5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a1ad9-a38b-4497-be7f-31117fe90164"/>
    <ds:schemaRef ds:uri="bc3fb33b-30d6-4162-81ae-94fbbf29a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C580A5-7361-4AAD-BF1A-7614671BD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973</Words>
  <Characters>6133</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7</cp:revision>
  <cp:lastPrinted>2021-01-25T09:17:00Z</cp:lastPrinted>
  <dcterms:created xsi:type="dcterms:W3CDTF">2021-02-22T13:49:00Z</dcterms:created>
  <dcterms:modified xsi:type="dcterms:W3CDTF">2021-03-03T09:32:00Z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0x0101006CD6A1B9F04C324698806817AA33DA67</vt:lpwstr>
  </property>
</Properties>
</file>