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3A05" w14:textId="16A9C10B" w:rsidR="007C3D2F" w:rsidRPr="007C3D2F" w:rsidRDefault="005269A9" w:rsidP="007C3D2F">
      <w:pPr>
        <w:rPr>
          <w:rFonts w:ascii="Times" w:eastAsia="Times New Roman" w:hAnsi="Times" w:cs="Times New Roman"/>
          <w:sz w:val="20"/>
          <w:szCs w:val="20"/>
          <w:lang w:val="fr-FR"/>
        </w:rPr>
      </w:pPr>
      <w:r w:rsidRPr="007C3D2F">
        <w:rPr>
          <w:rFonts w:ascii="Helvetica" w:hAnsi="Helvetica"/>
          <w:b/>
          <w:color w:val="FF0000"/>
          <w:lang w:val="fr-FR"/>
        </w:rPr>
        <w:drawing>
          <wp:anchor distT="0" distB="0" distL="114300" distR="114300" simplePos="0" relativeHeight="251659264" behindDoc="0" locked="1" layoutInCell="1" allowOverlap="1" wp14:anchorId="594102E4" wp14:editId="2E18D91E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D2F" w:rsidRPr="007C3D2F">
        <w:rPr>
          <w:rFonts w:ascii="Helvetica" w:hAnsi="Helvetica"/>
          <w:b/>
          <w:color w:val="FF0000"/>
          <w:lang w:val="fr-FR"/>
        </w:rPr>
        <w:t>Nouveauté à bord: le film de sécurité de TBWA et Brussels Airlines</w:t>
      </w:r>
    </w:p>
    <w:p w14:paraId="7D0AB6B6" w14:textId="77777777" w:rsidR="001E7862" w:rsidRPr="007C3D2F" w:rsidRDefault="001E7862">
      <w:pPr>
        <w:rPr>
          <w:rFonts w:ascii="Calibri" w:hAnsi="Calibri"/>
          <w:lang w:val="fr-FR"/>
        </w:rPr>
      </w:pPr>
    </w:p>
    <w:p w14:paraId="6ED4B4F0" w14:textId="04D08CEF" w:rsidR="00403C8E" w:rsidRPr="007C3D2F" w:rsidRDefault="00403C8E">
      <w:pPr>
        <w:rPr>
          <w:rFonts w:ascii="Helvetica" w:hAnsi="Helvetica"/>
          <w:lang w:val="fr-FR"/>
        </w:rPr>
      </w:pPr>
      <w:r w:rsidRPr="007C3D2F">
        <w:rPr>
          <w:rFonts w:ascii="Helvetica" w:hAnsi="Helvetica"/>
          <w:lang w:val="fr-FR"/>
        </w:rPr>
        <w:t>Il n’y a pas que les oiseaux qui volent libres et heureux. Les passagers de Brussels Airlines aussi ! Car en tant que c</w:t>
      </w:r>
      <w:r w:rsidR="00DE4030" w:rsidRPr="007C3D2F">
        <w:rPr>
          <w:rFonts w:ascii="Helvetica" w:hAnsi="Helvetica"/>
          <w:lang w:val="fr-FR"/>
        </w:rPr>
        <w:t>ompagnie aérienne ‘humaine’ offrant</w:t>
      </w:r>
      <w:r w:rsidRPr="007C3D2F">
        <w:rPr>
          <w:rFonts w:ascii="Helvetica" w:hAnsi="Helvetica"/>
          <w:lang w:val="fr-FR"/>
        </w:rPr>
        <w:t xml:space="preserve"> de nombreux services personnalisés, tout le monde se sent bien accueilli en montant à bord d’un vol Brussels Airlines. </w:t>
      </w:r>
    </w:p>
    <w:p w14:paraId="27FF2683" w14:textId="3474DE82" w:rsidR="00403C8E" w:rsidRPr="007C3D2F" w:rsidRDefault="00403C8E">
      <w:pPr>
        <w:rPr>
          <w:rFonts w:ascii="Helvetica" w:hAnsi="Helvetica"/>
          <w:lang w:val="fr-FR"/>
        </w:rPr>
      </w:pPr>
      <w:r w:rsidRPr="007C3D2F">
        <w:rPr>
          <w:rFonts w:ascii="Helvetica" w:hAnsi="Helvetica"/>
          <w:lang w:val="fr-FR"/>
        </w:rPr>
        <w:t>Et un</w:t>
      </w:r>
      <w:r w:rsidR="00D63898" w:rsidRPr="007C3D2F">
        <w:rPr>
          <w:rFonts w:ascii="Helvetica" w:hAnsi="Helvetica"/>
          <w:lang w:val="fr-FR"/>
        </w:rPr>
        <w:t>e</w:t>
      </w:r>
      <w:r w:rsidRPr="007C3D2F">
        <w:rPr>
          <w:rFonts w:ascii="Helvetica" w:hAnsi="Helvetica"/>
          <w:lang w:val="fr-FR"/>
        </w:rPr>
        <w:t xml:space="preserve"> fois sur </w:t>
      </w:r>
      <w:r w:rsidR="005118F1" w:rsidRPr="007C3D2F">
        <w:rPr>
          <w:rFonts w:ascii="Helvetica" w:hAnsi="Helvetica"/>
          <w:lang w:val="fr-FR"/>
        </w:rPr>
        <w:t>votre</w:t>
      </w:r>
      <w:r w:rsidRPr="007C3D2F">
        <w:rPr>
          <w:rFonts w:ascii="Helvetica" w:hAnsi="Helvetica"/>
          <w:lang w:val="fr-FR"/>
        </w:rPr>
        <w:t xml:space="preserve"> petit nuage dans votre siège</w:t>
      </w:r>
      <w:r w:rsidR="005118F1" w:rsidRPr="007C3D2F">
        <w:rPr>
          <w:rFonts w:ascii="Helvetica" w:hAnsi="Helvetica"/>
          <w:lang w:val="fr-FR"/>
        </w:rPr>
        <w:t xml:space="preserve"> vient le moment de découvrir</w:t>
      </w:r>
      <w:r w:rsidR="00D63898" w:rsidRPr="007C3D2F">
        <w:rPr>
          <w:rFonts w:ascii="Helvetica" w:hAnsi="Helvetica"/>
          <w:lang w:val="fr-FR"/>
        </w:rPr>
        <w:t xml:space="preserve"> la toute nouvelle vidéo sécurité.</w:t>
      </w:r>
    </w:p>
    <w:p w14:paraId="04698BD3" w14:textId="77777777" w:rsidR="00D63898" w:rsidRPr="007C3D2F" w:rsidRDefault="00D63898">
      <w:pPr>
        <w:rPr>
          <w:rFonts w:ascii="Helvetica" w:hAnsi="Helvetica"/>
          <w:lang w:val="fr-FR"/>
        </w:rPr>
      </w:pPr>
    </w:p>
    <w:p w14:paraId="6025D061" w14:textId="3C85DBB7" w:rsidR="00D63898" w:rsidRPr="007C3D2F" w:rsidRDefault="00D63898">
      <w:pPr>
        <w:rPr>
          <w:rFonts w:ascii="Helvetica" w:hAnsi="Helvetica"/>
          <w:lang w:val="fr-FR"/>
        </w:rPr>
      </w:pPr>
      <w:r w:rsidRPr="007C3D2F">
        <w:rPr>
          <w:rFonts w:ascii="Helvetica" w:hAnsi="Helvetica"/>
          <w:lang w:val="fr-FR"/>
        </w:rPr>
        <w:t xml:space="preserve">TBWA a créé, dans le style de la campagne d’affichage et du spot TV, un film d’instructions que vous ne pourrez absolument pas vous empêcher de regarder. </w:t>
      </w:r>
      <w:r w:rsidR="004F051F" w:rsidRPr="007C3D2F">
        <w:rPr>
          <w:rFonts w:ascii="Helvetica" w:hAnsi="Helvetica"/>
          <w:lang w:val="fr-FR"/>
        </w:rPr>
        <w:t xml:space="preserve">Une </w:t>
      </w:r>
      <w:r w:rsidRPr="007C3D2F">
        <w:rPr>
          <w:rFonts w:ascii="Helvetica" w:hAnsi="Helvetica"/>
          <w:lang w:val="fr-FR"/>
        </w:rPr>
        <w:t xml:space="preserve">bande de sympathiques petits oiseaux vous expliqueront les </w:t>
      </w:r>
      <w:bookmarkStart w:id="0" w:name="_GoBack"/>
      <w:bookmarkEnd w:id="0"/>
      <w:r w:rsidRPr="007C3D2F">
        <w:rPr>
          <w:rFonts w:ascii="Helvetica" w:hAnsi="Helvetica"/>
          <w:lang w:val="fr-FR"/>
        </w:rPr>
        <w:t>consignes de sécurité et vous montreront ce que vous devez faire en cas de souci.</w:t>
      </w:r>
    </w:p>
    <w:p w14:paraId="7504651A" w14:textId="77777777" w:rsidR="00D63898" w:rsidRPr="007C3D2F" w:rsidRDefault="00D63898">
      <w:pPr>
        <w:rPr>
          <w:rFonts w:ascii="Helvetica" w:hAnsi="Helvetica"/>
          <w:lang w:val="fr-FR"/>
        </w:rPr>
      </w:pPr>
    </w:p>
    <w:p w14:paraId="68741C47" w14:textId="297DAAC8" w:rsidR="00D63898" w:rsidRPr="007C3D2F" w:rsidRDefault="00D63898">
      <w:pPr>
        <w:rPr>
          <w:rFonts w:ascii="Helvetica" w:hAnsi="Helvetica"/>
          <w:lang w:val="fr-FR"/>
        </w:rPr>
      </w:pPr>
      <w:r w:rsidRPr="007C3D2F">
        <w:rPr>
          <w:rFonts w:ascii="Helvetica" w:hAnsi="Helvetica"/>
          <w:lang w:val="fr-FR"/>
        </w:rPr>
        <w:t xml:space="preserve">Le texte est lu par Ray Cokes, le trublion anglais qui a depuis bien longtemps des affinités avec la Belgique. </w:t>
      </w:r>
    </w:p>
    <w:p w14:paraId="5D79F638" w14:textId="5B52D57D" w:rsidR="007C482B" w:rsidRPr="007C3D2F" w:rsidRDefault="00800A55">
      <w:pPr>
        <w:rPr>
          <w:rFonts w:ascii="Helvetica" w:hAnsi="Helvetica"/>
          <w:lang w:val="fr-FR"/>
        </w:rPr>
      </w:pPr>
      <w:r w:rsidRPr="007C3D2F">
        <w:rPr>
          <w:rFonts w:ascii="Helvetica" w:hAnsi="Helvetica"/>
          <w:lang w:val="fr-FR"/>
        </w:rPr>
        <w:t>C</w:t>
      </w:r>
      <w:r w:rsidR="007C482B" w:rsidRPr="007C3D2F">
        <w:rPr>
          <w:rFonts w:ascii="Helvetica" w:hAnsi="Helvetica"/>
          <w:lang w:val="fr-FR"/>
        </w:rPr>
        <w:t>urieux de découvrir cette vidéo ? Rendez-vous sur internet ou, encore mieux, sur un vol Brussels Airlines !</w:t>
      </w:r>
    </w:p>
    <w:p w14:paraId="7C4337C5" w14:textId="77777777" w:rsidR="00D9397C" w:rsidRPr="005269A9" w:rsidRDefault="00D9397C">
      <w:pPr>
        <w:rPr>
          <w:rFonts w:ascii="Helvetica" w:hAnsi="Helvetica"/>
          <w:lang w:val="nl-NL"/>
        </w:rPr>
      </w:pPr>
    </w:p>
    <w:p w14:paraId="02B1C7BB" w14:textId="77777777" w:rsidR="00D9397C" w:rsidRPr="005269A9" w:rsidRDefault="00D9397C" w:rsidP="00D9397C">
      <w:pPr>
        <w:rPr>
          <w:rFonts w:ascii="Helvetica" w:hAnsi="Helvetica"/>
          <w:b/>
          <w:sz w:val="22"/>
          <w:lang w:val="nl-NL"/>
        </w:rPr>
      </w:pPr>
      <w:r w:rsidRPr="005269A9">
        <w:rPr>
          <w:rFonts w:ascii="Helvetica" w:hAnsi="Helvetica"/>
          <w:b/>
          <w:sz w:val="22"/>
          <w:lang w:val="nl-NL"/>
        </w:rPr>
        <w:t>Credits</w:t>
      </w:r>
    </w:p>
    <w:p w14:paraId="794815DD" w14:textId="77777777" w:rsidR="00D9397C" w:rsidRPr="005269A9" w:rsidRDefault="00D9397C" w:rsidP="00D9397C">
      <w:pPr>
        <w:rPr>
          <w:rFonts w:ascii="Helvetica" w:hAnsi="Helvetica"/>
          <w:sz w:val="22"/>
          <w:lang w:val="nl-NL"/>
        </w:rPr>
      </w:pPr>
      <w:r w:rsidRPr="005269A9">
        <w:rPr>
          <w:rFonts w:ascii="Helvetica" w:hAnsi="Helvetica"/>
          <w:sz w:val="22"/>
          <w:lang w:val="nl-NL"/>
        </w:rPr>
        <w:t>Advertiser</w:t>
      </w:r>
      <w:r w:rsidRPr="005269A9">
        <w:rPr>
          <w:rFonts w:ascii="Helvetica" w:hAnsi="Helvetica"/>
          <w:sz w:val="22"/>
          <w:lang w:val="nl-NL"/>
        </w:rPr>
        <w:tab/>
      </w:r>
      <w:r w:rsidRPr="005269A9">
        <w:rPr>
          <w:rFonts w:ascii="Helvetica" w:hAnsi="Helvetica"/>
          <w:sz w:val="22"/>
          <w:lang w:val="nl-NL"/>
        </w:rPr>
        <w:tab/>
        <w:t>Brussels Airlines</w:t>
      </w:r>
    </w:p>
    <w:p w14:paraId="5D7BC3AF" w14:textId="77777777" w:rsidR="00D9397C" w:rsidRPr="005269A9" w:rsidRDefault="00D9397C" w:rsidP="00D9397C">
      <w:pPr>
        <w:rPr>
          <w:rFonts w:ascii="Helvetica" w:hAnsi="Helvetica"/>
          <w:sz w:val="22"/>
          <w:lang w:val="nl-NL"/>
        </w:rPr>
      </w:pPr>
      <w:r w:rsidRPr="005269A9">
        <w:rPr>
          <w:rFonts w:ascii="Helvetica" w:hAnsi="Helvetica"/>
          <w:sz w:val="22"/>
          <w:lang w:val="nl-NL"/>
        </w:rPr>
        <w:t>Client</w:t>
      </w:r>
      <w:r w:rsidRPr="005269A9">
        <w:rPr>
          <w:rFonts w:ascii="Helvetica" w:hAnsi="Helvetica"/>
          <w:sz w:val="22"/>
          <w:lang w:val="nl-NL"/>
        </w:rPr>
        <w:tab/>
      </w:r>
      <w:r w:rsidRPr="005269A9">
        <w:rPr>
          <w:rFonts w:ascii="Helvetica" w:hAnsi="Helvetica"/>
          <w:sz w:val="22"/>
          <w:lang w:val="nl-NL"/>
        </w:rPr>
        <w:tab/>
      </w:r>
      <w:r w:rsidRPr="005269A9">
        <w:rPr>
          <w:rFonts w:ascii="Helvetica" w:hAnsi="Helvetica"/>
          <w:sz w:val="22"/>
          <w:lang w:val="nl-NL"/>
        </w:rPr>
        <w:tab/>
        <w:t>Nathalie Erdmanis</w:t>
      </w:r>
    </w:p>
    <w:p w14:paraId="700EFFD7" w14:textId="77777777" w:rsidR="00D9397C" w:rsidRPr="005269A9" w:rsidRDefault="00D9397C" w:rsidP="00D9397C">
      <w:pPr>
        <w:rPr>
          <w:rFonts w:ascii="Helvetica" w:hAnsi="Helvetica"/>
          <w:sz w:val="22"/>
          <w:lang w:val="nl-NL"/>
        </w:rPr>
      </w:pPr>
      <w:r w:rsidRPr="005269A9">
        <w:rPr>
          <w:rFonts w:ascii="Helvetica" w:hAnsi="Helvetica"/>
          <w:sz w:val="22"/>
          <w:lang w:val="nl-NL"/>
        </w:rPr>
        <w:t>Agency</w:t>
      </w:r>
      <w:r w:rsidRPr="005269A9">
        <w:rPr>
          <w:rFonts w:ascii="Helvetica" w:hAnsi="Helvetica"/>
          <w:sz w:val="22"/>
          <w:lang w:val="nl-NL"/>
        </w:rPr>
        <w:tab/>
      </w:r>
      <w:r w:rsidRPr="005269A9">
        <w:rPr>
          <w:rFonts w:ascii="Helvetica" w:hAnsi="Helvetica"/>
          <w:sz w:val="22"/>
          <w:lang w:val="nl-NL"/>
        </w:rPr>
        <w:tab/>
      </w:r>
      <w:r w:rsidRPr="005269A9">
        <w:rPr>
          <w:rFonts w:ascii="Helvetica" w:hAnsi="Helvetica"/>
          <w:sz w:val="22"/>
          <w:lang w:val="nl-NL"/>
        </w:rPr>
        <w:tab/>
        <w:t>TBWA Brussels</w:t>
      </w:r>
    </w:p>
    <w:p w14:paraId="0A79D132" w14:textId="77777777" w:rsidR="00D9397C" w:rsidRPr="005269A9" w:rsidRDefault="00D9397C" w:rsidP="00D9397C">
      <w:pPr>
        <w:rPr>
          <w:rFonts w:ascii="Helvetica" w:hAnsi="Helvetica"/>
          <w:sz w:val="22"/>
          <w:lang w:val="nl-NL"/>
        </w:rPr>
      </w:pPr>
      <w:r w:rsidRPr="005269A9">
        <w:rPr>
          <w:rFonts w:ascii="Helvetica" w:hAnsi="Helvetica"/>
          <w:sz w:val="22"/>
          <w:lang w:val="nl-NL"/>
        </w:rPr>
        <w:t>Creative director</w:t>
      </w:r>
      <w:r w:rsidRPr="005269A9">
        <w:rPr>
          <w:rFonts w:ascii="Helvetica" w:hAnsi="Helvetica"/>
          <w:sz w:val="22"/>
          <w:lang w:val="nl-NL"/>
        </w:rPr>
        <w:tab/>
        <w:t>Jan Macken</w:t>
      </w:r>
    </w:p>
    <w:p w14:paraId="7E5B28D4" w14:textId="056BA207" w:rsidR="00D9397C" w:rsidRPr="005269A9" w:rsidRDefault="00D9397C" w:rsidP="00D9397C">
      <w:pPr>
        <w:rPr>
          <w:rFonts w:ascii="Helvetica" w:hAnsi="Helvetica"/>
          <w:sz w:val="22"/>
          <w:lang w:val="nl-NL"/>
        </w:rPr>
      </w:pPr>
      <w:r w:rsidRPr="005269A9">
        <w:rPr>
          <w:rFonts w:ascii="Helvetica" w:hAnsi="Helvetica"/>
          <w:sz w:val="22"/>
          <w:lang w:val="nl-NL"/>
        </w:rPr>
        <w:t>Creatives</w:t>
      </w:r>
      <w:r w:rsidRPr="005269A9">
        <w:rPr>
          <w:rFonts w:ascii="Helvetica" w:hAnsi="Helvetica"/>
          <w:sz w:val="22"/>
          <w:lang w:val="nl-NL"/>
        </w:rPr>
        <w:tab/>
      </w:r>
      <w:r w:rsidRPr="005269A9">
        <w:rPr>
          <w:rFonts w:ascii="Helvetica" w:hAnsi="Helvetica"/>
          <w:sz w:val="22"/>
          <w:lang w:val="nl-NL"/>
        </w:rPr>
        <w:tab/>
        <w:t>Eric Maerschalck &amp; Michael Mikiels</w:t>
      </w:r>
      <w:r w:rsidR="0056445C" w:rsidRPr="005269A9">
        <w:rPr>
          <w:rFonts w:ascii="Helvetica" w:hAnsi="Helvetica"/>
          <w:sz w:val="22"/>
          <w:lang w:val="nl-NL"/>
        </w:rPr>
        <w:t xml:space="preserve"> </w:t>
      </w:r>
    </w:p>
    <w:p w14:paraId="0A3A39AA" w14:textId="22B8E4B8" w:rsidR="00D9397C" w:rsidRPr="005269A9" w:rsidRDefault="00D9397C" w:rsidP="00D9397C">
      <w:pPr>
        <w:ind w:left="2160" w:hanging="2160"/>
        <w:rPr>
          <w:rFonts w:ascii="Helvetica" w:hAnsi="Helvetica"/>
          <w:sz w:val="22"/>
          <w:lang w:val="nl-NL"/>
        </w:rPr>
      </w:pPr>
      <w:r w:rsidRPr="005269A9">
        <w:rPr>
          <w:rFonts w:ascii="Helvetica" w:hAnsi="Helvetica"/>
          <w:sz w:val="22"/>
          <w:lang w:val="nl-NL"/>
        </w:rPr>
        <w:t>Accounts</w:t>
      </w:r>
      <w:r w:rsidRPr="005269A9">
        <w:rPr>
          <w:rFonts w:ascii="Helvetica" w:hAnsi="Helvetica"/>
          <w:sz w:val="22"/>
          <w:lang w:val="nl-NL"/>
        </w:rPr>
        <w:tab/>
        <w:t xml:space="preserve">Pauline Kinet, Catherine </w:t>
      </w:r>
      <w:r w:rsidR="00B5326D" w:rsidRPr="005269A9">
        <w:rPr>
          <w:rFonts w:ascii="Helvetica" w:hAnsi="Helvetica"/>
          <w:sz w:val="22"/>
          <w:lang w:val="nl-NL"/>
        </w:rPr>
        <w:t>Hamers</w:t>
      </w:r>
      <w:r w:rsidRPr="005269A9">
        <w:rPr>
          <w:rFonts w:ascii="Helvetica" w:hAnsi="Helvetica"/>
          <w:sz w:val="22"/>
          <w:lang w:val="nl-NL"/>
        </w:rPr>
        <w:t xml:space="preserve"> &amp; Emilie Kino</w:t>
      </w:r>
    </w:p>
    <w:p w14:paraId="76C2F0EB" w14:textId="77777777" w:rsidR="00D9397C" w:rsidRPr="005269A9" w:rsidRDefault="00D9397C" w:rsidP="00D9397C">
      <w:pPr>
        <w:ind w:left="2160" w:hanging="2160"/>
        <w:rPr>
          <w:rFonts w:ascii="Helvetica" w:hAnsi="Helvetica"/>
          <w:sz w:val="22"/>
          <w:lang w:val="nl-NL"/>
        </w:rPr>
      </w:pPr>
      <w:r w:rsidRPr="005269A9">
        <w:rPr>
          <w:rFonts w:ascii="Helvetica" w:hAnsi="Helvetica"/>
          <w:sz w:val="22"/>
          <w:lang w:val="nl-NL"/>
        </w:rPr>
        <w:t>Strategic planner</w:t>
      </w:r>
      <w:r w:rsidRPr="005269A9">
        <w:rPr>
          <w:rFonts w:ascii="Helvetica" w:hAnsi="Helvetica"/>
          <w:sz w:val="22"/>
          <w:lang w:val="nl-NL"/>
        </w:rPr>
        <w:tab/>
        <w:t>Stephanie Vercruysse</w:t>
      </w:r>
    </w:p>
    <w:p w14:paraId="74F3301E" w14:textId="1C37A6F2" w:rsidR="0056445C" w:rsidRPr="005269A9" w:rsidRDefault="0056445C" w:rsidP="00D9397C">
      <w:pPr>
        <w:ind w:left="2160" w:hanging="2160"/>
        <w:rPr>
          <w:rFonts w:ascii="Helvetica" w:hAnsi="Helvetica"/>
          <w:sz w:val="22"/>
          <w:lang w:val="nl-NL"/>
        </w:rPr>
      </w:pPr>
      <w:r w:rsidRPr="005269A9">
        <w:rPr>
          <w:rFonts w:ascii="Helvetica" w:hAnsi="Helvetica"/>
          <w:sz w:val="22"/>
          <w:lang w:val="nl-NL"/>
        </w:rPr>
        <w:t>Design</w:t>
      </w:r>
      <w:r w:rsidRPr="005269A9">
        <w:rPr>
          <w:rFonts w:ascii="Helvetica" w:hAnsi="Helvetica"/>
          <w:sz w:val="22"/>
          <w:lang w:val="nl-NL"/>
        </w:rPr>
        <w:tab/>
        <w:t>Two Men and a Horsehaed</w:t>
      </w:r>
    </w:p>
    <w:p w14:paraId="2FA1501F" w14:textId="77777777" w:rsidR="00D9397C" w:rsidRPr="005269A9" w:rsidRDefault="00D9397C" w:rsidP="00D9397C">
      <w:pPr>
        <w:ind w:left="2160" w:hanging="2160"/>
        <w:rPr>
          <w:rFonts w:ascii="Helvetica" w:hAnsi="Helvetica"/>
          <w:sz w:val="22"/>
          <w:lang w:val="nl-NL"/>
        </w:rPr>
      </w:pPr>
      <w:r w:rsidRPr="005269A9">
        <w:rPr>
          <w:rFonts w:ascii="Helvetica" w:hAnsi="Helvetica"/>
          <w:sz w:val="22"/>
          <w:lang w:val="nl-NL"/>
        </w:rPr>
        <w:t>Production</w:t>
      </w:r>
      <w:r w:rsidRPr="005269A9">
        <w:rPr>
          <w:rFonts w:ascii="Helvetica" w:hAnsi="Helvetica"/>
          <w:sz w:val="22"/>
          <w:lang w:val="nl-NL"/>
        </w:rPr>
        <w:tab/>
        <w:t>Saké</w:t>
      </w:r>
    </w:p>
    <w:p w14:paraId="5A8B8CB4" w14:textId="77777777" w:rsidR="00D9397C" w:rsidRPr="005269A9" w:rsidRDefault="00D9397C" w:rsidP="00D9397C">
      <w:pPr>
        <w:ind w:left="2160" w:hanging="2160"/>
        <w:rPr>
          <w:rFonts w:ascii="Helvetica" w:hAnsi="Helvetica"/>
          <w:sz w:val="22"/>
          <w:lang w:val="nl-NL"/>
        </w:rPr>
      </w:pPr>
      <w:r w:rsidRPr="005269A9">
        <w:rPr>
          <w:rFonts w:ascii="Helvetica" w:hAnsi="Helvetica"/>
          <w:sz w:val="22"/>
          <w:lang w:val="nl-NL"/>
        </w:rPr>
        <w:t>Animation</w:t>
      </w:r>
      <w:r w:rsidRPr="005269A9">
        <w:rPr>
          <w:rFonts w:ascii="Helvetica" w:hAnsi="Helvetica"/>
          <w:sz w:val="22"/>
          <w:lang w:val="nl-NL"/>
        </w:rPr>
        <w:tab/>
        <w:t>Chez Eddy</w:t>
      </w:r>
    </w:p>
    <w:p w14:paraId="39BF8082" w14:textId="77777777" w:rsidR="00D9397C" w:rsidRPr="00BD2569" w:rsidRDefault="00D9397C">
      <w:pPr>
        <w:rPr>
          <w:rFonts w:ascii="Calibri" w:hAnsi="Calibri"/>
          <w:lang w:val="fr-FR"/>
        </w:rPr>
      </w:pPr>
    </w:p>
    <w:p w14:paraId="1A0D61BC" w14:textId="77777777" w:rsidR="00403C8E" w:rsidRPr="00BD2569" w:rsidRDefault="00403C8E">
      <w:pPr>
        <w:rPr>
          <w:rFonts w:ascii="Calibri" w:hAnsi="Calibri"/>
          <w:lang w:val="fr-FR"/>
        </w:rPr>
      </w:pPr>
    </w:p>
    <w:p w14:paraId="0E6B1E46" w14:textId="77777777" w:rsidR="00403C8E" w:rsidRPr="00BD2569" w:rsidRDefault="00403C8E">
      <w:pPr>
        <w:rPr>
          <w:rFonts w:ascii="Calibri" w:hAnsi="Calibri"/>
          <w:lang w:val="fr-FR"/>
        </w:rPr>
      </w:pPr>
    </w:p>
    <w:p w14:paraId="3E607349" w14:textId="77777777" w:rsidR="00184C1F" w:rsidRPr="00BD2569" w:rsidRDefault="00184C1F" w:rsidP="00D8145A">
      <w:pPr>
        <w:rPr>
          <w:rFonts w:ascii="Calibri" w:hAnsi="Calibri"/>
          <w:lang w:val="fr-FR"/>
        </w:rPr>
      </w:pPr>
    </w:p>
    <w:p w14:paraId="153393D6" w14:textId="77777777" w:rsidR="004512BF" w:rsidRPr="00BD2569" w:rsidRDefault="004512BF">
      <w:pPr>
        <w:rPr>
          <w:rFonts w:ascii="Calibri" w:hAnsi="Calibri"/>
          <w:lang w:val="fr-FR"/>
        </w:rPr>
      </w:pPr>
    </w:p>
    <w:sectPr w:rsidR="004512BF" w:rsidRPr="00BD2569" w:rsidSect="00D061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C4"/>
    <w:rsid w:val="00033687"/>
    <w:rsid w:val="0007083A"/>
    <w:rsid w:val="000B444D"/>
    <w:rsid w:val="0015702E"/>
    <w:rsid w:val="00184C1F"/>
    <w:rsid w:val="001E7862"/>
    <w:rsid w:val="002A4009"/>
    <w:rsid w:val="002B280A"/>
    <w:rsid w:val="00341807"/>
    <w:rsid w:val="003615A6"/>
    <w:rsid w:val="003A3B24"/>
    <w:rsid w:val="003C7E0E"/>
    <w:rsid w:val="00403C8E"/>
    <w:rsid w:val="004512BF"/>
    <w:rsid w:val="004A52FA"/>
    <w:rsid w:val="004F051F"/>
    <w:rsid w:val="00510C25"/>
    <w:rsid w:val="005118F1"/>
    <w:rsid w:val="005269A9"/>
    <w:rsid w:val="0055270B"/>
    <w:rsid w:val="0056445C"/>
    <w:rsid w:val="00676ABC"/>
    <w:rsid w:val="006A383A"/>
    <w:rsid w:val="006C20A3"/>
    <w:rsid w:val="007A0C1C"/>
    <w:rsid w:val="007A285E"/>
    <w:rsid w:val="007C3D2F"/>
    <w:rsid w:val="007C482B"/>
    <w:rsid w:val="00800A55"/>
    <w:rsid w:val="00866C95"/>
    <w:rsid w:val="008F3EF3"/>
    <w:rsid w:val="00982DE6"/>
    <w:rsid w:val="00A471BC"/>
    <w:rsid w:val="00B1744F"/>
    <w:rsid w:val="00B5326D"/>
    <w:rsid w:val="00B824BC"/>
    <w:rsid w:val="00B93DE5"/>
    <w:rsid w:val="00BD2569"/>
    <w:rsid w:val="00BF3A06"/>
    <w:rsid w:val="00CC7964"/>
    <w:rsid w:val="00D06124"/>
    <w:rsid w:val="00D63898"/>
    <w:rsid w:val="00D8145A"/>
    <w:rsid w:val="00D9397C"/>
    <w:rsid w:val="00DE4030"/>
    <w:rsid w:val="00F41406"/>
    <w:rsid w:val="00F54A6E"/>
    <w:rsid w:val="00F93426"/>
    <w:rsid w:val="00FD1AC4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5A4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Macintosh Word</Application>
  <DocSecurity>0</DocSecurity>
  <Lines>9</Lines>
  <Paragraphs>2</Paragraphs>
  <ScaleCrop>false</ScaleCrop>
  <Company>TBWA Brussels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De Decker</dc:creator>
  <cp:keywords/>
  <dc:description/>
  <cp:lastModifiedBy>Guest User</cp:lastModifiedBy>
  <cp:revision>3</cp:revision>
  <dcterms:created xsi:type="dcterms:W3CDTF">2016-09-19T07:46:00Z</dcterms:created>
  <dcterms:modified xsi:type="dcterms:W3CDTF">2016-09-19T08:19:00Z</dcterms:modified>
</cp:coreProperties>
</file>