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206152" w14:textId="51FD830C" w:rsidR="00A002E9" w:rsidRPr="006B60B3" w:rsidRDefault="00186AE6" w:rsidP="00431BE1">
      <w:pPr>
        <w:rPr>
          <w:rFonts w:ascii="Calibri" w:hAnsi="Calibri" w:cs="Calibri"/>
          <w:bCs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57728" behindDoc="0" locked="0" layoutInCell="1" allowOverlap="1" wp14:anchorId="0FE0C2C3" wp14:editId="182EAF08">
            <wp:simplePos x="0" y="0"/>
            <wp:positionH relativeFrom="column">
              <wp:posOffset>2971800</wp:posOffset>
            </wp:positionH>
            <wp:positionV relativeFrom="paragraph">
              <wp:posOffset>-228600</wp:posOffset>
            </wp:positionV>
            <wp:extent cx="2520315" cy="426085"/>
            <wp:effectExtent l="0" t="0" r="0" b="0"/>
            <wp:wrapTight wrapText="bothSides">
              <wp:wrapPolygon edited="0">
                <wp:start x="163" y="0"/>
                <wp:lineTo x="0" y="5794"/>
                <wp:lineTo x="0" y="19314"/>
                <wp:lineTo x="5388" y="20280"/>
                <wp:lineTo x="21224" y="20280"/>
                <wp:lineTo x="21388" y="19314"/>
                <wp:lineTo x="21388" y="966"/>
                <wp:lineTo x="20408" y="0"/>
                <wp:lineTo x="163" y="0"/>
              </wp:wrapPolygon>
            </wp:wrapTight>
            <wp:docPr id="2" name="Picture 2" descr="AFI_Logo_left_Primary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I_Logo_left_Primary_CMYK"/>
                    <pic:cNvPicPr>
                      <a:picLocks noChangeAspect="1" noChangeArrowheads="1"/>
                    </pic:cNvPicPr>
                  </pic:nvPicPr>
                  <pic:blipFill>
                    <a:blip r:embed="rId13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426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239DAE" w14:textId="77777777" w:rsidR="00602DC2" w:rsidRDefault="00602DC2" w:rsidP="00431BE1">
      <w:pPr>
        <w:rPr>
          <w:rFonts w:ascii="Calibri" w:hAnsi="Calibri" w:cs="Calibri"/>
          <w:sz w:val="22"/>
          <w:szCs w:val="22"/>
        </w:rPr>
      </w:pPr>
    </w:p>
    <w:p w14:paraId="5705B793" w14:textId="77777777" w:rsidR="00602DC2" w:rsidRDefault="00602DC2" w:rsidP="00431BE1">
      <w:pPr>
        <w:rPr>
          <w:rFonts w:ascii="Calibri" w:hAnsi="Calibri" w:cs="Calibri"/>
          <w:sz w:val="22"/>
          <w:szCs w:val="22"/>
        </w:rPr>
      </w:pPr>
    </w:p>
    <w:p w14:paraId="3AE48F7F" w14:textId="77777777" w:rsidR="00602DC2" w:rsidRDefault="00602DC2" w:rsidP="00431BE1">
      <w:pPr>
        <w:rPr>
          <w:rFonts w:ascii="Calibri" w:hAnsi="Calibri" w:cs="Calibri"/>
          <w:sz w:val="22"/>
          <w:szCs w:val="22"/>
        </w:rPr>
      </w:pPr>
    </w:p>
    <w:p w14:paraId="654261FA" w14:textId="11606A8E" w:rsidR="007511FB" w:rsidRPr="006B60B3" w:rsidRDefault="007D20DC" w:rsidP="00431BE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24</w:t>
      </w:r>
      <w:r w:rsidRPr="007D20DC">
        <w:rPr>
          <w:rFonts w:ascii="Calibri" w:hAnsi="Calibri" w:cs="Calibri"/>
          <w:sz w:val="22"/>
          <w:szCs w:val="22"/>
          <w:vertAlign w:val="superscript"/>
        </w:rPr>
        <w:t>th</w:t>
      </w:r>
      <w:r>
        <w:rPr>
          <w:rFonts w:ascii="Calibri" w:hAnsi="Calibri" w:cs="Calibri"/>
          <w:sz w:val="22"/>
          <w:szCs w:val="22"/>
        </w:rPr>
        <w:t xml:space="preserve"> February</w:t>
      </w:r>
      <w:r w:rsidR="00B30ECF" w:rsidRPr="006B60B3">
        <w:rPr>
          <w:rFonts w:ascii="Calibri" w:hAnsi="Calibri" w:cs="Calibri"/>
          <w:sz w:val="22"/>
          <w:szCs w:val="22"/>
        </w:rPr>
        <w:t xml:space="preserve"> </w:t>
      </w:r>
      <w:r w:rsidR="00CA67C6" w:rsidRPr="006B60B3">
        <w:rPr>
          <w:rFonts w:ascii="Calibri" w:hAnsi="Calibri" w:cs="Calibri"/>
          <w:sz w:val="22"/>
          <w:szCs w:val="22"/>
        </w:rPr>
        <w:t>20</w:t>
      </w:r>
      <w:r w:rsidR="0022373C" w:rsidRPr="006B60B3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>1</w:t>
      </w:r>
    </w:p>
    <w:p w14:paraId="3EB58FD5" w14:textId="77777777" w:rsidR="00C050A7" w:rsidRPr="006B60B3" w:rsidRDefault="00C050A7" w:rsidP="00431BE1">
      <w:pPr>
        <w:jc w:val="center"/>
        <w:rPr>
          <w:rFonts w:ascii="Calibri" w:hAnsi="Calibri" w:cs="Calibri"/>
          <w:b/>
        </w:rPr>
      </w:pPr>
    </w:p>
    <w:p w14:paraId="565BBA51" w14:textId="77777777" w:rsidR="004D5D31" w:rsidRPr="006B60B3" w:rsidRDefault="00BE52F1" w:rsidP="00431BE1">
      <w:pPr>
        <w:jc w:val="center"/>
        <w:rPr>
          <w:rFonts w:ascii="Calibri" w:hAnsi="Calibri" w:cs="Calibri"/>
          <w:b/>
        </w:rPr>
      </w:pPr>
      <w:r w:rsidRPr="006B60B3">
        <w:rPr>
          <w:rFonts w:ascii="Calibri" w:hAnsi="Calibri" w:cs="Calibri"/>
          <w:b/>
        </w:rPr>
        <w:t>PRESS RELEASE</w:t>
      </w:r>
    </w:p>
    <w:p w14:paraId="18078A66" w14:textId="77777777" w:rsidR="006C1B7A" w:rsidRPr="006B60B3" w:rsidRDefault="006C1B7A" w:rsidP="00104EBE">
      <w:pPr>
        <w:jc w:val="center"/>
        <w:rPr>
          <w:rFonts w:ascii="Calibri" w:hAnsi="Calibri" w:cs="Calibri"/>
          <w:b/>
          <w:bCs/>
        </w:rPr>
      </w:pPr>
      <w:bookmarkStart w:id="0" w:name="_Hlk34050892"/>
    </w:p>
    <w:p w14:paraId="74551DC7" w14:textId="77777777" w:rsidR="00A87CCC" w:rsidRPr="006B60B3" w:rsidRDefault="007D20DC" w:rsidP="00A87CCC">
      <w:pPr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 xml:space="preserve">New dry blend protein offers </w:t>
      </w:r>
      <w:r w:rsidR="00071773">
        <w:rPr>
          <w:rFonts w:ascii="Calibri" w:hAnsi="Calibri" w:cs="Calibri"/>
          <w:b/>
          <w:bCs/>
          <w:sz w:val="32"/>
          <w:szCs w:val="32"/>
        </w:rPr>
        <w:t>formula manufacturers a win-win</w:t>
      </w:r>
    </w:p>
    <w:p w14:paraId="00645A60" w14:textId="77777777" w:rsidR="00F22B0F" w:rsidRPr="006B60B3" w:rsidRDefault="00F22B0F" w:rsidP="00A87CCC">
      <w:pPr>
        <w:jc w:val="center"/>
        <w:rPr>
          <w:rFonts w:ascii="Calibri" w:hAnsi="Calibri" w:cs="Calibri"/>
          <w:b/>
          <w:bCs/>
          <w:sz w:val="32"/>
          <w:szCs w:val="32"/>
        </w:rPr>
      </w:pPr>
    </w:p>
    <w:p w14:paraId="24EBCAC0" w14:textId="2304C831" w:rsidR="00A36AFA" w:rsidRDefault="0073201C" w:rsidP="007D20DC">
      <w:pPr>
        <w:rPr>
          <w:rFonts w:ascii="Calibri" w:hAnsi="Calibri" w:cs="Calibri"/>
          <w:sz w:val="22"/>
          <w:szCs w:val="22"/>
        </w:rPr>
      </w:pPr>
      <w:r w:rsidRPr="00D1306F">
        <w:rPr>
          <w:rFonts w:ascii="Calibri" w:hAnsi="Calibri" w:cs="Calibri"/>
          <w:sz w:val="22"/>
          <w:szCs w:val="22"/>
        </w:rPr>
        <w:t>Arla Foods Ingredients</w:t>
      </w:r>
      <w:bookmarkEnd w:id="0"/>
      <w:r w:rsidR="00747C2C">
        <w:rPr>
          <w:rFonts w:ascii="Calibri" w:hAnsi="Calibri" w:cs="Calibri"/>
          <w:sz w:val="22"/>
          <w:szCs w:val="22"/>
        </w:rPr>
        <w:t xml:space="preserve"> has launched </w:t>
      </w:r>
      <w:r w:rsidR="00720B90">
        <w:rPr>
          <w:rFonts w:ascii="Calibri" w:hAnsi="Calibri" w:cs="Calibri"/>
          <w:sz w:val="22"/>
          <w:szCs w:val="22"/>
        </w:rPr>
        <w:t>a new</w:t>
      </w:r>
      <w:r w:rsidR="007D20DC">
        <w:rPr>
          <w:rFonts w:ascii="Calibri" w:hAnsi="Calibri" w:cs="Calibri"/>
          <w:sz w:val="22"/>
          <w:szCs w:val="22"/>
        </w:rPr>
        <w:t xml:space="preserve"> dry-blend protein ingredien</w:t>
      </w:r>
      <w:r w:rsidR="004175E4">
        <w:rPr>
          <w:rFonts w:ascii="Calibri" w:hAnsi="Calibri" w:cs="Calibri"/>
          <w:sz w:val="22"/>
          <w:szCs w:val="22"/>
        </w:rPr>
        <w:t xml:space="preserve">t which helps </w:t>
      </w:r>
      <w:r w:rsidR="00747C2C">
        <w:rPr>
          <w:rFonts w:ascii="Calibri" w:hAnsi="Calibri" w:cs="Calibri"/>
          <w:sz w:val="22"/>
          <w:szCs w:val="22"/>
        </w:rPr>
        <w:t>infant formula manufacturers reduce production costs</w:t>
      </w:r>
      <w:r w:rsidR="00071773">
        <w:rPr>
          <w:rFonts w:ascii="Calibri" w:hAnsi="Calibri" w:cs="Calibri"/>
          <w:sz w:val="22"/>
          <w:szCs w:val="22"/>
        </w:rPr>
        <w:t xml:space="preserve"> </w:t>
      </w:r>
      <w:r w:rsidR="0005466C">
        <w:rPr>
          <w:rFonts w:ascii="Calibri" w:hAnsi="Calibri" w:cs="Calibri"/>
          <w:sz w:val="22"/>
          <w:szCs w:val="22"/>
        </w:rPr>
        <w:t>without compromising on</w:t>
      </w:r>
      <w:r w:rsidR="00747C2C">
        <w:rPr>
          <w:rFonts w:ascii="Calibri" w:hAnsi="Calibri" w:cs="Calibri"/>
          <w:sz w:val="22"/>
          <w:szCs w:val="22"/>
        </w:rPr>
        <w:t xml:space="preserve"> safety </w:t>
      </w:r>
      <w:r w:rsidR="00D94244">
        <w:rPr>
          <w:rFonts w:ascii="Calibri" w:hAnsi="Calibri" w:cs="Calibri"/>
          <w:sz w:val="22"/>
          <w:szCs w:val="22"/>
        </w:rPr>
        <w:t>or</w:t>
      </w:r>
      <w:r w:rsidR="00747C2C">
        <w:rPr>
          <w:rFonts w:ascii="Calibri" w:hAnsi="Calibri" w:cs="Calibri"/>
          <w:sz w:val="22"/>
          <w:szCs w:val="22"/>
        </w:rPr>
        <w:t xml:space="preserve"> quality.</w:t>
      </w:r>
    </w:p>
    <w:p w14:paraId="04CDF23C" w14:textId="77777777" w:rsidR="007D20DC" w:rsidRDefault="007D20DC" w:rsidP="007D20DC">
      <w:pPr>
        <w:rPr>
          <w:rFonts w:ascii="Calibri" w:hAnsi="Calibri" w:cs="Calibri"/>
          <w:sz w:val="22"/>
          <w:szCs w:val="22"/>
        </w:rPr>
      </w:pPr>
    </w:p>
    <w:p w14:paraId="6BD2986C" w14:textId="53ED1917" w:rsidR="005563C6" w:rsidRDefault="00422A7A" w:rsidP="00473EF7">
      <w:pPr>
        <w:rPr>
          <w:rFonts w:ascii="Calibri" w:hAnsi="Calibri" w:cs="Calibri"/>
          <w:sz w:val="22"/>
          <w:szCs w:val="22"/>
        </w:rPr>
      </w:pPr>
      <w:r w:rsidRPr="00422A7A">
        <w:rPr>
          <w:rFonts w:ascii="Calibri" w:hAnsi="Calibri" w:cs="Calibri"/>
          <w:sz w:val="22"/>
          <w:szCs w:val="22"/>
        </w:rPr>
        <w:t>Lacprodan® Premium ALPHA-10</w:t>
      </w:r>
      <w:r w:rsidRPr="00CB6782">
        <w:rPr>
          <w:rFonts w:ascii="Calibri" w:hAnsi="Calibri" w:cs="Calibri"/>
          <w:sz w:val="22"/>
          <w:szCs w:val="22"/>
        </w:rPr>
        <w:t xml:space="preserve"> </w:t>
      </w:r>
      <w:r w:rsidR="00071773" w:rsidRPr="00CB6782">
        <w:rPr>
          <w:rFonts w:ascii="Calibri" w:hAnsi="Calibri" w:cs="Calibri"/>
          <w:sz w:val="22"/>
          <w:szCs w:val="22"/>
        </w:rPr>
        <w:t xml:space="preserve">is rich in </w:t>
      </w:r>
      <w:r w:rsidR="009A172B" w:rsidRPr="00CB6782">
        <w:rPr>
          <w:rFonts w:ascii="Calibri" w:hAnsi="Calibri" w:cs="Calibri"/>
          <w:sz w:val="22"/>
          <w:szCs w:val="22"/>
        </w:rPr>
        <w:t>alpha-lactalbumin</w:t>
      </w:r>
      <w:r w:rsidR="00071773" w:rsidRPr="00CB6782">
        <w:rPr>
          <w:rFonts w:ascii="Calibri" w:hAnsi="Calibri" w:cs="Calibri"/>
          <w:sz w:val="22"/>
          <w:szCs w:val="22"/>
        </w:rPr>
        <w:t>, the</w:t>
      </w:r>
      <w:r w:rsidR="00071773">
        <w:rPr>
          <w:rFonts w:ascii="Calibri" w:hAnsi="Calibri" w:cs="Calibri"/>
          <w:sz w:val="22"/>
          <w:szCs w:val="22"/>
        </w:rPr>
        <w:t xml:space="preserve"> most abundant whey protein in human milk</w:t>
      </w:r>
      <w:r w:rsidR="00F22B0F">
        <w:rPr>
          <w:rFonts w:ascii="Calibri" w:hAnsi="Calibri" w:cs="Calibri"/>
          <w:sz w:val="22"/>
          <w:szCs w:val="22"/>
        </w:rPr>
        <w:t xml:space="preserve">, </w:t>
      </w:r>
      <w:r w:rsidR="00071773">
        <w:rPr>
          <w:rFonts w:ascii="Calibri" w:hAnsi="Calibri" w:cs="Calibri"/>
          <w:sz w:val="22"/>
          <w:szCs w:val="22"/>
        </w:rPr>
        <w:t>and essential amino acids.</w:t>
      </w:r>
      <w:r w:rsidR="00902B2A">
        <w:rPr>
          <w:rFonts w:ascii="Calibri" w:hAnsi="Calibri" w:cs="Calibri"/>
          <w:sz w:val="22"/>
          <w:szCs w:val="22"/>
        </w:rPr>
        <w:t xml:space="preserve"> </w:t>
      </w:r>
      <w:r w:rsidR="00F5094A">
        <w:rPr>
          <w:rFonts w:ascii="Calibri" w:hAnsi="Calibri" w:cs="Calibri"/>
          <w:sz w:val="22"/>
          <w:szCs w:val="22"/>
        </w:rPr>
        <w:t>I</w:t>
      </w:r>
      <w:r w:rsidR="00F22B0F">
        <w:rPr>
          <w:rFonts w:ascii="Calibri" w:hAnsi="Calibri" w:cs="Calibri"/>
          <w:sz w:val="22"/>
          <w:szCs w:val="22"/>
        </w:rPr>
        <w:t xml:space="preserve">t </w:t>
      </w:r>
      <w:r w:rsidR="00F5094A">
        <w:rPr>
          <w:rFonts w:ascii="Calibri" w:hAnsi="Calibri" w:cs="Calibri"/>
          <w:sz w:val="22"/>
          <w:szCs w:val="22"/>
        </w:rPr>
        <w:t xml:space="preserve">is </w:t>
      </w:r>
      <w:r w:rsidR="00720B90">
        <w:rPr>
          <w:rFonts w:ascii="Calibri" w:hAnsi="Calibri" w:cs="Calibri"/>
          <w:sz w:val="22"/>
          <w:szCs w:val="22"/>
        </w:rPr>
        <w:t>Arla Foods Ingredients</w:t>
      </w:r>
      <w:r w:rsidR="00FF5B4A">
        <w:rPr>
          <w:rFonts w:ascii="Calibri" w:hAnsi="Calibri" w:cs="Calibri"/>
          <w:sz w:val="22"/>
          <w:szCs w:val="22"/>
        </w:rPr>
        <w:t>’ first</w:t>
      </w:r>
      <w:r w:rsidR="00720B90">
        <w:rPr>
          <w:rFonts w:ascii="Calibri" w:hAnsi="Calibri" w:cs="Calibri"/>
          <w:sz w:val="22"/>
          <w:szCs w:val="22"/>
        </w:rPr>
        <w:t xml:space="preserve"> protein </w:t>
      </w:r>
      <w:r w:rsidR="0072665D">
        <w:rPr>
          <w:rFonts w:ascii="Calibri" w:hAnsi="Calibri" w:cs="Calibri"/>
          <w:sz w:val="22"/>
          <w:szCs w:val="22"/>
        </w:rPr>
        <w:t>ingredient</w:t>
      </w:r>
      <w:r w:rsidR="00320ADA">
        <w:rPr>
          <w:rFonts w:ascii="Calibri" w:hAnsi="Calibri" w:cs="Calibri"/>
          <w:sz w:val="22"/>
          <w:szCs w:val="22"/>
        </w:rPr>
        <w:t xml:space="preserve"> </w:t>
      </w:r>
      <w:r w:rsidR="00FF5B4A">
        <w:rPr>
          <w:rFonts w:ascii="Calibri" w:hAnsi="Calibri" w:cs="Calibri"/>
          <w:sz w:val="22"/>
          <w:szCs w:val="22"/>
        </w:rPr>
        <w:t>designed</w:t>
      </w:r>
      <w:r w:rsidR="00F22B0F">
        <w:rPr>
          <w:rFonts w:ascii="Calibri" w:hAnsi="Calibri" w:cs="Calibri"/>
          <w:sz w:val="22"/>
          <w:szCs w:val="22"/>
        </w:rPr>
        <w:t xml:space="preserve"> for dry blendin</w:t>
      </w:r>
      <w:r w:rsidR="00E316F5">
        <w:rPr>
          <w:rFonts w:ascii="Calibri" w:hAnsi="Calibri" w:cs="Calibri"/>
          <w:sz w:val="22"/>
          <w:szCs w:val="22"/>
        </w:rPr>
        <w:t xml:space="preserve">g, </w:t>
      </w:r>
      <w:r w:rsidR="005356CE">
        <w:rPr>
          <w:rFonts w:ascii="Calibri" w:hAnsi="Calibri" w:cs="Calibri"/>
          <w:sz w:val="22"/>
          <w:szCs w:val="22"/>
        </w:rPr>
        <w:t>a process that allows</w:t>
      </w:r>
      <w:r w:rsidR="00E316F5">
        <w:rPr>
          <w:rFonts w:ascii="Calibri" w:hAnsi="Calibri" w:cs="Calibri"/>
          <w:sz w:val="22"/>
          <w:szCs w:val="22"/>
        </w:rPr>
        <w:t xml:space="preserve"> manufacturers</w:t>
      </w:r>
      <w:r w:rsidR="005356CE">
        <w:rPr>
          <w:rFonts w:ascii="Calibri" w:hAnsi="Calibri" w:cs="Calibri"/>
          <w:sz w:val="22"/>
          <w:szCs w:val="22"/>
        </w:rPr>
        <w:t xml:space="preserve"> to</w:t>
      </w:r>
      <w:r w:rsidR="00E316F5">
        <w:rPr>
          <w:rFonts w:ascii="Calibri" w:hAnsi="Calibri" w:cs="Calibri"/>
          <w:sz w:val="22"/>
          <w:szCs w:val="22"/>
        </w:rPr>
        <w:t xml:space="preserve"> reduce energy usage and production costs</w:t>
      </w:r>
      <w:r w:rsidR="005356CE">
        <w:rPr>
          <w:rFonts w:ascii="Calibri" w:hAnsi="Calibri" w:cs="Calibri"/>
          <w:sz w:val="22"/>
          <w:szCs w:val="22"/>
        </w:rPr>
        <w:t xml:space="preserve">. It also </w:t>
      </w:r>
      <w:r w:rsidR="004175E4">
        <w:rPr>
          <w:rFonts w:ascii="Calibri" w:hAnsi="Calibri" w:cs="Calibri"/>
          <w:sz w:val="22"/>
          <w:szCs w:val="22"/>
        </w:rPr>
        <w:t>provides</w:t>
      </w:r>
      <w:r w:rsidR="005356CE">
        <w:rPr>
          <w:rFonts w:ascii="Calibri" w:hAnsi="Calibri" w:cs="Calibri"/>
          <w:sz w:val="22"/>
          <w:szCs w:val="22"/>
        </w:rPr>
        <w:t xml:space="preserve"> </w:t>
      </w:r>
      <w:r w:rsidR="00E316F5">
        <w:rPr>
          <w:rFonts w:ascii="Calibri" w:hAnsi="Calibri" w:cs="Calibri"/>
          <w:sz w:val="22"/>
          <w:szCs w:val="22"/>
        </w:rPr>
        <w:t>greater flexibility to produce more recipes from one base powder.</w:t>
      </w:r>
    </w:p>
    <w:p w14:paraId="092E6305" w14:textId="77777777" w:rsidR="00473EF7" w:rsidRPr="00473EF7" w:rsidRDefault="00473EF7" w:rsidP="007D20DC">
      <w:pPr>
        <w:rPr>
          <w:rFonts w:ascii="Calibri" w:hAnsi="Calibri" w:cs="Calibri"/>
          <w:sz w:val="22"/>
          <w:szCs w:val="22"/>
        </w:rPr>
      </w:pPr>
    </w:p>
    <w:p w14:paraId="53996CFD" w14:textId="09AD26D3" w:rsidR="005356CE" w:rsidRPr="00006C50" w:rsidRDefault="00F22B0F" w:rsidP="007D20DC">
      <w:pPr>
        <w:rPr>
          <w:rFonts w:asciiTheme="minorHAnsi" w:hAnsiTheme="minorHAnsi" w:cstheme="minorHAnsi"/>
          <w:sz w:val="22"/>
          <w:szCs w:val="22"/>
        </w:rPr>
      </w:pPr>
      <w:r w:rsidRPr="00006C50">
        <w:rPr>
          <w:rFonts w:asciiTheme="minorHAnsi" w:hAnsiTheme="minorHAnsi" w:cstheme="minorHAnsi"/>
          <w:sz w:val="22"/>
          <w:szCs w:val="22"/>
        </w:rPr>
        <w:t xml:space="preserve">Furthermore, </w:t>
      </w:r>
      <w:r w:rsidR="00772EEA" w:rsidRPr="00422A7A">
        <w:rPr>
          <w:rFonts w:ascii="Calibri" w:hAnsi="Calibri" w:cs="Calibri"/>
          <w:sz w:val="22"/>
          <w:szCs w:val="22"/>
        </w:rPr>
        <w:t>Lacprodan® Premium ALPHA-10</w:t>
      </w:r>
      <w:r w:rsidR="00772EEA" w:rsidRPr="00CB6782">
        <w:rPr>
          <w:rFonts w:ascii="Calibri" w:hAnsi="Calibri" w:cs="Calibri"/>
          <w:sz w:val="22"/>
          <w:szCs w:val="22"/>
        </w:rPr>
        <w:t xml:space="preserve"> </w:t>
      </w:r>
      <w:r w:rsidR="00D744D3" w:rsidRPr="00006C50">
        <w:rPr>
          <w:rFonts w:asciiTheme="minorHAnsi" w:hAnsiTheme="minorHAnsi" w:cstheme="minorHAnsi"/>
          <w:sz w:val="22"/>
          <w:szCs w:val="22"/>
        </w:rPr>
        <w:t xml:space="preserve">is produced according to the highest food safety standards. </w:t>
      </w:r>
      <w:r w:rsidR="00FC634A" w:rsidRPr="00006C50">
        <w:rPr>
          <w:rFonts w:asciiTheme="minorHAnsi" w:hAnsiTheme="minorHAnsi" w:cstheme="minorHAnsi"/>
          <w:sz w:val="22"/>
          <w:szCs w:val="22"/>
        </w:rPr>
        <w:t>It is free from Cronobacter sakazakii, a bacterium that can cause serious infections in infants</w:t>
      </w:r>
      <w:r w:rsidR="00D94244">
        <w:rPr>
          <w:rFonts w:asciiTheme="minorHAnsi" w:hAnsiTheme="minorHAnsi" w:cstheme="minorHAnsi"/>
          <w:sz w:val="22"/>
          <w:szCs w:val="22"/>
        </w:rPr>
        <w:t>, and</w:t>
      </w:r>
      <w:r w:rsidR="00FD628A" w:rsidRPr="00006C50">
        <w:rPr>
          <w:rFonts w:asciiTheme="minorHAnsi" w:hAnsiTheme="minorHAnsi" w:cstheme="minorHAnsi"/>
          <w:sz w:val="22"/>
          <w:szCs w:val="22"/>
        </w:rPr>
        <w:t xml:space="preserve"> </w:t>
      </w:r>
      <w:r w:rsidR="005356CE" w:rsidRPr="00006C50">
        <w:rPr>
          <w:rFonts w:asciiTheme="minorHAnsi" w:hAnsiTheme="minorHAnsi" w:cstheme="minorHAnsi"/>
          <w:sz w:val="22"/>
          <w:szCs w:val="22"/>
        </w:rPr>
        <w:t>compliant with new Chinese food safety standards, making it ideal for products entering the world’s largest formula market.</w:t>
      </w:r>
    </w:p>
    <w:p w14:paraId="3FF70C43" w14:textId="3A231020" w:rsidR="00747C2C" w:rsidRDefault="00B8675F" w:rsidP="51EF9F99">
      <w:p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 w:rsidRPr="51EF9F99">
        <w:rPr>
          <w:rFonts w:ascii="Calibri" w:hAnsi="Calibri" w:cs="Calibri"/>
          <w:sz w:val="22"/>
          <w:szCs w:val="22"/>
        </w:rPr>
        <w:t>The enrichment of formulas with</w:t>
      </w:r>
      <w:r w:rsidR="00865B1C" w:rsidRPr="51EF9F99">
        <w:rPr>
          <w:rFonts w:ascii="Calibri" w:hAnsi="Calibri" w:cs="Calibri"/>
          <w:sz w:val="22"/>
          <w:szCs w:val="22"/>
        </w:rPr>
        <w:t xml:space="preserve"> </w:t>
      </w:r>
      <w:r w:rsidR="009A172B" w:rsidRPr="51EF9F99">
        <w:rPr>
          <w:rFonts w:ascii="Calibri" w:hAnsi="Calibri" w:cs="Calibri"/>
          <w:sz w:val="22"/>
          <w:szCs w:val="22"/>
        </w:rPr>
        <w:t>alpha-lactalbumin</w:t>
      </w:r>
      <w:r w:rsidR="00902B2A" w:rsidRPr="51EF9F99">
        <w:rPr>
          <w:rFonts w:ascii="Calibri" w:hAnsi="Calibri" w:cs="Calibri"/>
          <w:sz w:val="22"/>
          <w:szCs w:val="22"/>
        </w:rPr>
        <w:t xml:space="preserve"> </w:t>
      </w:r>
      <w:r w:rsidRPr="51EF9F99">
        <w:rPr>
          <w:rFonts w:ascii="Calibri" w:hAnsi="Calibri" w:cs="Calibri"/>
          <w:sz w:val="22"/>
          <w:szCs w:val="22"/>
        </w:rPr>
        <w:t>can result in a closer match with the protein composition of human milk</w:t>
      </w:r>
      <w:r w:rsidR="00B51821" w:rsidRPr="51EF9F99">
        <w:rPr>
          <w:rFonts w:ascii="Calibri" w:hAnsi="Calibri" w:cs="Calibri"/>
          <w:sz w:val="22"/>
          <w:szCs w:val="22"/>
        </w:rPr>
        <w:t xml:space="preserve">, </w:t>
      </w:r>
      <w:r w:rsidR="003D03FC" w:rsidRPr="51EF9F99">
        <w:rPr>
          <w:rFonts w:ascii="Calibri" w:hAnsi="Calibri" w:cs="Calibri"/>
          <w:sz w:val="22"/>
          <w:szCs w:val="22"/>
        </w:rPr>
        <w:t>promote gut comfort and healthy growth</w:t>
      </w:r>
      <w:r w:rsidR="00B51821" w:rsidRPr="51EF9F99">
        <w:rPr>
          <w:rFonts w:ascii="Calibri" w:hAnsi="Calibri" w:cs="Calibri"/>
          <w:sz w:val="22"/>
          <w:szCs w:val="22"/>
        </w:rPr>
        <w:t>,</w:t>
      </w:r>
      <w:r w:rsidR="003D03FC" w:rsidRPr="51EF9F99">
        <w:rPr>
          <w:rFonts w:ascii="Calibri" w:hAnsi="Calibri" w:cs="Calibri"/>
          <w:sz w:val="22"/>
          <w:szCs w:val="22"/>
        </w:rPr>
        <w:t xml:space="preserve"> and </w:t>
      </w:r>
      <w:r w:rsidR="00902B2A" w:rsidRPr="51EF9F99">
        <w:rPr>
          <w:rFonts w:ascii="Calibri" w:hAnsi="Calibri" w:cs="Calibri"/>
          <w:sz w:val="22"/>
          <w:szCs w:val="22"/>
        </w:rPr>
        <w:t>enhance</w:t>
      </w:r>
      <w:r w:rsidR="003D03FC" w:rsidRPr="51EF9F99">
        <w:rPr>
          <w:rFonts w:ascii="Calibri" w:hAnsi="Calibri" w:cs="Calibri"/>
          <w:sz w:val="22"/>
          <w:szCs w:val="22"/>
        </w:rPr>
        <w:t xml:space="preserve"> protection from intestinal infections. Arla Foods Ingredients </w:t>
      </w:r>
      <w:r w:rsidR="00E316F5" w:rsidRPr="51EF9F99">
        <w:rPr>
          <w:rFonts w:ascii="Calibri" w:hAnsi="Calibri" w:cs="Calibri"/>
          <w:sz w:val="22"/>
          <w:szCs w:val="22"/>
        </w:rPr>
        <w:t>will continue to offer its existing</w:t>
      </w:r>
      <w:r w:rsidR="00B55749" w:rsidRPr="51EF9F99">
        <w:rPr>
          <w:rFonts w:ascii="Calibri" w:hAnsi="Calibri" w:cs="Calibri"/>
          <w:sz w:val="22"/>
          <w:szCs w:val="22"/>
        </w:rPr>
        <w:t xml:space="preserve"> alpha-lactalbumin</w:t>
      </w:r>
      <w:r w:rsidR="00E316F5" w:rsidRPr="51EF9F99">
        <w:rPr>
          <w:rFonts w:ascii="Calibri" w:hAnsi="Calibri" w:cs="Calibri"/>
          <w:sz w:val="22"/>
          <w:szCs w:val="22"/>
        </w:rPr>
        <w:t xml:space="preserve"> product, </w:t>
      </w:r>
      <w:r w:rsidR="001054D2" w:rsidRPr="00422A7A">
        <w:rPr>
          <w:rFonts w:ascii="Calibri" w:hAnsi="Calibri" w:cs="Calibri"/>
          <w:sz w:val="22"/>
          <w:szCs w:val="22"/>
        </w:rPr>
        <w:t>Lacprodan® Premium ALPHA-10</w:t>
      </w:r>
      <w:r w:rsidR="00E316F5" w:rsidRPr="51EF9F99">
        <w:rPr>
          <w:rFonts w:ascii="Calibri" w:hAnsi="Calibri" w:cs="Calibri"/>
          <w:sz w:val="22"/>
          <w:szCs w:val="22"/>
        </w:rPr>
        <w:t>,</w:t>
      </w:r>
      <w:r w:rsidR="005356CE" w:rsidRPr="51EF9F99">
        <w:rPr>
          <w:rFonts w:ascii="Calibri" w:hAnsi="Calibri" w:cs="Calibri"/>
          <w:sz w:val="22"/>
          <w:szCs w:val="22"/>
        </w:rPr>
        <w:t xml:space="preserve"> for wet blend applications. </w:t>
      </w:r>
    </w:p>
    <w:p w14:paraId="039E44D4" w14:textId="77777777" w:rsidR="00CC4037" w:rsidRPr="00D1306F" w:rsidRDefault="00CC4037" w:rsidP="00CC4037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company</w:t>
      </w:r>
      <w:r w:rsidRPr="00D1306F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already offers customers</w:t>
      </w:r>
      <w:r w:rsidRPr="00D1306F">
        <w:rPr>
          <w:rFonts w:ascii="Calibri" w:hAnsi="Calibri" w:cs="Calibri"/>
          <w:sz w:val="22"/>
          <w:szCs w:val="22"/>
        </w:rPr>
        <w:t xml:space="preserve"> a dry blend lactose</w:t>
      </w:r>
      <w:r w:rsidR="00A61E8E">
        <w:rPr>
          <w:rFonts w:ascii="Calibri" w:hAnsi="Calibri" w:cs="Calibri"/>
          <w:sz w:val="22"/>
          <w:szCs w:val="22"/>
        </w:rPr>
        <w:t xml:space="preserve"> which helps manufacturers reduce their energy usage</w:t>
      </w:r>
      <w:r>
        <w:rPr>
          <w:rFonts w:ascii="Calibri" w:hAnsi="Calibri" w:cs="Calibri"/>
          <w:sz w:val="22"/>
          <w:szCs w:val="22"/>
        </w:rPr>
        <w:t xml:space="preserve">. In November 2020, it </w:t>
      </w:r>
      <w:r w:rsidRPr="004A5060">
        <w:rPr>
          <w:rFonts w:ascii="Calibri" w:hAnsi="Calibri" w:cs="Calibri"/>
          <w:sz w:val="22"/>
          <w:szCs w:val="22"/>
        </w:rPr>
        <w:t>estimate</w:t>
      </w:r>
      <w:r>
        <w:rPr>
          <w:rFonts w:ascii="Calibri" w:hAnsi="Calibri" w:cs="Calibri"/>
          <w:sz w:val="22"/>
          <w:szCs w:val="22"/>
        </w:rPr>
        <w:t xml:space="preserve">d total </w:t>
      </w:r>
      <w:r w:rsidRPr="00D1306F">
        <w:rPr>
          <w:rFonts w:ascii="Calibri" w:hAnsi="Calibri" w:cs="Calibri"/>
          <w:sz w:val="22"/>
          <w:szCs w:val="22"/>
        </w:rPr>
        <w:t>CO</w:t>
      </w:r>
      <w:r w:rsidRPr="00D1306F">
        <w:rPr>
          <w:rFonts w:ascii="Calibri" w:hAnsi="Calibri" w:cs="Calibri"/>
          <w:sz w:val="22"/>
          <w:szCs w:val="22"/>
          <w:vertAlign w:val="subscript"/>
        </w:rPr>
        <w:t>2</w:t>
      </w:r>
      <w:r>
        <w:rPr>
          <w:rFonts w:ascii="Calibri" w:hAnsi="Calibri" w:cs="Calibri"/>
          <w:sz w:val="22"/>
          <w:szCs w:val="22"/>
          <w:vertAlign w:val="subscript"/>
        </w:rPr>
        <w:t xml:space="preserve"> </w:t>
      </w:r>
      <w:r w:rsidRPr="004A5060">
        <w:rPr>
          <w:rFonts w:ascii="Calibri" w:hAnsi="Calibri" w:cs="Calibri"/>
          <w:sz w:val="22"/>
          <w:szCs w:val="22"/>
        </w:rPr>
        <w:t xml:space="preserve">savings from </w:t>
      </w:r>
      <w:r>
        <w:rPr>
          <w:rFonts w:ascii="Calibri" w:hAnsi="Calibri" w:cs="Calibri"/>
          <w:sz w:val="22"/>
          <w:szCs w:val="22"/>
        </w:rPr>
        <w:t>customers</w:t>
      </w:r>
      <w:r w:rsidRPr="004A5060">
        <w:rPr>
          <w:rFonts w:ascii="Calibri" w:hAnsi="Calibri" w:cs="Calibri"/>
          <w:sz w:val="22"/>
          <w:szCs w:val="22"/>
        </w:rPr>
        <w:t xml:space="preserve"> using </w:t>
      </w:r>
      <w:r>
        <w:rPr>
          <w:rFonts w:ascii="Calibri" w:hAnsi="Calibri" w:cs="Calibri"/>
          <w:sz w:val="22"/>
          <w:szCs w:val="22"/>
        </w:rPr>
        <w:t>it</w:t>
      </w:r>
      <w:r w:rsidRPr="004A506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to</w:t>
      </w:r>
      <w:r w:rsidRPr="004A5060">
        <w:rPr>
          <w:rFonts w:ascii="Calibri" w:hAnsi="Calibri" w:cs="Calibri"/>
          <w:sz w:val="22"/>
          <w:szCs w:val="22"/>
        </w:rPr>
        <w:t xml:space="preserve"> be as high as 24,400 tonnes.</w:t>
      </w:r>
    </w:p>
    <w:p w14:paraId="69C32E5D" w14:textId="77777777" w:rsidR="00CC4037" w:rsidRDefault="00CC4037" w:rsidP="007D20DC">
      <w:pPr>
        <w:rPr>
          <w:lang w:val="en-GB" w:eastAsia="en-GB"/>
        </w:rPr>
      </w:pPr>
    </w:p>
    <w:p w14:paraId="7FD68C35" w14:textId="7AEC08F3" w:rsidR="00C457D1" w:rsidRPr="00865B1C" w:rsidRDefault="00865B1C" w:rsidP="007D20DC">
      <w:pPr>
        <w:rPr>
          <w:rFonts w:ascii="Calibri" w:hAnsi="Calibri" w:cs="Calibri"/>
          <w:sz w:val="22"/>
          <w:szCs w:val="22"/>
        </w:rPr>
      </w:pPr>
      <w:r w:rsidRPr="24702DF8">
        <w:rPr>
          <w:rFonts w:ascii="Calibri" w:hAnsi="Calibri" w:cs="Calibri"/>
          <w:sz w:val="22"/>
          <w:szCs w:val="22"/>
        </w:rPr>
        <w:t>Lone Strøm, Head of Sales Development, Pediatrics, at Arla Foods Ingredients, said:</w:t>
      </w:r>
      <w:r w:rsidR="00902B2A" w:rsidRPr="24702DF8">
        <w:rPr>
          <w:rFonts w:ascii="Calibri" w:hAnsi="Calibri" w:cs="Calibri"/>
          <w:sz w:val="22"/>
          <w:szCs w:val="22"/>
        </w:rPr>
        <w:t xml:space="preserve"> </w:t>
      </w:r>
      <w:r w:rsidRPr="24702DF8">
        <w:rPr>
          <w:rFonts w:ascii="Calibri" w:hAnsi="Calibri" w:cs="Calibri"/>
          <w:sz w:val="22"/>
          <w:szCs w:val="22"/>
        </w:rPr>
        <w:t>“</w:t>
      </w:r>
      <w:r w:rsidR="00CC4037" w:rsidRPr="24702DF8">
        <w:rPr>
          <w:rFonts w:ascii="Calibri" w:hAnsi="Calibri" w:cs="Calibri"/>
          <w:sz w:val="22"/>
          <w:szCs w:val="22"/>
        </w:rPr>
        <w:t>We’ve been offering dry blend lactose for many years</w:t>
      </w:r>
      <w:r w:rsidR="00A61E8E" w:rsidRPr="24702DF8">
        <w:rPr>
          <w:rFonts w:ascii="Calibri" w:hAnsi="Calibri" w:cs="Calibri"/>
          <w:sz w:val="22"/>
          <w:szCs w:val="22"/>
        </w:rPr>
        <w:t>.</w:t>
      </w:r>
      <w:r w:rsidR="00CC4037" w:rsidRPr="24702DF8">
        <w:rPr>
          <w:rFonts w:ascii="Calibri" w:hAnsi="Calibri" w:cs="Calibri"/>
          <w:sz w:val="22"/>
          <w:szCs w:val="22"/>
        </w:rPr>
        <w:t xml:space="preserve"> </w:t>
      </w:r>
      <w:r w:rsidR="00A61E8E" w:rsidRPr="24702DF8">
        <w:rPr>
          <w:rFonts w:ascii="Calibri" w:hAnsi="Calibri" w:cs="Calibri"/>
          <w:sz w:val="22"/>
          <w:szCs w:val="22"/>
        </w:rPr>
        <w:t>U</w:t>
      </w:r>
      <w:r w:rsidR="00CC4037" w:rsidRPr="24702DF8">
        <w:rPr>
          <w:rFonts w:ascii="Calibri" w:hAnsi="Calibri" w:cs="Calibri"/>
          <w:sz w:val="22"/>
          <w:szCs w:val="22"/>
        </w:rPr>
        <w:t>ntil now</w:t>
      </w:r>
      <w:r w:rsidR="00FC55F9" w:rsidRPr="24702DF8">
        <w:rPr>
          <w:rFonts w:ascii="Calibri" w:hAnsi="Calibri" w:cs="Calibri"/>
          <w:sz w:val="22"/>
          <w:szCs w:val="22"/>
        </w:rPr>
        <w:t>,</w:t>
      </w:r>
      <w:r w:rsidR="00CC4037" w:rsidRPr="24702DF8">
        <w:rPr>
          <w:rFonts w:ascii="Calibri" w:hAnsi="Calibri" w:cs="Calibri"/>
          <w:sz w:val="22"/>
          <w:szCs w:val="22"/>
        </w:rPr>
        <w:t xml:space="preserve"> dry-blendable proteins have been less common</w:t>
      </w:r>
      <w:r w:rsidR="00A61E8E" w:rsidRPr="24702DF8">
        <w:rPr>
          <w:rFonts w:ascii="Calibri" w:hAnsi="Calibri" w:cs="Calibri"/>
          <w:sz w:val="22"/>
          <w:szCs w:val="22"/>
        </w:rPr>
        <w:t>, so we’re excited to</w:t>
      </w:r>
      <w:r w:rsidR="00902B2A" w:rsidRPr="24702DF8">
        <w:rPr>
          <w:rFonts w:ascii="Calibri" w:hAnsi="Calibri" w:cs="Calibri"/>
          <w:sz w:val="22"/>
          <w:szCs w:val="22"/>
        </w:rPr>
        <w:t xml:space="preserve"> launch</w:t>
      </w:r>
      <w:r w:rsidR="00A61E8E" w:rsidRPr="24702DF8">
        <w:rPr>
          <w:rFonts w:ascii="Calibri" w:hAnsi="Calibri" w:cs="Calibri"/>
          <w:sz w:val="22"/>
          <w:szCs w:val="22"/>
        </w:rPr>
        <w:t xml:space="preserve"> </w:t>
      </w:r>
      <w:r w:rsidR="007C6FDF" w:rsidRPr="00422A7A">
        <w:rPr>
          <w:rFonts w:ascii="Calibri" w:hAnsi="Calibri" w:cs="Calibri"/>
          <w:sz w:val="22"/>
          <w:szCs w:val="22"/>
        </w:rPr>
        <w:t>Lacprodan® Premium ALPHA-10</w:t>
      </w:r>
      <w:r w:rsidR="00A61E8E" w:rsidRPr="24702DF8">
        <w:rPr>
          <w:rFonts w:ascii="Calibri" w:hAnsi="Calibri" w:cs="Calibri"/>
          <w:sz w:val="22"/>
          <w:szCs w:val="22"/>
        </w:rPr>
        <w:t xml:space="preserve">, which is </w:t>
      </w:r>
      <w:r w:rsidR="00CC4037" w:rsidRPr="24702DF8">
        <w:rPr>
          <w:rFonts w:ascii="Calibri" w:hAnsi="Calibri" w:cs="Calibri"/>
          <w:sz w:val="22"/>
          <w:szCs w:val="22"/>
        </w:rPr>
        <w:t>a win-win</w:t>
      </w:r>
      <w:r w:rsidR="00A61E8E" w:rsidRPr="24702DF8">
        <w:rPr>
          <w:rFonts w:ascii="Calibri" w:hAnsi="Calibri" w:cs="Calibri"/>
          <w:sz w:val="22"/>
          <w:szCs w:val="22"/>
        </w:rPr>
        <w:t xml:space="preserve"> solution</w:t>
      </w:r>
      <w:r w:rsidR="00CC4037" w:rsidRPr="24702DF8">
        <w:rPr>
          <w:rFonts w:ascii="Calibri" w:hAnsi="Calibri" w:cs="Calibri"/>
          <w:sz w:val="22"/>
          <w:szCs w:val="22"/>
        </w:rPr>
        <w:t xml:space="preserve"> for formula manufacturers</w:t>
      </w:r>
      <w:r w:rsidR="00A61E8E" w:rsidRPr="24702DF8">
        <w:rPr>
          <w:rFonts w:ascii="Calibri" w:hAnsi="Calibri" w:cs="Calibri"/>
          <w:sz w:val="22"/>
          <w:szCs w:val="22"/>
        </w:rPr>
        <w:t>.</w:t>
      </w:r>
      <w:r w:rsidR="00902B2A" w:rsidRPr="24702DF8">
        <w:rPr>
          <w:rFonts w:ascii="Calibri" w:hAnsi="Calibri" w:cs="Calibri"/>
          <w:sz w:val="22"/>
          <w:szCs w:val="22"/>
        </w:rPr>
        <w:t xml:space="preserve"> It </w:t>
      </w:r>
      <w:r w:rsidR="00B51821" w:rsidRPr="24702DF8">
        <w:rPr>
          <w:rFonts w:ascii="Calibri" w:hAnsi="Calibri" w:cs="Calibri"/>
          <w:sz w:val="22"/>
          <w:szCs w:val="22"/>
        </w:rPr>
        <w:t>combines</w:t>
      </w:r>
      <w:r w:rsidR="00902B2A" w:rsidRPr="24702DF8">
        <w:rPr>
          <w:rFonts w:ascii="Calibri" w:hAnsi="Calibri" w:cs="Calibri"/>
          <w:sz w:val="22"/>
          <w:szCs w:val="22"/>
        </w:rPr>
        <w:t xml:space="preserve"> the clinically proven benefits of alpha-lactalbumin with the opportunity to reduce energy usage and production costs. Most importantly it comes </w:t>
      </w:r>
      <w:r w:rsidR="00CC4037" w:rsidRPr="24702DF8">
        <w:rPr>
          <w:rFonts w:ascii="Calibri" w:hAnsi="Calibri" w:cs="Calibri"/>
          <w:sz w:val="22"/>
          <w:szCs w:val="22"/>
        </w:rPr>
        <w:t xml:space="preserve">with a </w:t>
      </w:r>
      <w:r w:rsidR="007D4234">
        <w:rPr>
          <w:rFonts w:ascii="Calibri" w:hAnsi="Calibri" w:cs="Calibri"/>
          <w:sz w:val="22"/>
          <w:szCs w:val="22"/>
        </w:rPr>
        <w:t>commitment to</w:t>
      </w:r>
      <w:r w:rsidR="00CC4037" w:rsidRPr="24702DF8">
        <w:rPr>
          <w:rFonts w:ascii="Calibri" w:hAnsi="Calibri" w:cs="Calibri"/>
          <w:sz w:val="22"/>
          <w:szCs w:val="22"/>
        </w:rPr>
        <w:t xml:space="preserve"> quality and safety – which </w:t>
      </w:r>
      <w:r w:rsidR="00A61E8E" w:rsidRPr="24702DF8">
        <w:rPr>
          <w:rFonts w:ascii="Calibri" w:hAnsi="Calibri" w:cs="Calibri"/>
          <w:sz w:val="22"/>
          <w:szCs w:val="22"/>
        </w:rPr>
        <w:t>are</w:t>
      </w:r>
      <w:r w:rsidR="00CC4037" w:rsidRPr="24702DF8">
        <w:rPr>
          <w:rFonts w:ascii="Calibri" w:hAnsi="Calibri" w:cs="Calibri"/>
          <w:sz w:val="22"/>
          <w:szCs w:val="22"/>
        </w:rPr>
        <w:t xml:space="preserve"> paramount in the infant nutrition sector</w:t>
      </w:r>
      <w:r w:rsidR="00902B2A" w:rsidRPr="24702DF8">
        <w:rPr>
          <w:rFonts w:ascii="Calibri" w:hAnsi="Calibri" w:cs="Calibri"/>
          <w:sz w:val="22"/>
          <w:szCs w:val="22"/>
        </w:rPr>
        <w:t xml:space="preserve"> – from a</w:t>
      </w:r>
      <w:r w:rsidRPr="24702DF8">
        <w:rPr>
          <w:rFonts w:ascii="Calibri" w:hAnsi="Calibri" w:cs="Calibri"/>
          <w:sz w:val="22"/>
          <w:szCs w:val="22"/>
        </w:rPr>
        <w:t xml:space="preserve"> trusted, reliable partner.”</w:t>
      </w:r>
    </w:p>
    <w:p w14:paraId="64CDD911" w14:textId="77777777" w:rsidR="00473EF7" w:rsidRDefault="00473EF7" w:rsidP="007D20DC">
      <w:pPr>
        <w:rPr>
          <w:rFonts w:ascii="Calibri" w:hAnsi="Calibri" w:cs="Calibri"/>
          <w:sz w:val="22"/>
          <w:szCs w:val="22"/>
        </w:rPr>
      </w:pPr>
    </w:p>
    <w:p w14:paraId="440D1B88" w14:textId="13BA3082" w:rsidR="007D20DC" w:rsidRPr="00D1306F" w:rsidRDefault="007C6FDF" w:rsidP="007D20DC">
      <w:pPr>
        <w:rPr>
          <w:rFonts w:ascii="Calibri" w:hAnsi="Calibri" w:cs="Calibri"/>
          <w:b/>
          <w:bCs/>
          <w:i/>
          <w:iCs/>
          <w:sz w:val="22"/>
          <w:szCs w:val="22"/>
        </w:rPr>
      </w:pPr>
      <w:r w:rsidRPr="00422A7A">
        <w:rPr>
          <w:rFonts w:ascii="Calibri" w:hAnsi="Calibri" w:cs="Calibri"/>
          <w:sz w:val="22"/>
          <w:szCs w:val="22"/>
        </w:rPr>
        <w:t>Lacprodan® Premium ALPHA-10</w:t>
      </w:r>
      <w:r w:rsidRPr="00CB6782">
        <w:rPr>
          <w:rFonts w:ascii="Calibri" w:hAnsi="Calibri" w:cs="Calibri"/>
          <w:sz w:val="22"/>
          <w:szCs w:val="22"/>
        </w:rPr>
        <w:t xml:space="preserve"> </w:t>
      </w:r>
      <w:r w:rsidR="005356CE" w:rsidRPr="24702DF8">
        <w:rPr>
          <w:rFonts w:ascii="Calibri" w:hAnsi="Calibri" w:cs="Calibri"/>
          <w:sz w:val="22"/>
          <w:szCs w:val="22"/>
        </w:rPr>
        <w:t>currently available globally in trial quantities</w:t>
      </w:r>
      <w:r w:rsidR="00CC4037" w:rsidRPr="24702DF8">
        <w:rPr>
          <w:rFonts w:ascii="Calibri" w:hAnsi="Calibri" w:cs="Calibri"/>
          <w:sz w:val="22"/>
          <w:szCs w:val="22"/>
        </w:rPr>
        <w:t>,</w:t>
      </w:r>
      <w:r w:rsidR="005356CE" w:rsidRPr="24702DF8">
        <w:rPr>
          <w:rFonts w:ascii="Calibri" w:hAnsi="Calibri" w:cs="Calibri"/>
          <w:sz w:val="22"/>
          <w:szCs w:val="22"/>
        </w:rPr>
        <w:t xml:space="preserve"> with commercial quantities </w:t>
      </w:r>
      <w:r w:rsidR="00AD48BE">
        <w:rPr>
          <w:rFonts w:ascii="Calibri" w:hAnsi="Calibri" w:cs="Calibri"/>
          <w:sz w:val="22"/>
          <w:szCs w:val="22"/>
        </w:rPr>
        <w:t xml:space="preserve">due to become </w:t>
      </w:r>
      <w:r w:rsidR="005356CE" w:rsidRPr="24702DF8">
        <w:rPr>
          <w:rFonts w:ascii="Calibri" w:hAnsi="Calibri" w:cs="Calibri"/>
          <w:sz w:val="22"/>
          <w:szCs w:val="22"/>
        </w:rPr>
        <w:t>available in the second half of 2021.</w:t>
      </w:r>
    </w:p>
    <w:p w14:paraId="70B81BEF" w14:textId="77777777" w:rsidR="00186AE6" w:rsidRDefault="00186AE6" w:rsidP="00833A01">
      <w:pPr>
        <w:rPr>
          <w:rFonts w:ascii="Calibri" w:hAnsi="Calibri" w:cs="Calibri"/>
          <w:b/>
          <w:sz w:val="22"/>
          <w:szCs w:val="22"/>
        </w:rPr>
      </w:pPr>
    </w:p>
    <w:p w14:paraId="45E60A18" w14:textId="79D4B887" w:rsidR="00833A01" w:rsidRPr="006B60B3" w:rsidRDefault="00833A01" w:rsidP="00833A01">
      <w:pPr>
        <w:rPr>
          <w:rFonts w:ascii="Calibri" w:hAnsi="Calibri" w:cs="Calibri"/>
          <w:b/>
          <w:sz w:val="22"/>
          <w:szCs w:val="22"/>
        </w:rPr>
      </w:pPr>
      <w:r w:rsidRPr="006B60B3">
        <w:rPr>
          <w:rFonts w:ascii="Calibri" w:hAnsi="Calibri" w:cs="Calibri"/>
          <w:b/>
          <w:sz w:val="22"/>
          <w:szCs w:val="22"/>
        </w:rPr>
        <w:t>For more information contact:</w:t>
      </w:r>
    </w:p>
    <w:p w14:paraId="251E24D2" w14:textId="77777777" w:rsidR="00833A01" w:rsidRPr="006B60B3" w:rsidRDefault="00833A01" w:rsidP="00833A01">
      <w:pPr>
        <w:rPr>
          <w:rFonts w:ascii="Calibri" w:hAnsi="Calibri" w:cs="Calibri"/>
          <w:sz w:val="22"/>
          <w:szCs w:val="22"/>
        </w:rPr>
      </w:pPr>
    </w:p>
    <w:p w14:paraId="10774790" w14:textId="77777777" w:rsidR="00833A01" w:rsidRPr="006B60B3" w:rsidRDefault="00833A01" w:rsidP="00833A01">
      <w:pPr>
        <w:rPr>
          <w:rFonts w:ascii="Calibri" w:hAnsi="Calibri" w:cs="Calibri"/>
          <w:sz w:val="22"/>
          <w:szCs w:val="22"/>
        </w:rPr>
      </w:pPr>
      <w:r w:rsidRPr="006B60B3">
        <w:rPr>
          <w:rFonts w:ascii="Calibri" w:hAnsi="Calibri" w:cs="Calibri"/>
          <w:sz w:val="22"/>
          <w:szCs w:val="22"/>
        </w:rPr>
        <w:lastRenderedPageBreak/>
        <w:t>Steve Harman Ingredient Communications</w:t>
      </w:r>
    </w:p>
    <w:p w14:paraId="4B01066D" w14:textId="77777777" w:rsidR="00833A01" w:rsidRPr="006B60B3" w:rsidRDefault="00833A01" w:rsidP="00833A01">
      <w:pPr>
        <w:rPr>
          <w:rFonts w:ascii="Calibri" w:hAnsi="Calibri" w:cs="Calibri"/>
          <w:sz w:val="22"/>
          <w:szCs w:val="22"/>
        </w:rPr>
      </w:pPr>
      <w:r w:rsidRPr="006B60B3">
        <w:rPr>
          <w:rFonts w:ascii="Calibri" w:hAnsi="Calibri" w:cs="Calibri"/>
          <w:bCs/>
          <w:sz w:val="22"/>
          <w:szCs w:val="22"/>
        </w:rPr>
        <w:t>Tel: +44 (0)7538 118079</w:t>
      </w:r>
      <w:r w:rsidRPr="006B60B3">
        <w:rPr>
          <w:rFonts w:ascii="Calibri" w:hAnsi="Calibri" w:cs="Calibri"/>
          <w:sz w:val="22"/>
          <w:szCs w:val="22"/>
        </w:rPr>
        <w:t xml:space="preserve"> | Email: </w:t>
      </w:r>
      <w:hyperlink r:id="rId14" w:history="1">
        <w:r w:rsidRPr="006B60B3">
          <w:rPr>
            <w:rStyle w:val="Hyperlink"/>
            <w:rFonts w:ascii="Calibri" w:hAnsi="Calibri" w:cs="Calibri"/>
            <w:color w:val="auto"/>
            <w:sz w:val="22"/>
            <w:szCs w:val="22"/>
          </w:rPr>
          <w:t>steve@ingredientcommunications.com</w:t>
        </w:r>
      </w:hyperlink>
    </w:p>
    <w:p w14:paraId="01605666" w14:textId="77777777" w:rsidR="00833A01" w:rsidRPr="006B60B3" w:rsidRDefault="00833A01" w:rsidP="00833A01">
      <w:pPr>
        <w:rPr>
          <w:rFonts w:ascii="Calibri" w:hAnsi="Calibri" w:cs="Calibri"/>
          <w:b/>
          <w:sz w:val="22"/>
          <w:szCs w:val="22"/>
        </w:rPr>
      </w:pPr>
    </w:p>
    <w:p w14:paraId="67DF2F84" w14:textId="77777777" w:rsidR="00833A01" w:rsidRPr="006B60B3" w:rsidRDefault="00833A01" w:rsidP="00833A01">
      <w:pPr>
        <w:rPr>
          <w:rFonts w:ascii="Calibri" w:hAnsi="Calibri" w:cs="Calibri"/>
          <w:sz w:val="22"/>
          <w:szCs w:val="22"/>
        </w:rPr>
      </w:pPr>
      <w:r w:rsidRPr="006B60B3">
        <w:rPr>
          <w:rFonts w:ascii="Calibri" w:hAnsi="Calibri" w:cs="Calibri"/>
          <w:b/>
          <w:sz w:val="22"/>
          <w:szCs w:val="22"/>
        </w:rPr>
        <w:t>About Arla Foods Ingredients</w:t>
      </w:r>
      <w:r w:rsidRPr="006B60B3">
        <w:rPr>
          <w:rFonts w:ascii="Calibri" w:hAnsi="Calibri" w:cs="Calibri"/>
          <w:b/>
          <w:sz w:val="22"/>
          <w:szCs w:val="22"/>
        </w:rPr>
        <w:br/>
      </w:r>
      <w:r w:rsidRPr="006B60B3">
        <w:rPr>
          <w:rFonts w:ascii="Calibri" w:hAnsi="Calibri" w:cs="Calibri"/>
          <w:bCs/>
          <w:sz w:val="22"/>
          <w:szCs w:val="22"/>
        </w:rPr>
        <w:t>Arla Foods Ingredients is a global leader in value-added whey solutions. We discover</w:t>
      </w:r>
      <w:r w:rsidRPr="006B60B3">
        <w:rPr>
          <w:rFonts w:ascii="Calibri" w:hAnsi="Calibri" w:cs="Calibri"/>
          <w:sz w:val="22"/>
          <w:szCs w:val="22"/>
        </w:rPr>
        <w:t xml:space="preserve"> </w:t>
      </w:r>
      <w:r w:rsidRPr="006B60B3">
        <w:rPr>
          <w:rFonts w:ascii="Calibri" w:hAnsi="Calibri" w:cs="Calibri"/>
          <w:bCs/>
          <w:sz w:val="22"/>
          <w:szCs w:val="22"/>
        </w:rPr>
        <w:t>and deliver ingredients derived from whey, supporting the food industry with</w:t>
      </w:r>
      <w:r w:rsidRPr="006B60B3">
        <w:rPr>
          <w:rFonts w:ascii="Calibri" w:hAnsi="Calibri" w:cs="Calibri"/>
          <w:sz w:val="22"/>
          <w:szCs w:val="22"/>
        </w:rPr>
        <w:t xml:space="preserve"> </w:t>
      </w:r>
      <w:r w:rsidRPr="006B60B3">
        <w:rPr>
          <w:rFonts w:ascii="Calibri" w:hAnsi="Calibri" w:cs="Calibri"/>
          <w:bCs/>
          <w:sz w:val="22"/>
          <w:szCs w:val="22"/>
        </w:rPr>
        <w:t>the development and efficient processing of more natural, functional and nutritious foods.</w:t>
      </w:r>
      <w:r w:rsidRPr="006B60B3">
        <w:rPr>
          <w:rFonts w:ascii="Calibri" w:hAnsi="Calibri" w:cs="Calibri"/>
          <w:sz w:val="22"/>
          <w:szCs w:val="22"/>
        </w:rPr>
        <w:t xml:space="preserve"> </w:t>
      </w:r>
      <w:r w:rsidRPr="006B60B3">
        <w:rPr>
          <w:rFonts w:ascii="Calibri" w:hAnsi="Calibri" w:cs="Calibri"/>
          <w:bCs/>
          <w:sz w:val="22"/>
          <w:szCs w:val="22"/>
        </w:rPr>
        <w:t>We serve global markets within early life nutrition, medical nutrition, sport nutrition, health foods and</w:t>
      </w:r>
      <w:r w:rsidRPr="006B60B3">
        <w:rPr>
          <w:rFonts w:ascii="Calibri" w:hAnsi="Calibri" w:cs="Calibri"/>
          <w:sz w:val="22"/>
          <w:szCs w:val="22"/>
        </w:rPr>
        <w:t xml:space="preserve"> </w:t>
      </w:r>
      <w:r w:rsidRPr="006B60B3">
        <w:rPr>
          <w:rFonts w:ascii="Calibri" w:hAnsi="Calibri" w:cs="Calibri"/>
          <w:bCs/>
          <w:sz w:val="22"/>
          <w:szCs w:val="22"/>
        </w:rPr>
        <w:t>other foods and beverage products.</w:t>
      </w:r>
    </w:p>
    <w:p w14:paraId="782EB816" w14:textId="77777777" w:rsidR="00833A01" w:rsidRPr="006B60B3" w:rsidRDefault="00833A01" w:rsidP="00833A01">
      <w:pPr>
        <w:rPr>
          <w:rFonts w:ascii="Calibri" w:hAnsi="Calibri" w:cs="Calibri"/>
          <w:sz w:val="22"/>
          <w:szCs w:val="22"/>
        </w:rPr>
      </w:pPr>
      <w:r w:rsidRPr="006B60B3">
        <w:rPr>
          <w:rFonts w:ascii="Calibri" w:hAnsi="Calibri" w:cs="Calibri"/>
          <w:bCs/>
          <w:sz w:val="22"/>
          <w:szCs w:val="22"/>
        </w:rPr>
        <w:t> </w:t>
      </w:r>
    </w:p>
    <w:p w14:paraId="33592731" w14:textId="77777777" w:rsidR="00833A01" w:rsidRPr="006B60B3" w:rsidRDefault="00833A01" w:rsidP="00833A01">
      <w:pPr>
        <w:rPr>
          <w:rFonts w:ascii="Calibri" w:hAnsi="Calibri" w:cs="Calibri"/>
          <w:sz w:val="22"/>
          <w:szCs w:val="22"/>
        </w:rPr>
      </w:pPr>
      <w:r w:rsidRPr="006B60B3">
        <w:rPr>
          <w:rFonts w:ascii="Calibri" w:hAnsi="Calibri" w:cs="Calibri"/>
          <w:bCs/>
          <w:sz w:val="22"/>
          <w:szCs w:val="22"/>
        </w:rPr>
        <w:t>Five reasons to choose us:</w:t>
      </w:r>
    </w:p>
    <w:p w14:paraId="7E415EBC" w14:textId="77777777" w:rsidR="00833A01" w:rsidRPr="006B60B3" w:rsidRDefault="00833A01" w:rsidP="00833A01">
      <w:pPr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6B60B3">
        <w:rPr>
          <w:rFonts w:ascii="Calibri" w:hAnsi="Calibri" w:cs="Calibri"/>
          <w:bCs/>
          <w:sz w:val="22"/>
          <w:szCs w:val="22"/>
        </w:rPr>
        <w:t>We have R&amp;D in our DNA</w:t>
      </w:r>
    </w:p>
    <w:p w14:paraId="2CDC4DA1" w14:textId="77777777" w:rsidR="00833A01" w:rsidRPr="006B60B3" w:rsidRDefault="00833A01" w:rsidP="00833A01">
      <w:pPr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6B60B3">
        <w:rPr>
          <w:rFonts w:ascii="Calibri" w:hAnsi="Calibri" w:cs="Calibri"/>
          <w:bCs/>
          <w:sz w:val="22"/>
          <w:szCs w:val="22"/>
        </w:rPr>
        <w:t>We offer superior quality</w:t>
      </w:r>
    </w:p>
    <w:p w14:paraId="1A9AF2BB" w14:textId="77777777" w:rsidR="00833A01" w:rsidRPr="006B60B3" w:rsidRDefault="00833A01" w:rsidP="00833A01">
      <w:pPr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6B60B3">
        <w:rPr>
          <w:rFonts w:ascii="Calibri" w:hAnsi="Calibri" w:cs="Calibri"/>
          <w:bCs/>
          <w:sz w:val="22"/>
          <w:szCs w:val="22"/>
        </w:rPr>
        <w:t>We are your trusted business partner</w:t>
      </w:r>
    </w:p>
    <w:p w14:paraId="455EB039" w14:textId="77777777" w:rsidR="00833A01" w:rsidRPr="006B60B3" w:rsidRDefault="00833A01" w:rsidP="00833A01">
      <w:pPr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6B60B3">
        <w:rPr>
          <w:rFonts w:ascii="Calibri" w:hAnsi="Calibri" w:cs="Calibri"/>
          <w:bCs/>
          <w:sz w:val="22"/>
          <w:szCs w:val="22"/>
        </w:rPr>
        <w:t>We support sustainability</w:t>
      </w:r>
    </w:p>
    <w:p w14:paraId="5C9B4EB3" w14:textId="77777777" w:rsidR="00833A01" w:rsidRPr="006B60B3" w:rsidRDefault="00833A01" w:rsidP="00833A01">
      <w:pPr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6B60B3">
        <w:rPr>
          <w:rFonts w:ascii="Calibri" w:hAnsi="Calibri" w:cs="Calibri"/>
          <w:bCs/>
          <w:sz w:val="22"/>
          <w:szCs w:val="22"/>
        </w:rPr>
        <w:t>We ensure security of supply</w:t>
      </w:r>
    </w:p>
    <w:p w14:paraId="4D271A9E" w14:textId="77777777" w:rsidR="00833A01" w:rsidRPr="006B60B3" w:rsidRDefault="00833A01" w:rsidP="00833A01">
      <w:pPr>
        <w:rPr>
          <w:rFonts w:ascii="Calibri" w:hAnsi="Calibri" w:cs="Calibri"/>
          <w:sz w:val="22"/>
          <w:szCs w:val="22"/>
        </w:rPr>
      </w:pPr>
      <w:r w:rsidRPr="006B60B3">
        <w:rPr>
          <w:rFonts w:ascii="Calibri" w:hAnsi="Calibri" w:cs="Calibri"/>
          <w:bCs/>
          <w:sz w:val="22"/>
          <w:szCs w:val="22"/>
        </w:rPr>
        <w:t> </w:t>
      </w:r>
    </w:p>
    <w:p w14:paraId="70350752" w14:textId="77777777" w:rsidR="00833A01" w:rsidRPr="006B60B3" w:rsidRDefault="00833A01" w:rsidP="00833A01">
      <w:pPr>
        <w:rPr>
          <w:rFonts w:ascii="Calibri" w:hAnsi="Calibri" w:cs="Calibri"/>
          <w:sz w:val="22"/>
          <w:szCs w:val="22"/>
        </w:rPr>
      </w:pPr>
      <w:r w:rsidRPr="006B60B3">
        <w:rPr>
          <w:rFonts w:ascii="Calibri" w:hAnsi="Calibri" w:cs="Calibri"/>
          <w:bCs/>
          <w:sz w:val="22"/>
          <w:szCs w:val="22"/>
        </w:rPr>
        <w:t>Arla Foods Ingredients is a 100% owned subsidiary of Arla Foods. Our head office is in Denmark.</w:t>
      </w:r>
    </w:p>
    <w:p w14:paraId="3D66D285" w14:textId="77777777" w:rsidR="00833A01" w:rsidRPr="006B60B3" w:rsidRDefault="00833A01" w:rsidP="00833A01">
      <w:pPr>
        <w:rPr>
          <w:rFonts w:ascii="Calibri" w:hAnsi="Calibri" w:cs="Calibri"/>
          <w:b/>
          <w:bCs/>
          <w:sz w:val="22"/>
          <w:szCs w:val="22"/>
        </w:rPr>
      </w:pPr>
      <w:r w:rsidRPr="006B60B3">
        <w:rPr>
          <w:rFonts w:ascii="Calibri" w:hAnsi="Calibri" w:cs="Calibri"/>
          <w:sz w:val="22"/>
          <w:szCs w:val="22"/>
        </w:rPr>
        <w:t> </w:t>
      </w:r>
    </w:p>
    <w:p w14:paraId="2CA70A5D" w14:textId="77777777" w:rsidR="00833A01" w:rsidRPr="006B60B3" w:rsidRDefault="00833A01" w:rsidP="00833A01">
      <w:pPr>
        <w:rPr>
          <w:rFonts w:ascii="Calibri" w:hAnsi="Calibri" w:cs="Calibri"/>
          <w:b/>
          <w:bCs/>
          <w:sz w:val="22"/>
          <w:szCs w:val="22"/>
        </w:rPr>
      </w:pPr>
      <w:r w:rsidRPr="006B60B3">
        <w:rPr>
          <w:rFonts w:ascii="Calibri" w:hAnsi="Calibri" w:cs="Calibri"/>
          <w:b/>
          <w:bCs/>
          <w:sz w:val="22"/>
          <w:szCs w:val="22"/>
        </w:rPr>
        <w:t>LinkedIn</w:t>
      </w:r>
    </w:p>
    <w:p w14:paraId="1F4567A8" w14:textId="77777777" w:rsidR="00833A01" w:rsidRPr="006B60B3" w:rsidRDefault="008C5E1F" w:rsidP="00833A01">
      <w:pPr>
        <w:rPr>
          <w:rFonts w:ascii="Calibri" w:hAnsi="Calibri" w:cs="Calibri"/>
          <w:bCs/>
          <w:sz w:val="22"/>
          <w:szCs w:val="22"/>
        </w:rPr>
      </w:pPr>
      <w:hyperlink r:id="rId15" w:history="1">
        <w:r w:rsidR="00833A01" w:rsidRPr="006B60B3">
          <w:rPr>
            <w:rStyle w:val="Hyperlink"/>
            <w:rFonts w:ascii="Calibri" w:hAnsi="Calibri" w:cs="Calibri"/>
            <w:bCs/>
            <w:color w:val="auto"/>
            <w:sz w:val="22"/>
            <w:szCs w:val="22"/>
          </w:rPr>
          <w:t>http://www.linkedin.com/company/arla-foods-ingredients</w:t>
        </w:r>
      </w:hyperlink>
    </w:p>
    <w:p w14:paraId="44A651A7" w14:textId="77777777" w:rsidR="00833A01" w:rsidRPr="006B60B3" w:rsidRDefault="00833A01" w:rsidP="00833A01">
      <w:pPr>
        <w:rPr>
          <w:rFonts w:ascii="Calibri" w:hAnsi="Calibri" w:cs="Calibri"/>
          <w:bCs/>
          <w:sz w:val="22"/>
          <w:szCs w:val="22"/>
        </w:rPr>
      </w:pPr>
    </w:p>
    <w:p w14:paraId="3B97414B" w14:textId="77777777" w:rsidR="00833A01" w:rsidRPr="006B60B3" w:rsidRDefault="00833A01" w:rsidP="00833A01">
      <w:pPr>
        <w:rPr>
          <w:rFonts w:ascii="Calibri" w:hAnsi="Calibri" w:cs="Calibri"/>
          <w:b/>
          <w:sz w:val="22"/>
          <w:szCs w:val="22"/>
        </w:rPr>
      </w:pPr>
      <w:r w:rsidRPr="006B60B3">
        <w:rPr>
          <w:rFonts w:ascii="Calibri" w:hAnsi="Calibri" w:cs="Calibri"/>
          <w:b/>
          <w:sz w:val="22"/>
          <w:szCs w:val="22"/>
        </w:rPr>
        <w:t>LinkedIn (Latin America)</w:t>
      </w:r>
    </w:p>
    <w:p w14:paraId="34B0BAFB" w14:textId="77777777" w:rsidR="00833A01" w:rsidRPr="006B60B3" w:rsidRDefault="008C5E1F" w:rsidP="00833A01">
      <w:pPr>
        <w:rPr>
          <w:rFonts w:ascii="Calibri" w:hAnsi="Calibri" w:cs="Calibri"/>
          <w:sz w:val="22"/>
          <w:szCs w:val="22"/>
        </w:rPr>
      </w:pPr>
      <w:hyperlink r:id="rId16" w:history="1">
        <w:r w:rsidR="00833A01" w:rsidRPr="006B60B3">
          <w:rPr>
            <w:rStyle w:val="Hyperlink"/>
            <w:rFonts w:ascii="Calibri" w:hAnsi="Calibri" w:cs="Calibri"/>
            <w:color w:val="auto"/>
            <w:sz w:val="22"/>
            <w:szCs w:val="22"/>
          </w:rPr>
          <w:t>https://www.linkedin.com/showcase/arla-foods-ingredients-latin-america/</w:t>
        </w:r>
      </w:hyperlink>
    </w:p>
    <w:p w14:paraId="7B01F5C3" w14:textId="77777777" w:rsidR="00833A01" w:rsidRPr="006B60B3" w:rsidRDefault="00833A01" w:rsidP="00833A01">
      <w:pPr>
        <w:rPr>
          <w:rFonts w:ascii="Calibri" w:hAnsi="Calibri" w:cs="Calibri"/>
          <w:sz w:val="22"/>
          <w:szCs w:val="22"/>
        </w:rPr>
      </w:pPr>
    </w:p>
    <w:p w14:paraId="16972957" w14:textId="623B46E8" w:rsidR="003D54A7" w:rsidRPr="006B60B3" w:rsidRDefault="3DD9CB15" w:rsidP="40593011">
      <w:pPr>
        <w:rPr>
          <w:rFonts w:ascii="Calibri" w:hAnsi="Calibri" w:cs="Calibri"/>
          <w:b/>
          <w:bCs/>
          <w:sz w:val="22"/>
          <w:szCs w:val="22"/>
        </w:rPr>
      </w:pPr>
      <w:r w:rsidRPr="40593011">
        <w:rPr>
          <w:rFonts w:ascii="Calibri" w:hAnsi="Calibri" w:cs="Calibri"/>
          <w:b/>
          <w:bCs/>
          <w:sz w:val="22"/>
          <w:szCs w:val="22"/>
        </w:rPr>
        <w:t>LinkedIn (China)</w:t>
      </w:r>
    </w:p>
    <w:p w14:paraId="153E3E17" w14:textId="1F2B2165" w:rsidR="003D54A7" w:rsidRPr="00752C31" w:rsidRDefault="467BB42C" w:rsidP="40593011">
      <w:pPr>
        <w:rPr>
          <w:rStyle w:val="Hyperlink"/>
          <w:rFonts w:ascii="Calibri" w:hAnsi="Calibri" w:cs="Calibri"/>
          <w:color w:val="auto"/>
          <w:sz w:val="22"/>
          <w:szCs w:val="22"/>
        </w:rPr>
      </w:pPr>
      <w:r w:rsidRPr="00752C31">
        <w:rPr>
          <w:rStyle w:val="Hyperlink"/>
          <w:rFonts w:ascii="Calibri" w:hAnsi="Calibri" w:cs="Calibri"/>
          <w:color w:val="auto"/>
          <w:sz w:val="22"/>
          <w:szCs w:val="22"/>
        </w:rPr>
        <w:t>https://www.linkedin.com/showcase/arla-foods-ingredients-china/</w:t>
      </w:r>
    </w:p>
    <w:sectPr w:rsidR="003D54A7" w:rsidRPr="00752C31">
      <w:endnotePr>
        <w:numFmt w:val="decimal"/>
      </w:endnotePr>
      <w:pgSz w:w="12240" w:h="15840"/>
      <w:pgMar w:top="1440" w:right="1800" w:bottom="1440" w:left="180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8DF508" w14:textId="77777777" w:rsidR="008C5E1F" w:rsidRDefault="008C5E1F" w:rsidP="008C5920">
      <w:r>
        <w:separator/>
      </w:r>
    </w:p>
  </w:endnote>
  <w:endnote w:type="continuationSeparator" w:id="0">
    <w:p w14:paraId="3A9CAC88" w14:textId="77777777" w:rsidR="008C5E1F" w:rsidRDefault="008C5E1F" w:rsidP="008C5920">
      <w:r>
        <w:continuationSeparator/>
      </w:r>
    </w:p>
  </w:endnote>
  <w:endnote w:type="continuationNotice" w:id="1">
    <w:p w14:paraId="6A14B01B" w14:textId="77777777" w:rsidR="008C5E1F" w:rsidRDefault="008C5E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la InterFace">
    <w:charset w:val="00"/>
    <w:family w:val="swiss"/>
    <w:pitch w:val="variable"/>
    <w:sig w:usb0="A00000AF" w:usb1="5000205B" w:usb2="00000000" w:usb3="00000000" w:csb0="00000093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5C64E1" w14:textId="77777777" w:rsidR="008C5E1F" w:rsidRDefault="008C5E1F" w:rsidP="008C5920">
      <w:r>
        <w:separator/>
      </w:r>
    </w:p>
  </w:footnote>
  <w:footnote w:type="continuationSeparator" w:id="0">
    <w:p w14:paraId="77ADB611" w14:textId="77777777" w:rsidR="008C5E1F" w:rsidRDefault="008C5E1F" w:rsidP="008C5920">
      <w:r>
        <w:continuationSeparator/>
      </w:r>
    </w:p>
  </w:footnote>
  <w:footnote w:type="continuationNotice" w:id="1">
    <w:p w14:paraId="40B82CA3" w14:textId="77777777" w:rsidR="008C5E1F" w:rsidRDefault="008C5E1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5F21E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6979A5"/>
    <w:multiLevelType w:val="hybridMultilevel"/>
    <w:tmpl w:val="FA5A1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826A2"/>
    <w:multiLevelType w:val="hybridMultilevel"/>
    <w:tmpl w:val="21DA1732"/>
    <w:lvl w:ilvl="0" w:tplc="BC84CB2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27AD7"/>
    <w:multiLevelType w:val="hybridMultilevel"/>
    <w:tmpl w:val="B0E84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F2BEF"/>
    <w:multiLevelType w:val="hybridMultilevel"/>
    <w:tmpl w:val="4A9A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E96E81"/>
    <w:multiLevelType w:val="hybridMultilevel"/>
    <w:tmpl w:val="2082A136"/>
    <w:lvl w:ilvl="0" w:tplc="C6AA224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76276"/>
    <w:multiLevelType w:val="hybridMultilevel"/>
    <w:tmpl w:val="46A23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E059F5"/>
    <w:multiLevelType w:val="hybridMultilevel"/>
    <w:tmpl w:val="C6E61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C16228"/>
    <w:multiLevelType w:val="multilevel"/>
    <w:tmpl w:val="C158E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0667C0"/>
    <w:multiLevelType w:val="hybridMultilevel"/>
    <w:tmpl w:val="E4E495D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E4732E"/>
    <w:multiLevelType w:val="hybridMultilevel"/>
    <w:tmpl w:val="E346AA9A"/>
    <w:lvl w:ilvl="0" w:tplc="9F14358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7D2E49"/>
    <w:multiLevelType w:val="hybridMultilevel"/>
    <w:tmpl w:val="B3126CAA"/>
    <w:lvl w:ilvl="0" w:tplc="5986F796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7578601E"/>
    <w:multiLevelType w:val="hybridMultilevel"/>
    <w:tmpl w:val="51E8A924"/>
    <w:lvl w:ilvl="0" w:tplc="4AF886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B744D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1681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A7808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0C11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DEE2F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632FB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70858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A66C8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4"/>
  </w:num>
  <w:num w:numId="5">
    <w:abstractNumId w:val="7"/>
  </w:num>
  <w:num w:numId="6">
    <w:abstractNumId w:val="8"/>
  </w:num>
  <w:num w:numId="7">
    <w:abstractNumId w:val="3"/>
  </w:num>
  <w:num w:numId="8">
    <w:abstractNumId w:val="6"/>
  </w:num>
  <w:num w:numId="9">
    <w:abstractNumId w:val="10"/>
  </w:num>
  <w:num w:numId="10">
    <w:abstractNumId w:val="5"/>
  </w:num>
  <w:num w:numId="11">
    <w:abstractNumId w:val="2"/>
  </w:num>
  <w:num w:numId="12">
    <w:abstractNumId w:val="9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123"/>
    <w:rsid w:val="00000143"/>
    <w:rsid w:val="00000AFE"/>
    <w:rsid w:val="00002B5E"/>
    <w:rsid w:val="000045D7"/>
    <w:rsid w:val="00006C50"/>
    <w:rsid w:val="000112E1"/>
    <w:rsid w:val="00012DE8"/>
    <w:rsid w:val="00014A9E"/>
    <w:rsid w:val="0001656B"/>
    <w:rsid w:val="0002068B"/>
    <w:rsid w:val="00020F2E"/>
    <w:rsid w:val="000251E1"/>
    <w:rsid w:val="00025B66"/>
    <w:rsid w:val="00025E66"/>
    <w:rsid w:val="00027A2B"/>
    <w:rsid w:val="0002874D"/>
    <w:rsid w:val="00030834"/>
    <w:rsid w:val="00031372"/>
    <w:rsid w:val="00032CBF"/>
    <w:rsid w:val="00033D5F"/>
    <w:rsid w:val="00035657"/>
    <w:rsid w:val="0003577D"/>
    <w:rsid w:val="00036DEA"/>
    <w:rsid w:val="00041F27"/>
    <w:rsid w:val="0005019E"/>
    <w:rsid w:val="000505A4"/>
    <w:rsid w:val="00052FB9"/>
    <w:rsid w:val="0005466C"/>
    <w:rsid w:val="000547E1"/>
    <w:rsid w:val="000558A7"/>
    <w:rsid w:val="00060AFB"/>
    <w:rsid w:val="00062070"/>
    <w:rsid w:val="00062FD0"/>
    <w:rsid w:val="00063C17"/>
    <w:rsid w:val="00071773"/>
    <w:rsid w:val="00071A27"/>
    <w:rsid w:val="00074C97"/>
    <w:rsid w:val="00076DD9"/>
    <w:rsid w:val="00082FFE"/>
    <w:rsid w:val="000850C4"/>
    <w:rsid w:val="00091BCD"/>
    <w:rsid w:val="000A0A62"/>
    <w:rsid w:val="000A1151"/>
    <w:rsid w:val="000A33CC"/>
    <w:rsid w:val="000A5D00"/>
    <w:rsid w:val="000A6827"/>
    <w:rsid w:val="000A7F89"/>
    <w:rsid w:val="000B1D4A"/>
    <w:rsid w:val="000B35ED"/>
    <w:rsid w:val="000B4B0F"/>
    <w:rsid w:val="000C0D86"/>
    <w:rsid w:val="000C6D37"/>
    <w:rsid w:val="000C7EDA"/>
    <w:rsid w:val="000D160D"/>
    <w:rsid w:val="000D1BA0"/>
    <w:rsid w:val="000D5E0E"/>
    <w:rsid w:val="000E2E3E"/>
    <w:rsid w:val="000E33AA"/>
    <w:rsid w:val="000E4E71"/>
    <w:rsid w:val="000E6485"/>
    <w:rsid w:val="000F7B11"/>
    <w:rsid w:val="001042E4"/>
    <w:rsid w:val="00104EBE"/>
    <w:rsid w:val="001054D2"/>
    <w:rsid w:val="001057EF"/>
    <w:rsid w:val="00105E46"/>
    <w:rsid w:val="00106892"/>
    <w:rsid w:val="0010722F"/>
    <w:rsid w:val="00112378"/>
    <w:rsid w:val="00115B91"/>
    <w:rsid w:val="00120755"/>
    <w:rsid w:val="00121F0A"/>
    <w:rsid w:val="00122250"/>
    <w:rsid w:val="00122EE9"/>
    <w:rsid w:val="001240C1"/>
    <w:rsid w:val="001245A5"/>
    <w:rsid w:val="00126CBD"/>
    <w:rsid w:val="00126D27"/>
    <w:rsid w:val="00133EB4"/>
    <w:rsid w:val="001346FA"/>
    <w:rsid w:val="00136B2E"/>
    <w:rsid w:val="00141A0F"/>
    <w:rsid w:val="00141A79"/>
    <w:rsid w:val="00141E84"/>
    <w:rsid w:val="00141FFF"/>
    <w:rsid w:val="00143B95"/>
    <w:rsid w:val="00143E91"/>
    <w:rsid w:val="00144104"/>
    <w:rsid w:val="001457E6"/>
    <w:rsid w:val="00150622"/>
    <w:rsid w:val="0015345F"/>
    <w:rsid w:val="001542BE"/>
    <w:rsid w:val="00155CC3"/>
    <w:rsid w:val="0015732F"/>
    <w:rsid w:val="001577AE"/>
    <w:rsid w:val="00161650"/>
    <w:rsid w:val="00162610"/>
    <w:rsid w:val="00165B4B"/>
    <w:rsid w:val="00170213"/>
    <w:rsid w:val="00170CC1"/>
    <w:rsid w:val="001728DC"/>
    <w:rsid w:val="00173BE1"/>
    <w:rsid w:val="00174AE2"/>
    <w:rsid w:val="00175733"/>
    <w:rsid w:val="001758E0"/>
    <w:rsid w:val="00176B86"/>
    <w:rsid w:val="00177DD0"/>
    <w:rsid w:val="00180C40"/>
    <w:rsid w:val="001825B1"/>
    <w:rsid w:val="001825F3"/>
    <w:rsid w:val="00183D5E"/>
    <w:rsid w:val="00185351"/>
    <w:rsid w:val="00186AE6"/>
    <w:rsid w:val="001878BA"/>
    <w:rsid w:val="00191272"/>
    <w:rsid w:val="00192CAE"/>
    <w:rsid w:val="00192EE4"/>
    <w:rsid w:val="00195AC5"/>
    <w:rsid w:val="0019745B"/>
    <w:rsid w:val="00197DE3"/>
    <w:rsid w:val="00197EEC"/>
    <w:rsid w:val="001A1498"/>
    <w:rsid w:val="001A2927"/>
    <w:rsid w:val="001A4A77"/>
    <w:rsid w:val="001B0F7D"/>
    <w:rsid w:val="001B1C55"/>
    <w:rsid w:val="001B4240"/>
    <w:rsid w:val="001B45F3"/>
    <w:rsid w:val="001B622C"/>
    <w:rsid w:val="001B7257"/>
    <w:rsid w:val="001C0A7B"/>
    <w:rsid w:val="001C1788"/>
    <w:rsid w:val="001C2AC2"/>
    <w:rsid w:val="001C36D2"/>
    <w:rsid w:val="001C4325"/>
    <w:rsid w:val="001C57EF"/>
    <w:rsid w:val="001C72E2"/>
    <w:rsid w:val="001D3573"/>
    <w:rsid w:val="001D603C"/>
    <w:rsid w:val="001D6BA5"/>
    <w:rsid w:val="001E03F5"/>
    <w:rsid w:val="001E1615"/>
    <w:rsid w:val="001E1F38"/>
    <w:rsid w:val="001E26E4"/>
    <w:rsid w:val="001E39B2"/>
    <w:rsid w:val="001E46F0"/>
    <w:rsid w:val="001E5D8D"/>
    <w:rsid w:val="001E6A6C"/>
    <w:rsid w:val="001F094B"/>
    <w:rsid w:val="001F26CE"/>
    <w:rsid w:val="001F6438"/>
    <w:rsid w:val="0020072B"/>
    <w:rsid w:val="00200D66"/>
    <w:rsid w:val="002015FC"/>
    <w:rsid w:val="00201BBF"/>
    <w:rsid w:val="0020247C"/>
    <w:rsid w:val="00204880"/>
    <w:rsid w:val="00205477"/>
    <w:rsid w:val="00205D6C"/>
    <w:rsid w:val="00205FBE"/>
    <w:rsid w:val="00206446"/>
    <w:rsid w:val="002104C4"/>
    <w:rsid w:val="002133A3"/>
    <w:rsid w:val="00217E88"/>
    <w:rsid w:val="00222A75"/>
    <w:rsid w:val="0022373C"/>
    <w:rsid w:val="00223892"/>
    <w:rsid w:val="00223E5F"/>
    <w:rsid w:val="0022404D"/>
    <w:rsid w:val="0022762C"/>
    <w:rsid w:val="00227D4E"/>
    <w:rsid w:val="0023106A"/>
    <w:rsid w:val="00232B14"/>
    <w:rsid w:val="00240809"/>
    <w:rsid w:val="00246333"/>
    <w:rsid w:val="00250599"/>
    <w:rsid w:val="00250B0D"/>
    <w:rsid w:val="00250EB6"/>
    <w:rsid w:val="00250F13"/>
    <w:rsid w:val="00256FA9"/>
    <w:rsid w:val="00257995"/>
    <w:rsid w:val="002605AA"/>
    <w:rsid w:val="00262468"/>
    <w:rsid w:val="00262C36"/>
    <w:rsid w:val="00262D01"/>
    <w:rsid w:val="00266269"/>
    <w:rsid w:val="00266306"/>
    <w:rsid w:val="00270474"/>
    <w:rsid w:val="00270D8A"/>
    <w:rsid w:val="002724BC"/>
    <w:rsid w:val="0027277B"/>
    <w:rsid w:val="0027494F"/>
    <w:rsid w:val="002750A7"/>
    <w:rsid w:val="0028264A"/>
    <w:rsid w:val="0028389C"/>
    <w:rsid w:val="002840F0"/>
    <w:rsid w:val="00284242"/>
    <w:rsid w:val="002863F8"/>
    <w:rsid w:val="0029037C"/>
    <w:rsid w:val="0029173C"/>
    <w:rsid w:val="00295633"/>
    <w:rsid w:val="0029712D"/>
    <w:rsid w:val="00297472"/>
    <w:rsid w:val="002A54F9"/>
    <w:rsid w:val="002A7C09"/>
    <w:rsid w:val="002A7D41"/>
    <w:rsid w:val="002B0E22"/>
    <w:rsid w:val="002B5D1F"/>
    <w:rsid w:val="002B6495"/>
    <w:rsid w:val="002B6DAB"/>
    <w:rsid w:val="002B726F"/>
    <w:rsid w:val="002C1231"/>
    <w:rsid w:val="002C2D96"/>
    <w:rsid w:val="002D41D3"/>
    <w:rsid w:val="002D6ACF"/>
    <w:rsid w:val="002D7E29"/>
    <w:rsid w:val="002E4834"/>
    <w:rsid w:val="002E5F58"/>
    <w:rsid w:val="002E61B5"/>
    <w:rsid w:val="002E6790"/>
    <w:rsid w:val="002F0FAD"/>
    <w:rsid w:val="002F5694"/>
    <w:rsid w:val="003019CC"/>
    <w:rsid w:val="00304CB5"/>
    <w:rsid w:val="003054AB"/>
    <w:rsid w:val="003055AD"/>
    <w:rsid w:val="003061DB"/>
    <w:rsid w:val="003074A3"/>
    <w:rsid w:val="0031101F"/>
    <w:rsid w:val="003145E3"/>
    <w:rsid w:val="00314A56"/>
    <w:rsid w:val="00315761"/>
    <w:rsid w:val="00320ADA"/>
    <w:rsid w:val="00322A2F"/>
    <w:rsid w:val="003238B4"/>
    <w:rsid w:val="00323F66"/>
    <w:rsid w:val="003276B0"/>
    <w:rsid w:val="00331340"/>
    <w:rsid w:val="00332239"/>
    <w:rsid w:val="003338AE"/>
    <w:rsid w:val="003405CC"/>
    <w:rsid w:val="003430CA"/>
    <w:rsid w:val="0034457A"/>
    <w:rsid w:val="00352403"/>
    <w:rsid w:val="0035421B"/>
    <w:rsid w:val="003556A7"/>
    <w:rsid w:val="00360641"/>
    <w:rsid w:val="0036099D"/>
    <w:rsid w:val="0036593A"/>
    <w:rsid w:val="00366143"/>
    <w:rsid w:val="00367D2E"/>
    <w:rsid w:val="00371338"/>
    <w:rsid w:val="0037259C"/>
    <w:rsid w:val="00376846"/>
    <w:rsid w:val="0038117C"/>
    <w:rsid w:val="00382AFD"/>
    <w:rsid w:val="00382FC1"/>
    <w:rsid w:val="003832B1"/>
    <w:rsid w:val="00383EE3"/>
    <w:rsid w:val="00387755"/>
    <w:rsid w:val="00387F03"/>
    <w:rsid w:val="00391D93"/>
    <w:rsid w:val="003965FB"/>
    <w:rsid w:val="003A28DB"/>
    <w:rsid w:val="003A31B3"/>
    <w:rsid w:val="003A47CE"/>
    <w:rsid w:val="003A572C"/>
    <w:rsid w:val="003A7970"/>
    <w:rsid w:val="003B17F4"/>
    <w:rsid w:val="003B2E15"/>
    <w:rsid w:val="003B53C3"/>
    <w:rsid w:val="003B6271"/>
    <w:rsid w:val="003C2D5A"/>
    <w:rsid w:val="003C2F36"/>
    <w:rsid w:val="003C3998"/>
    <w:rsid w:val="003C5CBD"/>
    <w:rsid w:val="003C7D14"/>
    <w:rsid w:val="003D03FC"/>
    <w:rsid w:val="003D0AC6"/>
    <w:rsid w:val="003D1769"/>
    <w:rsid w:val="003D20D0"/>
    <w:rsid w:val="003D2AB5"/>
    <w:rsid w:val="003D3986"/>
    <w:rsid w:val="003D54A7"/>
    <w:rsid w:val="003E1663"/>
    <w:rsid w:val="003E330E"/>
    <w:rsid w:val="003E3D1D"/>
    <w:rsid w:val="003F1792"/>
    <w:rsid w:val="003F2612"/>
    <w:rsid w:val="003F2F85"/>
    <w:rsid w:val="003F5568"/>
    <w:rsid w:val="003F5F7F"/>
    <w:rsid w:val="004003A0"/>
    <w:rsid w:val="00400485"/>
    <w:rsid w:val="0040461B"/>
    <w:rsid w:val="00407A2C"/>
    <w:rsid w:val="00407C9C"/>
    <w:rsid w:val="00411E45"/>
    <w:rsid w:val="00412333"/>
    <w:rsid w:val="004138B4"/>
    <w:rsid w:val="0041570C"/>
    <w:rsid w:val="00415FAB"/>
    <w:rsid w:val="004175E4"/>
    <w:rsid w:val="00420574"/>
    <w:rsid w:val="004210B1"/>
    <w:rsid w:val="00422A7A"/>
    <w:rsid w:val="004233A2"/>
    <w:rsid w:val="00423D70"/>
    <w:rsid w:val="0042444B"/>
    <w:rsid w:val="004306E6"/>
    <w:rsid w:val="00431BE1"/>
    <w:rsid w:val="004368E5"/>
    <w:rsid w:val="004429C8"/>
    <w:rsid w:val="004430BF"/>
    <w:rsid w:val="00443C25"/>
    <w:rsid w:val="00445586"/>
    <w:rsid w:val="004459BE"/>
    <w:rsid w:val="00446F6D"/>
    <w:rsid w:val="00451B89"/>
    <w:rsid w:val="0045345D"/>
    <w:rsid w:val="004564D8"/>
    <w:rsid w:val="00464E0C"/>
    <w:rsid w:val="00465260"/>
    <w:rsid w:val="00472063"/>
    <w:rsid w:val="00473EF7"/>
    <w:rsid w:val="00476BBB"/>
    <w:rsid w:val="00477179"/>
    <w:rsid w:val="0047720F"/>
    <w:rsid w:val="00480E5D"/>
    <w:rsid w:val="00482BB8"/>
    <w:rsid w:val="00485400"/>
    <w:rsid w:val="00490E49"/>
    <w:rsid w:val="00492186"/>
    <w:rsid w:val="00492508"/>
    <w:rsid w:val="00496103"/>
    <w:rsid w:val="00496D37"/>
    <w:rsid w:val="004A0010"/>
    <w:rsid w:val="004A3C26"/>
    <w:rsid w:val="004A5060"/>
    <w:rsid w:val="004A7A3A"/>
    <w:rsid w:val="004B003A"/>
    <w:rsid w:val="004B3122"/>
    <w:rsid w:val="004B34B4"/>
    <w:rsid w:val="004B49E4"/>
    <w:rsid w:val="004B5FAA"/>
    <w:rsid w:val="004C20F3"/>
    <w:rsid w:val="004C47C7"/>
    <w:rsid w:val="004C4E5F"/>
    <w:rsid w:val="004D39E0"/>
    <w:rsid w:val="004D4720"/>
    <w:rsid w:val="004D5D31"/>
    <w:rsid w:val="004D6535"/>
    <w:rsid w:val="004D703B"/>
    <w:rsid w:val="004D7E8F"/>
    <w:rsid w:val="004E0814"/>
    <w:rsid w:val="004E0F44"/>
    <w:rsid w:val="004E1123"/>
    <w:rsid w:val="004E3453"/>
    <w:rsid w:val="004E4E4A"/>
    <w:rsid w:val="004E5857"/>
    <w:rsid w:val="004E68F9"/>
    <w:rsid w:val="004E6A16"/>
    <w:rsid w:val="004E6A80"/>
    <w:rsid w:val="004E6EB9"/>
    <w:rsid w:val="004F1953"/>
    <w:rsid w:val="004F25D2"/>
    <w:rsid w:val="004F28B1"/>
    <w:rsid w:val="004F2DC5"/>
    <w:rsid w:val="004F3099"/>
    <w:rsid w:val="004F5585"/>
    <w:rsid w:val="004F7D86"/>
    <w:rsid w:val="005001D2"/>
    <w:rsid w:val="00502354"/>
    <w:rsid w:val="00502612"/>
    <w:rsid w:val="00506E3E"/>
    <w:rsid w:val="0050771F"/>
    <w:rsid w:val="005128A2"/>
    <w:rsid w:val="00513F2E"/>
    <w:rsid w:val="00527A29"/>
    <w:rsid w:val="00532AE4"/>
    <w:rsid w:val="00532F36"/>
    <w:rsid w:val="00534784"/>
    <w:rsid w:val="00534927"/>
    <w:rsid w:val="005356CE"/>
    <w:rsid w:val="00535ED8"/>
    <w:rsid w:val="0053755B"/>
    <w:rsid w:val="00544939"/>
    <w:rsid w:val="00545589"/>
    <w:rsid w:val="005455ED"/>
    <w:rsid w:val="00546743"/>
    <w:rsid w:val="00546912"/>
    <w:rsid w:val="00547E41"/>
    <w:rsid w:val="00552E88"/>
    <w:rsid w:val="0055305A"/>
    <w:rsid w:val="00554186"/>
    <w:rsid w:val="005551B2"/>
    <w:rsid w:val="005563C6"/>
    <w:rsid w:val="00556742"/>
    <w:rsid w:val="00556D9A"/>
    <w:rsid w:val="00560E47"/>
    <w:rsid w:val="00563617"/>
    <w:rsid w:val="00567C00"/>
    <w:rsid w:val="00571777"/>
    <w:rsid w:val="005721D9"/>
    <w:rsid w:val="005737DF"/>
    <w:rsid w:val="005747E8"/>
    <w:rsid w:val="00575DBD"/>
    <w:rsid w:val="005821B3"/>
    <w:rsid w:val="00585952"/>
    <w:rsid w:val="00587CF9"/>
    <w:rsid w:val="00592037"/>
    <w:rsid w:val="00592E3A"/>
    <w:rsid w:val="00593289"/>
    <w:rsid w:val="005965DB"/>
    <w:rsid w:val="005A1B75"/>
    <w:rsid w:val="005A2386"/>
    <w:rsid w:val="005A453D"/>
    <w:rsid w:val="005A46EF"/>
    <w:rsid w:val="005A51B2"/>
    <w:rsid w:val="005A771C"/>
    <w:rsid w:val="005B04F0"/>
    <w:rsid w:val="005B21DB"/>
    <w:rsid w:val="005B3F44"/>
    <w:rsid w:val="005B493D"/>
    <w:rsid w:val="005B7B12"/>
    <w:rsid w:val="005C001C"/>
    <w:rsid w:val="005C3433"/>
    <w:rsid w:val="005C5570"/>
    <w:rsid w:val="005C63B1"/>
    <w:rsid w:val="005D02C6"/>
    <w:rsid w:val="005D05E2"/>
    <w:rsid w:val="005D1966"/>
    <w:rsid w:val="005D29E9"/>
    <w:rsid w:val="005D5CFF"/>
    <w:rsid w:val="005D6069"/>
    <w:rsid w:val="005E018D"/>
    <w:rsid w:val="005E11E9"/>
    <w:rsid w:val="005E36B4"/>
    <w:rsid w:val="005E48C9"/>
    <w:rsid w:val="005E52FA"/>
    <w:rsid w:val="005E5399"/>
    <w:rsid w:val="005F34AA"/>
    <w:rsid w:val="005F3A7D"/>
    <w:rsid w:val="005F4946"/>
    <w:rsid w:val="005F562C"/>
    <w:rsid w:val="005F7A53"/>
    <w:rsid w:val="006006B5"/>
    <w:rsid w:val="00602DC2"/>
    <w:rsid w:val="006032DB"/>
    <w:rsid w:val="00604405"/>
    <w:rsid w:val="0060651C"/>
    <w:rsid w:val="00613F96"/>
    <w:rsid w:val="00614B7D"/>
    <w:rsid w:val="0061500B"/>
    <w:rsid w:val="00617592"/>
    <w:rsid w:val="00617A0F"/>
    <w:rsid w:val="00617E9C"/>
    <w:rsid w:val="00617F84"/>
    <w:rsid w:val="006226CE"/>
    <w:rsid w:val="00622BF2"/>
    <w:rsid w:val="00624083"/>
    <w:rsid w:val="006250D4"/>
    <w:rsid w:val="00625208"/>
    <w:rsid w:val="00626963"/>
    <w:rsid w:val="00627ACB"/>
    <w:rsid w:val="00630AA3"/>
    <w:rsid w:val="006322F7"/>
    <w:rsid w:val="00632E19"/>
    <w:rsid w:val="0063489A"/>
    <w:rsid w:val="00634BA0"/>
    <w:rsid w:val="00635AD9"/>
    <w:rsid w:val="00635C16"/>
    <w:rsid w:val="00637F4A"/>
    <w:rsid w:val="00645C68"/>
    <w:rsid w:val="00650879"/>
    <w:rsid w:val="006509D4"/>
    <w:rsid w:val="006533EF"/>
    <w:rsid w:val="006555C1"/>
    <w:rsid w:val="00656717"/>
    <w:rsid w:val="0065712B"/>
    <w:rsid w:val="00657996"/>
    <w:rsid w:val="00657E48"/>
    <w:rsid w:val="00660180"/>
    <w:rsid w:val="006611DC"/>
    <w:rsid w:val="00661286"/>
    <w:rsid w:val="006614D1"/>
    <w:rsid w:val="00661A0A"/>
    <w:rsid w:val="006641AB"/>
    <w:rsid w:val="00667821"/>
    <w:rsid w:val="00671096"/>
    <w:rsid w:val="0067177D"/>
    <w:rsid w:val="00671878"/>
    <w:rsid w:val="00671B88"/>
    <w:rsid w:val="006745D4"/>
    <w:rsid w:val="006751C5"/>
    <w:rsid w:val="00675E12"/>
    <w:rsid w:val="00680CA3"/>
    <w:rsid w:val="00682E65"/>
    <w:rsid w:val="00683E69"/>
    <w:rsid w:val="0068656D"/>
    <w:rsid w:val="00687EA3"/>
    <w:rsid w:val="0069191B"/>
    <w:rsid w:val="00691EA6"/>
    <w:rsid w:val="00694B78"/>
    <w:rsid w:val="006971C4"/>
    <w:rsid w:val="00697482"/>
    <w:rsid w:val="00697FB7"/>
    <w:rsid w:val="006A0CDE"/>
    <w:rsid w:val="006A2BCC"/>
    <w:rsid w:val="006A3682"/>
    <w:rsid w:val="006A67DD"/>
    <w:rsid w:val="006A760E"/>
    <w:rsid w:val="006B267B"/>
    <w:rsid w:val="006B2BE1"/>
    <w:rsid w:val="006B2EB4"/>
    <w:rsid w:val="006B30C9"/>
    <w:rsid w:val="006B3128"/>
    <w:rsid w:val="006B4552"/>
    <w:rsid w:val="006B5744"/>
    <w:rsid w:val="006B5B32"/>
    <w:rsid w:val="006B60B3"/>
    <w:rsid w:val="006C1B7A"/>
    <w:rsid w:val="006C263F"/>
    <w:rsid w:val="006C3546"/>
    <w:rsid w:val="006C44D0"/>
    <w:rsid w:val="006C48F7"/>
    <w:rsid w:val="006C5BF0"/>
    <w:rsid w:val="006C5E92"/>
    <w:rsid w:val="006C777F"/>
    <w:rsid w:val="006D23E4"/>
    <w:rsid w:val="006D2AE0"/>
    <w:rsid w:val="006D4C5C"/>
    <w:rsid w:val="006D7F92"/>
    <w:rsid w:val="006E0B8B"/>
    <w:rsid w:val="006E1132"/>
    <w:rsid w:val="006F0DB4"/>
    <w:rsid w:val="006F139B"/>
    <w:rsid w:val="006F2DC4"/>
    <w:rsid w:val="006F3988"/>
    <w:rsid w:val="006F3E47"/>
    <w:rsid w:val="006F55CA"/>
    <w:rsid w:val="006F57F9"/>
    <w:rsid w:val="006F5DA1"/>
    <w:rsid w:val="006F7407"/>
    <w:rsid w:val="00700033"/>
    <w:rsid w:val="00700AB1"/>
    <w:rsid w:val="00701B20"/>
    <w:rsid w:val="007026A4"/>
    <w:rsid w:val="00702A2C"/>
    <w:rsid w:val="007042B0"/>
    <w:rsid w:val="00706FB9"/>
    <w:rsid w:val="00707F0E"/>
    <w:rsid w:val="00712D7E"/>
    <w:rsid w:val="0071328D"/>
    <w:rsid w:val="0071772C"/>
    <w:rsid w:val="00717AE1"/>
    <w:rsid w:val="00720B90"/>
    <w:rsid w:val="007219DF"/>
    <w:rsid w:val="00723764"/>
    <w:rsid w:val="007243E2"/>
    <w:rsid w:val="0072460A"/>
    <w:rsid w:val="00725421"/>
    <w:rsid w:val="007263BF"/>
    <w:rsid w:val="0072665D"/>
    <w:rsid w:val="00726689"/>
    <w:rsid w:val="00727756"/>
    <w:rsid w:val="007304DE"/>
    <w:rsid w:val="00730C15"/>
    <w:rsid w:val="00730F0A"/>
    <w:rsid w:val="007317D8"/>
    <w:rsid w:val="0073201C"/>
    <w:rsid w:val="007338A0"/>
    <w:rsid w:val="007365C5"/>
    <w:rsid w:val="00740608"/>
    <w:rsid w:val="0074070A"/>
    <w:rsid w:val="007413ED"/>
    <w:rsid w:val="00745670"/>
    <w:rsid w:val="00746136"/>
    <w:rsid w:val="007465F5"/>
    <w:rsid w:val="00747C2C"/>
    <w:rsid w:val="00750540"/>
    <w:rsid w:val="007511FB"/>
    <w:rsid w:val="00752321"/>
    <w:rsid w:val="00752B23"/>
    <w:rsid w:val="00752C31"/>
    <w:rsid w:val="007543D9"/>
    <w:rsid w:val="0075521A"/>
    <w:rsid w:val="00756254"/>
    <w:rsid w:val="00757223"/>
    <w:rsid w:val="00757A9E"/>
    <w:rsid w:val="007614AB"/>
    <w:rsid w:val="00762E73"/>
    <w:rsid w:val="007641A6"/>
    <w:rsid w:val="00766CA2"/>
    <w:rsid w:val="0077149F"/>
    <w:rsid w:val="00772EEA"/>
    <w:rsid w:val="00773277"/>
    <w:rsid w:val="0077552E"/>
    <w:rsid w:val="00776ED8"/>
    <w:rsid w:val="00776EE0"/>
    <w:rsid w:val="007819C8"/>
    <w:rsid w:val="00782664"/>
    <w:rsid w:val="00785E0D"/>
    <w:rsid w:val="00787219"/>
    <w:rsid w:val="0078783B"/>
    <w:rsid w:val="007902C4"/>
    <w:rsid w:val="007932CE"/>
    <w:rsid w:val="00794F0F"/>
    <w:rsid w:val="00795C7E"/>
    <w:rsid w:val="00797401"/>
    <w:rsid w:val="007974CC"/>
    <w:rsid w:val="007A1665"/>
    <w:rsid w:val="007A3D8C"/>
    <w:rsid w:val="007A45D8"/>
    <w:rsid w:val="007A4A11"/>
    <w:rsid w:val="007A7364"/>
    <w:rsid w:val="007B03BF"/>
    <w:rsid w:val="007B135B"/>
    <w:rsid w:val="007B280C"/>
    <w:rsid w:val="007B3453"/>
    <w:rsid w:val="007B3AF5"/>
    <w:rsid w:val="007B5046"/>
    <w:rsid w:val="007C08AC"/>
    <w:rsid w:val="007C0AF2"/>
    <w:rsid w:val="007C12DA"/>
    <w:rsid w:val="007C2318"/>
    <w:rsid w:val="007C407D"/>
    <w:rsid w:val="007C42BE"/>
    <w:rsid w:val="007C4DA3"/>
    <w:rsid w:val="007C6453"/>
    <w:rsid w:val="007C6FDF"/>
    <w:rsid w:val="007D0B28"/>
    <w:rsid w:val="007D20DC"/>
    <w:rsid w:val="007D35D5"/>
    <w:rsid w:val="007D4129"/>
    <w:rsid w:val="007D4234"/>
    <w:rsid w:val="007D4586"/>
    <w:rsid w:val="007D4E4E"/>
    <w:rsid w:val="007D5DEE"/>
    <w:rsid w:val="007D7C53"/>
    <w:rsid w:val="007E04CB"/>
    <w:rsid w:val="007E080A"/>
    <w:rsid w:val="007E38E8"/>
    <w:rsid w:val="007E41B1"/>
    <w:rsid w:val="007E4652"/>
    <w:rsid w:val="007E4C2A"/>
    <w:rsid w:val="007E698E"/>
    <w:rsid w:val="007F1079"/>
    <w:rsid w:val="007F7E1A"/>
    <w:rsid w:val="00804F74"/>
    <w:rsid w:val="00806252"/>
    <w:rsid w:val="00811B8B"/>
    <w:rsid w:val="00813B81"/>
    <w:rsid w:val="00813D5B"/>
    <w:rsid w:val="00820A1F"/>
    <w:rsid w:val="0082157A"/>
    <w:rsid w:val="00823E02"/>
    <w:rsid w:val="008245B2"/>
    <w:rsid w:val="0082516F"/>
    <w:rsid w:val="008304F4"/>
    <w:rsid w:val="008311E1"/>
    <w:rsid w:val="00832A15"/>
    <w:rsid w:val="00832E3B"/>
    <w:rsid w:val="00833A01"/>
    <w:rsid w:val="0083468C"/>
    <w:rsid w:val="0084048B"/>
    <w:rsid w:val="00847050"/>
    <w:rsid w:val="0085213E"/>
    <w:rsid w:val="0085286A"/>
    <w:rsid w:val="00855EF0"/>
    <w:rsid w:val="00856C70"/>
    <w:rsid w:val="00864EDA"/>
    <w:rsid w:val="00865B1C"/>
    <w:rsid w:val="00866BBC"/>
    <w:rsid w:val="00872FCD"/>
    <w:rsid w:val="0087424F"/>
    <w:rsid w:val="0087690A"/>
    <w:rsid w:val="0087695B"/>
    <w:rsid w:val="00876B09"/>
    <w:rsid w:val="00877CC9"/>
    <w:rsid w:val="00886299"/>
    <w:rsid w:val="00886599"/>
    <w:rsid w:val="00887275"/>
    <w:rsid w:val="008902FD"/>
    <w:rsid w:val="008905E8"/>
    <w:rsid w:val="008911A2"/>
    <w:rsid w:val="00892898"/>
    <w:rsid w:val="00893CDE"/>
    <w:rsid w:val="008A4DDA"/>
    <w:rsid w:val="008A75E6"/>
    <w:rsid w:val="008A7921"/>
    <w:rsid w:val="008A7E23"/>
    <w:rsid w:val="008B1A1B"/>
    <w:rsid w:val="008B1EC6"/>
    <w:rsid w:val="008B2E2F"/>
    <w:rsid w:val="008B476A"/>
    <w:rsid w:val="008B7408"/>
    <w:rsid w:val="008B7F6C"/>
    <w:rsid w:val="008C0E7B"/>
    <w:rsid w:val="008C3BBA"/>
    <w:rsid w:val="008C5920"/>
    <w:rsid w:val="008C5E1F"/>
    <w:rsid w:val="008C7DF1"/>
    <w:rsid w:val="008D112B"/>
    <w:rsid w:val="008D562C"/>
    <w:rsid w:val="008D5AFD"/>
    <w:rsid w:val="008D7CF3"/>
    <w:rsid w:val="008E0192"/>
    <w:rsid w:val="008E0303"/>
    <w:rsid w:val="008E102B"/>
    <w:rsid w:val="008E1776"/>
    <w:rsid w:val="008E31C5"/>
    <w:rsid w:val="008E682F"/>
    <w:rsid w:val="008E6DC3"/>
    <w:rsid w:val="008F0E11"/>
    <w:rsid w:val="008F11E6"/>
    <w:rsid w:val="008F14B6"/>
    <w:rsid w:val="008F1F0E"/>
    <w:rsid w:val="008F3BCD"/>
    <w:rsid w:val="008F4249"/>
    <w:rsid w:val="00902134"/>
    <w:rsid w:val="009024CD"/>
    <w:rsid w:val="00902B2A"/>
    <w:rsid w:val="00905E0A"/>
    <w:rsid w:val="0091005B"/>
    <w:rsid w:val="00911EA2"/>
    <w:rsid w:val="009147F8"/>
    <w:rsid w:val="0091485E"/>
    <w:rsid w:val="009166D2"/>
    <w:rsid w:val="00917055"/>
    <w:rsid w:val="009170D1"/>
    <w:rsid w:val="0091788C"/>
    <w:rsid w:val="0092137D"/>
    <w:rsid w:val="00921B08"/>
    <w:rsid w:val="0092424A"/>
    <w:rsid w:val="009266A4"/>
    <w:rsid w:val="00926C39"/>
    <w:rsid w:val="00927908"/>
    <w:rsid w:val="009356C6"/>
    <w:rsid w:val="00942E88"/>
    <w:rsid w:val="00944CE7"/>
    <w:rsid w:val="00950C76"/>
    <w:rsid w:val="00950F30"/>
    <w:rsid w:val="00951D67"/>
    <w:rsid w:val="009529FB"/>
    <w:rsid w:val="009547EC"/>
    <w:rsid w:val="00960677"/>
    <w:rsid w:val="009647E0"/>
    <w:rsid w:val="00965315"/>
    <w:rsid w:val="00965832"/>
    <w:rsid w:val="00981C4D"/>
    <w:rsid w:val="009838F4"/>
    <w:rsid w:val="00983A0B"/>
    <w:rsid w:val="009873C5"/>
    <w:rsid w:val="00992136"/>
    <w:rsid w:val="00992AEE"/>
    <w:rsid w:val="00993573"/>
    <w:rsid w:val="00994E7B"/>
    <w:rsid w:val="00996B0A"/>
    <w:rsid w:val="009A1293"/>
    <w:rsid w:val="009A172B"/>
    <w:rsid w:val="009A1B8D"/>
    <w:rsid w:val="009A330E"/>
    <w:rsid w:val="009A5145"/>
    <w:rsid w:val="009A7C18"/>
    <w:rsid w:val="009B320B"/>
    <w:rsid w:val="009B323A"/>
    <w:rsid w:val="009B3784"/>
    <w:rsid w:val="009C2800"/>
    <w:rsid w:val="009C6ECD"/>
    <w:rsid w:val="009C74D1"/>
    <w:rsid w:val="009C7838"/>
    <w:rsid w:val="009D1EFC"/>
    <w:rsid w:val="009D28FD"/>
    <w:rsid w:val="009D5D95"/>
    <w:rsid w:val="009D6CAA"/>
    <w:rsid w:val="009D79F8"/>
    <w:rsid w:val="009E3397"/>
    <w:rsid w:val="009E4381"/>
    <w:rsid w:val="009E5705"/>
    <w:rsid w:val="009E6F9A"/>
    <w:rsid w:val="009F13AB"/>
    <w:rsid w:val="009F198B"/>
    <w:rsid w:val="009F2557"/>
    <w:rsid w:val="009F2B4B"/>
    <w:rsid w:val="009F2E81"/>
    <w:rsid w:val="009F41CF"/>
    <w:rsid w:val="009F6635"/>
    <w:rsid w:val="00A002E9"/>
    <w:rsid w:val="00A014DF"/>
    <w:rsid w:val="00A01763"/>
    <w:rsid w:val="00A01973"/>
    <w:rsid w:val="00A033D9"/>
    <w:rsid w:val="00A043B4"/>
    <w:rsid w:val="00A04EF8"/>
    <w:rsid w:val="00A1162C"/>
    <w:rsid w:val="00A119E2"/>
    <w:rsid w:val="00A12522"/>
    <w:rsid w:val="00A13DC6"/>
    <w:rsid w:val="00A141BA"/>
    <w:rsid w:val="00A154CB"/>
    <w:rsid w:val="00A1613D"/>
    <w:rsid w:val="00A22E9D"/>
    <w:rsid w:val="00A275E2"/>
    <w:rsid w:val="00A276D6"/>
    <w:rsid w:val="00A27E7A"/>
    <w:rsid w:val="00A27FBC"/>
    <w:rsid w:val="00A33929"/>
    <w:rsid w:val="00A351A2"/>
    <w:rsid w:val="00A360C0"/>
    <w:rsid w:val="00A36AFA"/>
    <w:rsid w:val="00A4132C"/>
    <w:rsid w:val="00A41868"/>
    <w:rsid w:val="00A428F4"/>
    <w:rsid w:val="00A479A8"/>
    <w:rsid w:val="00A500A2"/>
    <w:rsid w:val="00A503B4"/>
    <w:rsid w:val="00A5210A"/>
    <w:rsid w:val="00A52E30"/>
    <w:rsid w:val="00A53EE4"/>
    <w:rsid w:val="00A578E6"/>
    <w:rsid w:val="00A614E0"/>
    <w:rsid w:val="00A61E8E"/>
    <w:rsid w:val="00A63C3F"/>
    <w:rsid w:val="00A67350"/>
    <w:rsid w:val="00A6799E"/>
    <w:rsid w:val="00A708C1"/>
    <w:rsid w:val="00A72C4A"/>
    <w:rsid w:val="00A732AA"/>
    <w:rsid w:val="00A7396F"/>
    <w:rsid w:val="00A8151B"/>
    <w:rsid w:val="00A81621"/>
    <w:rsid w:val="00A82263"/>
    <w:rsid w:val="00A8463C"/>
    <w:rsid w:val="00A85806"/>
    <w:rsid w:val="00A876A9"/>
    <w:rsid w:val="00A87CCC"/>
    <w:rsid w:val="00A93B5D"/>
    <w:rsid w:val="00A9471D"/>
    <w:rsid w:val="00A9521D"/>
    <w:rsid w:val="00A952B4"/>
    <w:rsid w:val="00A95EFC"/>
    <w:rsid w:val="00A95FE5"/>
    <w:rsid w:val="00A964BD"/>
    <w:rsid w:val="00AA0A50"/>
    <w:rsid w:val="00AA3214"/>
    <w:rsid w:val="00AA4255"/>
    <w:rsid w:val="00AA56FA"/>
    <w:rsid w:val="00AB0401"/>
    <w:rsid w:val="00AB37F8"/>
    <w:rsid w:val="00AB4140"/>
    <w:rsid w:val="00AB6EAD"/>
    <w:rsid w:val="00AC1A14"/>
    <w:rsid w:val="00AC367D"/>
    <w:rsid w:val="00AC49B0"/>
    <w:rsid w:val="00AC4E32"/>
    <w:rsid w:val="00AC5922"/>
    <w:rsid w:val="00AC6966"/>
    <w:rsid w:val="00AD0F75"/>
    <w:rsid w:val="00AD18E8"/>
    <w:rsid w:val="00AD1A5A"/>
    <w:rsid w:val="00AD453E"/>
    <w:rsid w:val="00AD48BE"/>
    <w:rsid w:val="00AD54A0"/>
    <w:rsid w:val="00AE0310"/>
    <w:rsid w:val="00AE0DE4"/>
    <w:rsid w:val="00AF0779"/>
    <w:rsid w:val="00AF20B5"/>
    <w:rsid w:val="00AF27AD"/>
    <w:rsid w:val="00AF2DC3"/>
    <w:rsid w:val="00AF3226"/>
    <w:rsid w:val="00AF322E"/>
    <w:rsid w:val="00AF3AD1"/>
    <w:rsid w:val="00AF4C89"/>
    <w:rsid w:val="00AF5ED2"/>
    <w:rsid w:val="00B02469"/>
    <w:rsid w:val="00B062BF"/>
    <w:rsid w:val="00B06BF9"/>
    <w:rsid w:val="00B1178A"/>
    <w:rsid w:val="00B125DC"/>
    <w:rsid w:val="00B168D4"/>
    <w:rsid w:val="00B20873"/>
    <w:rsid w:val="00B23E52"/>
    <w:rsid w:val="00B259D5"/>
    <w:rsid w:val="00B26CD6"/>
    <w:rsid w:val="00B26D2E"/>
    <w:rsid w:val="00B27772"/>
    <w:rsid w:val="00B30ECF"/>
    <w:rsid w:val="00B32395"/>
    <w:rsid w:val="00B34CD0"/>
    <w:rsid w:val="00B361F6"/>
    <w:rsid w:val="00B37B4B"/>
    <w:rsid w:val="00B41A32"/>
    <w:rsid w:val="00B41C2A"/>
    <w:rsid w:val="00B42AE7"/>
    <w:rsid w:val="00B438C3"/>
    <w:rsid w:val="00B439FC"/>
    <w:rsid w:val="00B45552"/>
    <w:rsid w:val="00B460CA"/>
    <w:rsid w:val="00B461A2"/>
    <w:rsid w:val="00B47A50"/>
    <w:rsid w:val="00B51821"/>
    <w:rsid w:val="00B54028"/>
    <w:rsid w:val="00B5495A"/>
    <w:rsid w:val="00B54BD8"/>
    <w:rsid w:val="00B55749"/>
    <w:rsid w:val="00B563C7"/>
    <w:rsid w:val="00B572CA"/>
    <w:rsid w:val="00B577C3"/>
    <w:rsid w:val="00B763AD"/>
    <w:rsid w:val="00B82A67"/>
    <w:rsid w:val="00B8639C"/>
    <w:rsid w:val="00B8675F"/>
    <w:rsid w:val="00B86F59"/>
    <w:rsid w:val="00B902CF"/>
    <w:rsid w:val="00B943DC"/>
    <w:rsid w:val="00BA07F1"/>
    <w:rsid w:val="00BA1C5E"/>
    <w:rsid w:val="00BA1EB9"/>
    <w:rsid w:val="00BA52D2"/>
    <w:rsid w:val="00BA67AF"/>
    <w:rsid w:val="00BB2592"/>
    <w:rsid w:val="00BB2F9D"/>
    <w:rsid w:val="00BB2FB2"/>
    <w:rsid w:val="00BB3AAD"/>
    <w:rsid w:val="00BB3AE1"/>
    <w:rsid w:val="00BB512D"/>
    <w:rsid w:val="00BB5692"/>
    <w:rsid w:val="00BB669B"/>
    <w:rsid w:val="00BB7144"/>
    <w:rsid w:val="00BB7EFF"/>
    <w:rsid w:val="00BC12EA"/>
    <w:rsid w:val="00BC1D2A"/>
    <w:rsid w:val="00BC2AC7"/>
    <w:rsid w:val="00BC3109"/>
    <w:rsid w:val="00BC54A5"/>
    <w:rsid w:val="00BC5711"/>
    <w:rsid w:val="00BC7172"/>
    <w:rsid w:val="00BC7FD1"/>
    <w:rsid w:val="00BD0598"/>
    <w:rsid w:val="00BD1B68"/>
    <w:rsid w:val="00BD2D68"/>
    <w:rsid w:val="00BD378A"/>
    <w:rsid w:val="00BD3F5F"/>
    <w:rsid w:val="00BD4373"/>
    <w:rsid w:val="00BD4C64"/>
    <w:rsid w:val="00BD527B"/>
    <w:rsid w:val="00BE52F1"/>
    <w:rsid w:val="00BE5EDC"/>
    <w:rsid w:val="00BF0018"/>
    <w:rsid w:val="00BF132A"/>
    <w:rsid w:val="00BF1419"/>
    <w:rsid w:val="00BF3A72"/>
    <w:rsid w:val="00BF49EE"/>
    <w:rsid w:val="00BF50FF"/>
    <w:rsid w:val="00BF6627"/>
    <w:rsid w:val="00BF7460"/>
    <w:rsid w:val="00BF7499"/>
    <w:rsid w:val="00C01253"/>
    <w:rsid w:val="00C01B8A"/>
    <w:rsid w:val="00C02310"/>
    <w:rsid w:val="00C04A9C"/>
    <w:rsid w:val="00C050A7"/>
    <w:rsid w:val="00C05F6A"/>
    <w:rsid w:val="00C0625A"/>
    <w:rsid w:val="00C07B11"/>
    <w:rsid w:val="00C10258"/>
    <w:rsid w:val="00C10EE9"/>
    <w:rsid w:val="00C11828"/>
    <w:rsid w:val="00C1656D"/>
    <w:rsid w:val="00C17AC4"/>
    <w:rsid w:val="00C22363"/>
    <w:rsid w:val="00C2537F"/>
    <w:rsid w:val="00C26324"/>
    <w:rsid w:val="00C2683C"/>
    <w:rsid w:val="00C27D78"/>
    <w:rsid w:val="00C27E48"/>
    <w:rsid w:val="00C32310"/>
    <w:rsid w:val="00C451CB"/>
    <w:rsid w:val="00C457D1"/>
    <w:rsid w:val="00C45EFB"/>
    <w:rsid w:val="00C53AFE"/>
    <w:rsid w:val="00C5620A"/>
    <w:rsid w:val="00C567C4"/>
    <w:rsid w:val="00C603EB"/>
    <w:rsid w:val="00C641D1"/>
    <w:rsid w:val="00C64FD9"/>
    <w:rsid w:val="00C700ED"/>
    <w:rsid w:val="00C70230"/>
    <w:rsid w:val="00C70F93"/>
    <w:rsid w:val="00C718E1"/>
    <w:rsid w:val="00C73086"/>
    <w:rsid w:val="00C83639"/>
    <w:rsid w:val="00C851F9"/>
    <w:rsid w:val="00C85F71"/>
    <w:rsid w:val="00C87C69"/>
    <w:rsid w:val="00C900AE"/>
    <w:rsid w:val="00C927AA"/>
    <w:rsid w:val="00C94EBB"/>
    <w:rsid w:val="00C95A69"/>
    <w:rsid w:val="00C9717C"/>
    <w:rsid w:val="00CA0056"/>
    <w:rsid w:val="00CA0154"/>
    <w:rsid w:val="00CA05A9"/>
    <w:rsid w:val="00CA1314"/>
    <w:rsid w:val="00CA1F27"/>
    <w:rsid w:val="00CA67C6"/>
    <w:rsid w:val="00CB3CE0"/>
    <w:rsid w:val="00CB6782"/>
    <w:rsid w:val="00CB6897"/>
    <w:rsid w:val="00CC04EB"/>
    <w:rsid w:val="00CC4037"/>
    <w:rsid w:val="00CC595E"/>
    <w:rsid w:val="00CC794A"/>
    <w:rsid w:val="00CC7D3B"/>
    <w:rsid w:val="00CD3EDC"/>
    <w:rsid w:val="00CD74AB"/>
    <w:rsid w:val="00CE1F91"/>
    <w:rsid w:val="00CE6E0B"/>
    <w:rsid w:val="00CE7FFB"/>
    <w:rsid w:val="00CF2A90"/>
    <w:rsid w:val="00CF4C6E"/>
    <w:rsid w:val="00CF6BC7"/>
    <w:rsid w:val="00D00A80"/>
    <w:rsid w:val="00D01342"/>
    <w:rsid w:val="00D02F37"/>
    <w:rsid w:val="00D057AD"/>
    <w:rsid w:val="00D10C26"/>
    <w:rsid w:val="00D10F9A"/>
    <w:rsid w:val="00D1306F"/>
    <w:rsid w:val="00D1440C"/>
    <w:rsid w:val="00D23055"/>
    <w:rsid w:val="00D246D2"/>
    <w:rsid w:val="00D263C7"/>
    <w:rsid w:val="00D26DE9"/>
    <w:rsid w:val="00D303B0"/>
    <w:rsid w:val="00D32BB4"/>
    <w:rsid w:val="00D333F1"/>
    <w:rsid w:val="00D33F1A"/>
    <w:rsid w:val="00D34BC5"/>
    <w:rsid w:val="00D400B4"/>
    <w:rsid w:val="00D40156"/>
    <w:rsid w:val="00D4053A"/>
    <w:rsid w:val="00D40844"/>
    <w:rsid w:val="00D42974"/>
    <w:rsid w:val="00D467A9"/>
    <w:rsid w:val="00D47A21"/>
    <w:rsid w:val="00D50A8C"/>
    <w:rsid w:val="00D55F7D"/>
    <w:rsid w:val="00D57D60"/>
    <w:rsid w:val="00D71397"/>
    <w:rsid w:val="00D713C9"/>
    <w:rsid w:val="00D73FC3"/>
    <w:rsid w:val="00D744D3"/>
    <w:rsid w:val="00D7525D"/>
    <w:rsid w:val="00D7533B"/>
    <w:rsid w:val="00D801B9"/>
    <w:rsid w:val="00D81837"/>
    <w:rsid w:val="00D854B0"/>
    <w:rsid w:val="00D862D7"/>
    <w:rsid w:val="00D86EBE"/>
    <w:rsid w:val="00D90138"/>
    <w:rsid w:val="00D90236"/>
    <w:rsid w:val="00D917C0"/>
    <w:rsid w:val="00D91DA3"/>
    <w:rsid w:val="00D92677"/>
    <w:rsid w:val="00D92880"/>
    <w:rsid w:val="00D92CB5"/>
    <w:rsid w:val="00D92DD3"/>
    <w:rsid w:val="00D94244"/>
    <w:rsid w:val="00D979A4"/>
    <w:rsid w:val="00DA2537"/>
    <w:rsid w:val="00DA49D5"/>
    <w:rsid w:val="00DA587B"/>
    <w:rsid w:val="00DA6A24"/>
    <w:rsid w:val="00DB089B"/>
    <w:rsid w:val="00DB212F"/>
    <w:rsid w:val="00DB3B98"/>
    <w:rsid w:val="00DB5390"/>
    <w:rsid w:val="00DB69FF"/>
    <w:rsid w:val="00DB7180"/>
    <w:rsid w:val="00DC0986"/>
    <w:rsid w:val="00DC256D"/>
    <w:rsid w:val="00DC2689"/>
    <w:rsid w:val="00DC6A80"/>
    <w:rsid w:val="00DD0E27"/>
    <w:rsid w:val="00DD4683"/>
    <w:rsid w:val="00DD7D19"/>
    <w:rsid w:val="00DE06B1"/>
    <w:rsid w:val="00DE0E53"/>
    <w:rsid w:val="00DE13AB"/>
    <w:rsid w:val="00DE2914"/>
    <w:rsid w:val="00DE3F21"/>
    <w:rsid w:val="00DE5505"/>
    <w:rsid w:val="00DE7D6D"/>
    <w:rsid w:val="00DF1AB8"/>
    <w:rsid w:val="00DF2DD7"/>
    <w:rsid w:val="00DF3ED4"/>
    <w:rsid w:val="00DF53DD"/>
    <w:rsid w:val="00DF598F"/>
    <w:rsid w:val="00DF743C"/>
    <w:rsid w:val="00E030E0"/>
    <w:rsid w:val="00E06593"/>
    <w:rsid w:val="00E10466"/>
    <w:rsid w:val="00E10AA2"/>
    <w:rsid w:val="00E11B8A"/>
    <w:rsid w:val="00E11E08"/>
    <w:rsid w:val="00E125FD"/>
    <w:rsid w:val="00E218A6"/>
    <w:rsid w:val="00E221B9"/>
    <w:rsid w:val="00E22B85"/>
    <w:rsid w:val="00E240D9"/>
    <w:rsid w:val="00E2659B"/>
    <w:rsid w:val="00E30D97"/>
    <w:rsid w:val="00E316F5"/>
    <w:rsid w:val="00E3188A"/>
    <w:rsid w:val="00E31C22"/>
    <w:rsid w:val="00E31E54"/>
    <w:rsid w:val="00E31FA7"/>
    <w:rsid w:val="00E37203"/>
    <w:rsid w:val="00E40242"/>
    <w:rsid w:val="00E40DEC"/>
    <w:rsid w:val="00E4212C"/>
    <w:rsid w:val="00E42959"/>
    <w:rsid w:val="00E43D26"/>
    <w:rsid w:val="00E4709E"/>
    <w:rsid w:val="00E47581"/>
    <w:rsid w:val="00E51E41"/>
    <w:rsid w:val="00E520E1"/>
    <w:rsid w:val="00E52B64"/>
    <w:rsid w:val="00E5611F"/>
    <w:rsid w:val="00E629B8"/>
    <w:rsid w:val="00E652E1"/>
    <w:rsid w:val="00E6558D"/>
    <w:rsid w:val="00E6657A"/>
    <w:rsid w:val="00E67AA5"/>
    <w:rsid w:val="00E71975"/>
    <w:rsid w:val="00E75879"/>
    <w:rsid w:val="00E76A86"/>
    <w:rsid w:val="00E827FD"/>
    <w:rsid w:val="00E906DC"/>
    <w:rsid w:val="00E941A3"/>
    <w:rsid w:val="00E965C4"/>
    <w:rsid w:val="00E97706"/>
    <w:rsid w:val="00EA0428"/>
    <w:rsid w:val="00EA1850"/>
    <w:rsid w:val="00EA2E4B"/>
    <w:rsid w:val="00EA5C8A"/>
    <w:rsid w:val="00EA6152"/>
    <w:rsid w:val="00EA6228"/>
    <w:rsid w:val="00EA65C5"/>
    <w:rsid w:val="00EA7004"/>
    <w:rsid w:val="00EA72EE"/>
    <w:rsid w:val="00EB3187"/>
    <w:rsid w:val="00EB3AAD"/>
    <w:rsid w:val="00EB564C"/>
    <w:rsid w:val="00EB58F0"/>
    <w:rsid w:val="00EB7F3A"/>
    <w:rsid w:val="00EC56A0"/>
    <w:rsid w:val="00EC76A6"/>
    <w:rsid w:val="00ED0BEF"/>
    <w:rsid w:val="00EE1600"/>
    <w:rsid w:val="00EE225D"/>
    <w:rsid w:val="00EE49ED"/>
    <w:rsid w:val="00EE6023"/>
    <w:rsid w:val="00EE6738"/>
    <w:rsid w:val="00EF3202"/>
    <w:rsid w:val="00EF36C1"/>
    <w:rsid w:val="00EF42C7"/>
    <w:rsid w:val="00EF54E9"/>
    <w:rsid w:val="00EF5EF9"/>
    <w:rsid w:val="00EF72D3"/>
    <w:rsid w:val="00F00BE8"/>
    <w:rsid w:val="00F00F93"/>
    <w:rsid w:val="00F01DB4"/>
    <w:rsid w:val="00F023EC"/>
    <w:rsid w:val="00F02906"/>
    <w:rsid w:val="00F077D2"/>
    <w:rsid w:val="00F07886"/>
    <w:rsid w:val="00F10F7A"/>
    <w:rsid w:val="00F12AF3"/>
    <w:rsid w:val="00F13267"/>
    <w:rsid w:val="00F14931"/>
    <w:rsid w:val="00F15926"/>
    <w:rsid w:val="00F20997"/>
    <w:rsid w:val="00F2106B"/>
    <w:rsid w:val="00F22B0F"/>
    <w:rsid w:val="00F2780C"/>
    <w:rsid w:val="00F312C9"/>
    <w:rsid w:val="00F31849"/>
    <w:rsid w:val="00F34421"/>
    <w:rsid w:val="00F361FF"/>
    <w:rsid w:val="00F43288"/>
    <w:rsid w:val="00F4719B"/>
    <w:rsid w:val="00F47DC0"/>
    <w:rsid w:val="00F5033E"/>
    <w:rsid w:val="00F5094A"/>
    <w:rsid w:val="00F50AF9"/>
    <w:rsid w:val="00F60C44"/>
    <w:rsid w:val="00F637C8"/>
    <w:rsid w:val="00F656D4"/>
    <w:rsid w:val="00F726EF"/>
    <w:rsid w:val="00F77C10"/>
    <w:rsid w:val="00F8158E"/>
    <w:rsid w:val="00F82227"/>
    <w:rsid w:val="00F91250"/>
    <w:rsid w:val="00F9384D"/>
    <w:rsid w:val="00F94DFB"/>
    <w:rsid w:val="00F955FB"/>
    <w:rsid w:val="00F97310"/>
    <w:rsid w:val="00FA15B2"/>
    <w:rsid w:val="00FA2223"/>
    <w:rsid w:val="00FA3872"/>
    <w:rsid w:val="00FA3AB5"/>
    <w:rsid w:val="00FB0547"/>
    <w:rsid w:val="00FB4791"/>
    <w:rsid w:val="00FB7E34"/>
    <w:rsid w:val="00FC135D"/>
    <w:rsid w:val="00FC2D7C"/>
    <w:rsid w:val="00FC3475"/>
    <w:rsid w:val="00FC38E9"/>
    <w:rsid w:val="00FC55F9"/>
    <w:rsid w:val="00FC5D7C"/>
    <w:rsid w:val="00FC6257"/>
    <w:rsid w:val="00FC634A"/>
    <w:rsid w:val="00FC6D16"/>
    <w:rsid w:val="00FC7BB9"/>
    <w:rsid w:val="00FD094A"/>
    <w:rsid w:val="00FD1C0C"/>
    <w:rsid w:val="00FD628A"/>
    <w:rsid w:val="00FD6C12"/>
    <w:rsid w:val="00FE16E5"/>
    <w:rsid w:val="00FE3124"/>
    <w:rsid w:val="00FE488B"/>
    <w:rsid w:val="00FF1835"/>
    <w:rsid w:val="00FF1F0F"/>
    <w:rsid w:val="00FF28C0"/>
    <w:rsid w:val="00FF371D"/>
    <w:rsid w:val="00FF523F"/>
    <w:rsid w:val="00FF5B4A"/>
    <w:rsid w:val="00FF6AA2"/>
    <w:rsid w:val="00FF7382"/>
    <w:rsid w:val="09E7E697"/>
    <w:rsid w:val="223CB4A9"/>
    <w:rsid w:val="24702DF8"/>
    <w:rsid w:val="3D9AF2B5"/>
    <w:rsid w:val="3DD9CB15"/>
    <w:rsid w:val="3F245A97"/>
    <w:rsid w:val="40593011"/>
    <w:rsid w:val="467BB42C"/>
    <w:rsid w:val="49B59D1D"/>
    <w:rsid w:val="512719E4"/>
    <w:rsid w:val="51EF9F99"/>
    <w:rsid w:val="647F2636"/>
    <w:rsid w:val="6E1165EB"/>
    <w:rsid w:val="78667CBD"/>
    <w:rsid w:val="7B8E8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9873D8"/>
  <w14:defaultImageDpi w14:val="330"/>
  <w15:chartTrackingRefBased/>
  <w15:docId w15:val="{397146A4-932D-4D66-8F0F-B86BEAF9A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SimSun" w:hAnsi="Cambria" w:cs="Times New Roman"/>
        <w:lang w:val="da-DK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93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rsid w:val="00165B4B"/>
    <w:pPr>
      <w:spacing w:before="100" w:beforeAutospacing="1" w:after="100" w:afterAutospacing="1"/>
      <w:outlineLvl w:val="1"/>
    </w:pPr>
    <w:rPr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8C5920"/>
    <w:rPr>
      <w:rFonts w:ascii="Cambria" w:eastAsia="MS Mincho" w:hAnsi="Cambria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8C5920"/>
    <w:rPr>
      <w:rFonts w:eastAsia="MS Mincho"/>
      <w:sz w:val="24"/>
      <w:szCs w:val="24"/>
    </w:rPr>
  </w:style>
  <w:style w:type="character" w:styleId="FootnoteReference">
    <w:name w:val="footnote reference"/>
    <w:uiPriority w:val="99"/>
    <w:unhideWhenUsed/>
    <w:rsid w:val="008C5920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8C592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8C5920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8C5920"/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592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C5920"/>
    <w:rPr>
      <w:rFonts w:ascii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920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C5920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rsid w:val="00AD453E"/>
  </w:style>
  <w:style w:type="character" w:styleId="UnresolvedMention">
    <w:name w:val="Unresolved Mention"/>
    <w:uiPriority w:val="99"/>
    <w:semiHidden/>
    <w:unhideWhenUsed/>
    <w:rsid w:val="00407A2C"/>
    <w:rPr>
      <w:color w:val="605E5C"/>
      <w:shd w:val="clear" w:color="auto" w:fill="E1DFDD"/>
    </w:rPr>
  </w:style>
  <w:style w:type="character" w:customStyle="1" w:styleId="es-results-item-boothnumber">
    <w:name w:val="es-results-item-boothnumber"/>
    <w:rsid w:val="00407A2C"/>
  </w:style>
  <w:style w:type="character" w:customStyle="1" w:styleId="st">
    <w:name w:val="st"/>
    <w:rsid w:val="00702A2C"/>
  </w:style>
  <w:style w:type="character" w:styleId="Emphasis">
    <w:name w:val="Emphasis"/>
    <w:uiPriority w:val="20"/>
    <w:qFormat/>
    <w:rsid w:val="00702A2C"/>
    <w:rPr>
      <w:i/>
      <w:iCs/>
    </w:rPr>
  </w:style>
  <w:style w:type="character" w:customStyle="1" w:styleId="exhibitor-liststand">
    <w:name w:val="exhibitor-list__stand"/>
    <w:rsid w:val="00630AA3"/>
  </w:style>
  <w:style w:type="paragraph" w:styleId="NormalWeb">
    <w:name w:val="Normal (Web)"/>
    <w:basedOn w:val="Normal"/>
    <w:uiPriority w:val="99"/>
    <w:semiHidden/>
    <w:unhideWhenUsed/>
    <w:rsid w:val="006D4C5C"/>
    <w:pPr>
      <w:spacing w:before="100" w:beforeAutospacing="1" w:after="100" w:afterAutospacing="1"/>
    </w:pPr>
    <w:rPr>
      <w:lang w:val="en-GB" w:eastAsia="en-GB"/>
    </w:rPr>
  </w:style>
  <w:style w:type="character" w:styleId="Strong">
    <w:name w:val="Strong"/>
    <w:uiPriority w:val="22"/>
    <w:qFormat/>
    <w:rsid w:val="006D4C5C"/>
    <w:rPr>
      <w:b/>
      <w:bCs/>
    </w:rPr>
  </w:style>
  <w:style w:type="paragraph" w:customStyle="1" w:styleId="smalltext">
    <w:name w:val="smalltext"/>
    <w:basedOn w:val="Normal"/>
    <w:rsid w:val="006D4C5C"/>
    <w:pPr>
      <w:spacing w:before="100" w:beforeAutospacing="1" w:after="100" w:afterAutospacing="1"/>
    </w:pPr>
    <w:rPr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387F03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387F03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87F03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387F03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EndnoteText">
    <w:name w:val="endnote text"/>
    <w:basedOn w:val="Normal"/>
    <w:link w:val="EndnoteTextChar"/>
    <w:uiPriority w:val="99"/>
    <w:unhideWhenUsed/>
    <w:rsid w:val="006751C5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rsid w:val="006751C5"/>
    <w:rPr>
      <w:rFonts w:ascii="Times New Roman" w:eastAsia="Times New Roman" w:hAnsi="Times New Roman"/>
      <w:lang w:val="en-US" w:eastAsia="en-US"/>
    </w:rPr>
  </w:style>
  <w:style w:type="character" w:styleId="EndnoteReference">
    <w:name w:val="endnote reference"/>
    <w:uiPriority w:val="99"/>
    <w:semiHidden/>
    <w:unhideWhenUsed/>
    <w:rsid w:val="006751C5"/>
    <w:rPr>
      <w:vertAlign w:val="superscript"/>
    </w:rPr>
  </w:style>
  <w:style w:type="character" w:customStyle="1" w:styleId="Heading2Char">
    <w:name w:val="Heading 2 Char"/>
    <w:link w:val="Heading2"/>
    <w:uiPriority w:val="9"/>
    <w:rsid w:val="00165B4B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Default">
    <w:name w:val="Default"/>
    <w:rsid w:val="00C04A9C"/>
    <w:pPr>
      <w:autoSpaceDE w:val="0"/>
      <w:autoSpaceDN w:val="0"/>
      <w:adjustRightInd w:val="0"/>
    </w:pPr>
    <w:rPr>
      <w:rFonts w:ascii="Arla InterFace" w:hAnsi="Arla InterFace" w:cs="Arla InterFace"/>
      <w:color w:val="000000"/>
      <w:sz w:val="24"/>
      <w:szCs w:val="24"/>
    </w:rPr>
  </w:style>
  <w:style w:type="character" w:customStyle="1" w:styleId="A27">
    <w:name w:val="A27"/>
    <w:uiPriority w:val="99"/>
    <w:rsid w:val="00C04A9C"/>
    <w:rPr>
      <w:rFonts w:cs="Arla InterFace"/>
      <w:color w:val="000000"/>
      <w:sz w:val="13"/>
      <w:szCs w:val="13"/>
    </w:rPr>
  </w:style>
  <w:style w:type="paragraph" w:customStyle="1" w:styleId="Pa22">
    <w:name w:val="Pa22"/>
    <w:basedOn w:val="Default"/>
    <w:next w:val="Default"/>
    <w:uiPriority w:val="99"/>
    <w:rsid w:val="00141E84"/>
    <w:pPr>
      <w:spacing w:line="241" w:lineRule="atLeast"/>
    </w:pPr>
    <w:rPr>
      <w:rFonts w:cs="Times New Roman"/>
      <w:color w:val="auto"/>
    </w:rPr>
  </w:style>
  <w:style w:type="character" w:customStyle="1" w:styleId="disblock">
    <w:name w:val="disblock"/>
    <w:rsid w:val="00496D37"/>
  </w:style>
  <w:style w:type="character" w:customStyle="1" w:styleId="acopre">
    <w:name w:val="acopre"/>
    <w:basedOn w:val="DefaultParagraphFont"/>
    <w:rsid w:val="008B476A"/>
  </w:style>
  <w:style w:type="paragraph" w:styleId="Revision">
    <w:name w:val="Revision"/>
    <w:hidden/>
    <w:uiPriority w:val="99"/>
    <w:semiHidden/>
    <w:rsid w:val="00813B81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8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linkedin.com/showcase/arla-foods-ingredients-latin-america/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linkedin.com/company/arla-foods-ingredients" TargetMode="Externa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steve@ingredientcommunicatio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A6C2C9CC5A0446BE0214E7D648C95E" ma:contentTypeVersion="12" ma:contentTypeDescription="Create a new document." ma:contentTypeScope="" ma:versionID="3584f113682ecf864bef123394dcf038">
  <xsd:schema xmlns:xsd="http://www.w3.org/2001/XMLSchema" xmlns:xs="http://www.w3.org/2001/XMLSchema" xmlns:p="http://schemas.microsoft.com/office/2006/metadata/properties" xmlns:ns2="49050cb6-3e2c-47cc-8a5f-36cf5322d026" xmlns:ns3="d8190028-dc51-435f-9363-5e2ecd59fe74" targetNamespace="http://schemas.microsoft.com/office/2006/metadata/properties" ma:root="true" ma:fieldsID="1cbe31b51bf9c86074b69a023f9afe8c" ns2:_="" ns3:_="">
    <xsd:import namespace="49050cb6-3e2c-47cc-8a5f-36cf5322d026"/>
    <xsd:import namespace="d8190028-dc51-435f-9363-5e2ecd59fe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50cb6-3e2c-47cc-8a5f-36cf5322d0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90028-dc51-435f-9363-5e2ecd59fe7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8190028-dc51-435f-9363-5e2ecd59fe74">
      <UserInfo>
        <DisplayName>Claus Bukbjerg Andersen</DisplayName>
        <AccountId>36</AccountId>
        <AccountType/>
      </UserInfo>
      <UserInfo>
        <DisplayName>Viorela Indolean</DisplayName>
        <AccountId>26</AccountId>
        <AccountType/>
      </UserInfo>
      <UserInfo>
        <DisplayName>Barbara Jensen</DisplayName>
        <AccountId>49</AccountId>
        <AccountType/>
      </UserInfo>
      <UserInfo>
        <DisplayName>Niels Joakim Karlsen</DisplayName>
        <AccountId>65</AccountId>
        <AccountType/>
      </UserInfo>
      <UserInfo>
        <DisplayName>Lone Strøm</DisplayName>
        <AccountId>66</AccountId>
        <AccountType/>
      </UserInfo>
    </SharedWithUsers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DE20B9-5E83-45F1-91DE-E2EEA1B0292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50E5D46-40D9-4A3D-9FAF-85D896AB1E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D3489F-E8FC-465E-A8FE-E7664640170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27C0D8A-C5F9-4FB1-9C9C-E432BEC619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050cb6-3e2c-47cc-8a5f-36cf5322d026"/>
    <ds:schemaRef ds:uri="d8190028-dc51-435f-9363-5e2ecd59f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F338D3A-94B0-4337-A3DF-541882503855}">
  <ds:schemaRefs>
    <ds:schemaRef ds:uri="http://schemas.microsoft.com/office/2006/metadata/properties"/>
    <ds:schemaRef ds:uri="http://schemas.microsoft.com/office/infopath/2007/PartnerControls"/>
    <ds:schemaRef ds:uri="d8190028-dc51-435f-9363-5e2ecd59fe74"/>
  </ds:schemaRefs>
</ds:datastoreItem>
</file>

<file path=customXml/itemProps6.xml><?xml version="1.0" encoding="utf-8"?>
<ds:datastoreItem xmlns:ds="http://schemas.openxmlformats.org/officeDocument/2006/customXml" ds:itemID="{2D7AB1E8-B135-42AC-AA5A-B74EA2E0A4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egg-free glaze gives bread the winning look</vt:lpstr>
    </vt:vector>
  </TitlesOfParts>
  <Company>Arla</Company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egg-free glaze gives bread the winning look</dc:title>
  <dc:subject/>
  <dc:creator>Cath Mersh</dc:creator>
  <cp:keywords/>
  <dc:description/>
  <cp:lastModifiedBy>Steve Harman</cp:lastModifiedBy>
  <cp:revision>2</cp:revision>
  <cp:lastPrinted>2021-02-22T13:32:00Z</cp:lastPrinted>
  <dcterms:created xsi:type="dcterms:W3CDTF">2021-02-23T10:56:00Z</dcterms:created>
  <dcterms:modified xsi:type="dcterms:W3CDTF">2021-02-23T10:56:00Z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0x01010074A6C2C9CC5A0446BE0214E7D648C95E</vt:lpwstr>
  </property>
  <property fmtid="{D5CDD505-2E9C-101B-9397-08002B2CF9AE}" pid="3" name="display_urn:schemas-microsoft-com:office:office#SharedWithUsers">
    <vt:lpwstr>Claus Bukbjerg Andersen;Viorela Indolean;Barbara Jensen</vt:lpwstr>
  </property>
  <property fmtid="{D5CDD505-2E9C-101B-9397-08002B2CF9AE}" pid="4" name="SharedWithUsers">
    <vt:lpwstr>36;#Claus Bukbjerg Andersen;#26;#Viorela Indolean;#49;#Barbara Jensen</vt:lpwstr>
  </property>
</Properties>
</file>