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0AAB0027" w:rsidR="0079263F" w:rsidRDefault="00D83341" w:rsidP="003A33B9">
      <w:pPr>
        <w:pStyle w:val="Embargo"/>
      </w:pPr>
      <w:r>
        <w:t>Em</w:t>
      </w:r>
      <w:r w:rsidR="003A33B9" w:rsidRPr="00F20F0A">
        <w:t xml:space="preserve">bargoed until </w:t>
      </w:r>
      <w:r w:rsidR="00D05BF5">
        <w:t>August</w:t>
      </w:r>
      <w:r w:rsidR="00614D39">
        <w:t xml:space="preserve"> 1,</w:t>
      </w:r>
      <w:r w:rsidR="003A33B9" w:rsidRPr="00F20F0A">
        <w:t xml:space="preserve"> 2020, </w:t>
      </w:r>
      <w:r w:rsidR="000B66EB" w:rsidRPr="00F20F0A">
        <w:t>10</w:t>
      </w:r>
      <w:r w:rsidR="003A33B9">
        <w:t xml:space="preserve"> a.m. CEST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24"/>
        <w:gridCol w:w="3856"/>
      </w:tblGrid>
      <w:tr w:rsidR="00E67F1C" w14:paraId="3A652508" w14:textId="77777777" w:rsidTr="00E67F1C">
        <w:tc>
          <w:tcPr>
            <w:tcW w:w="3935" w:type="dxa"/>
          </w:tcPr>
          <w:p w14:paraId="5C1DFE81" w14:textId="04C73F87" w:rsidR="00E67F1C" w:rsidRDefault="007E4E70" w:rsidP="00945E93">
            <w:pPr>
              <w:pStyle w:val="berschrift1"/>
              <w:outlineLvl w:val="0"/>
            </w:pPr>
            <w:r>
              <w:rPr>
                <w:noProof/>
              </w:rPr>
              <w:drawing>
                <wp:inline distT="0" distB="0" distL="0" distR="0" wp14:anchorId="6ADCCDEB" wp14:editId="58B63CA8">
                  <wp:extent cx="2526665" cy="1377315"/>
                  <wp:effectExtent l="0" t="0" r="6985" b="0"/>
                  <wp:docPr id="11" name="Grafik 11" descr="Ein Bild, das Person, Schlips, trag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_Wireless_Digital_MI_Product_shot_InUse_12.jpg"/>
                          <pic:cNvPicPr/>
                        </pic:nvPicPr>
                        <pic:blipFill rotWithShape="1">
                          <a:blip r:embed="rId8" cstate="print">
                            <a:extLst>
                              <a:ext uri="{28A0092B-C50C-407E-A947-70E740481C1C}">
                                <a14:useLocalDpi xmlns:a14="http://schemas.microsoft.com/office/drawing/2010/main"/>
                              </a:ext>
                            </a:extLst>
                          </a:blip>
                          <a:srcRect t="13570" b="4659"/>
                          <a:stretch/>
                        </pic:blipFill>
                        <pic:spPr bwMode="auto">
                          <a:xfrm>
                            <a:off x="0" y="0"/>
                            <a:ext cx="2527143" cy="1377576"/>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5B98D0F" w14:textId="7A8B03A8" w:rsidR="00E67F1C" w:rsidRDefault="00E67F1C" w:rsidP="00945E93">
            <w:pPr>
              <w:pStyle w:val="berschrift1"/>
              <w:outlineLvl w:val="0"/>
            </w:pPr>
            <w:r>
              <w:rPr>
                <w:noProof/>
                <w:lang w:val="en-US"/>
              </w:rPr>
              <w:drawing>
                <wp:inline distT="0" distB="0" distL="0" distR="0" wp14:anchorId="4218497B" wp14:editId="191F25D1">
                  <wp:extent cx="2425065" cy="137777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SWD_A4V-55_klein.jpg"/>
                          <pic:cNvPicPr/>
                        </pic:nvPicPr>
                        <pic:blipFill rotWithShape="1">
                          <a:blip r:embed="rId9"/>
                          <a:srcRect t="7455" b="7414"/>
                          <a:stretch/>
                        </pic:blipFill>
                        <pic:spPr bwMode="auto">
                          <a:xfrm>
                            <a:off x="0" y="0"/>
                            <a:ext cx="2472363" cy="14046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6304DC" w14:textId="6521B1FE" w:rsidR="00F965E6" w:rsidRPr="00D05BF5" w:rsidRDefault="007E4E70" w:rsidP="00D05BF5">
      <w:pPr>
        <w:pStyle w:val="berschrift1"/>
      </w:pPr>
      <w:r>
        <w:t>Make music and g</w:t>
      </w:r>
      <w:r w:rsidR="00D05BF5" w:rsidRPr="00D05BF5">
        <w:t>et creative with XS Wireless Digital</w:t>
      </w:r>
    </w:p>
    <w:p w14:paraId="21587664" w14:textId="4F3A7CBA" w:rsidR="009C45A2" w:rsidRPr="00F965E6" w:rsidRDefault="00D05BF5" w:rsidP="00945E93">
      <w:pPr>
        <w:pStyle w:val="berschrift1"/>
        <w:rPr>
          <w:color w:val="auto"/>
        </w:rPr>
      </w:pPr>
      <w:r>
        <w:rPr>
          <w:color w:val="auto"/>
        </w:rPr>
        <w:t>Special anniversary offer</w:t>
      </w:r>
      <w:r w:rsidR="00C311A6">
        <w:rPr>
          <w:color w:val="auto"/>
        </w:rPr>
        <w:t>s</w:t>
      </w:r>
      <w:r>
        <w:rPr>
          <w:color w:val="auto"/>
        </w:rPr>
        <w:t xml:space="preserve"> on the Vocal, Lavalier, Pedalboard and Portable Lavalier Sets</w:t>
      </w:r>
    </w:p>
    <w:p w14:paraId="1C08587F" w14:textId="77777777" w:rsidR="009C45A2" w:rsidRDefault="009C45A2" w:rsidP="009C45A2"/>
    <w:p w14:paraId="0087AD7A" w14:textId="60D6B7B7" w:rsidR="009C45A2" w:rsidRDefault="009C45A2" w:rsidP="009C45A2">
      <w:pPr>
        <w:rPr>
          <w:b/>
        </w:rPr>
      </w:pPr>
      <w:r w:rsidRPr="009C45A2">
        <w:rPr>
          <w:b/>
          <w:i/>
        </w:rPr>
        <w:t>Wedemark</w:t>
      </w:r>
      <w:r w:rsidR="003477FA">
        <w:rPr>
          <w:b/>
          <w:i/>
        </w:rPr>
        <w:t xml:space="preserve">, </w:t>
      </w:r>
      <w:r w:rsidR="0097748A">
        <w:rPr>
          <w:b/>
          <w:i/>
        </w:rPr>
        <w:t>August</w:t>
      </w:r>
      <w:r w:rsidR="00614D39">
        <w:rPr>
          <w:b/>
          <w:i/>
        </w:rPr>
        <w:t xml:space="preserve"> 1,</w:t>
      </w:r>
      <w:r w:rsidR="003477FA">
        <w:rPr>
          <w:b/>
          <w:i/>
        </w:rPr>
        <w:t xml:space="preserve"> 2020</w:t>
      </w:r>
      <w:r w:rsidRPr="009C45A2">
        <w:rPr>
          <w:b/>
          <w:i/>
        </w:rPr>
        <w:t xml:space="preserve"> </w:t>
      </w:r>
      <w:r w:rsidRPr="006108B6">
        <w:rPr>
          <w:b/>
        </w:rPr>
        <w:t>–</w:t>
      </w:r>
      <w:r w:rsidR="00A53E8C">
        <w:rPr>
          <w:b/>
        </w:rPr>
        <w:t xml:space="preserve"> </w:t>
      </w:r>
      <w:r w:rsidR="004F2EEA">
        <w:rPr>
          <w:b/>
        </w:rPr>
        <w:t xml:space="preserve">Whether </w:t>
      </w:r>
      <w:r w:rsidR="00563AB6">
        <w:rPr>
          <w:b/>
        </w:rPr>
        <w:t xml:space="preserve">you are a </w:t>
      </w:r>
      <w:r w:rsidR="004F2EEA">
        <w:rPr>
          <w:b/>
        </w:rPr>
        <w:t xml:space="preserve">musician or </w:t>
      </w:r>
      <w:r w:rsidR="00563AB6">
        <w:rPr>
          <w:b/>
        </w:rPr>
        <w:t xml:space="preserve">a </w:t>
      </w:r>
      <w:r w:rsidR="004F2EEA">
        <w:rPr>
          <w:b/>
        </w:rPr>
        <w:t xml:space="preserve">content creator – </w:t>
      </w:r>
      <w:r w:rsidR="00DC5BA1">
        <w:rPr>
          <w:b/>
        </w:rPr>
        <w:t>Sennheiser’s</w:t>
      </w:r>
      <w:r w:rsidR="00642590">
        <w:rPr>
          <w:b/>
        </w:rPr>
        <w:t xml:space="preserve"> </w:t>
      </w:r>
      <w:r w:rsidR="001C2631">
        <w:rPr>
          <w:b/>
        </w:rPr>
        <w:t xml:space="preserve">anniversary deal for </w:t>
      </w:r>
      <w:r w:rsidR="0097748A">
        <w:rPr>
          <w:b/>
        </w:rPr>
        <w:t>August</w:t>
      </w:r>
      <w:r w:rsidR="001C2631">
        <w:rPr>
          <w:b/>
        </w:rPr>
        <w:t xml:space="preserve"> and September</w:t>
      </w:r>
      <w:r w:rsidR="00642590">
        <w:rPr>
          <w:b/>
        </w:rPr>
        <w:t xml:space="preserve"> </w:t>
      </w:r>
      <w:r w:rsidR="0097748A">
        <w:rPr>
          <w:b/>
        </w:rPr>
        <w:t xml:space="preserve">has something </w:t>
      </w:r>
      <w:r w:rsidR="004F2EEA">
        <w:rPr>
          <w:b/>
        </w:rPr>
        <w:t xml:space="preserve">great </w:t>
      </w:r>
      <w:r w:rsidR="0097748A">
        <w:rPr>
          <w:b/>
        </w:rPr>
        <w:t xml:space="preserve">in store for </w:t>
      </w:r>
      <w:r w:rsidR="00563AB6">
        <w:rPr>
          <w:b/>
        </w:rPr>
        <w:t>you</w:t>
      </w:r>
      <w:r w:rsidR="004F2EEA">
        <w:rPr>
          <w:b/>
        </w:rPr>
        <w:t xml:space="preserve">! </w:t>
      </w:r>
      <w:r w:rsidR="001C2631">
        <w:rPr>
          <w:b/>
        </w:rPr>
        <w:t>To c</w:t>
      </w:r>
      <w:r w:rsidR="00DC5BA1">
        <w:rPr>
          <w:b/>
        </w:rPr>
        <w:t xml:space="preserve">elebrate </w:t>
      </w:r>
      <w:r w:rsidR="004F2EEA">
        <w:rPr>
          <w:b/>
        </w:rPr>
        <w:t>its</w:t>
      </w:r>
      <w:r w:rsidR="00DC5BA1">
        <w:rPr>
          <w:b/>
        </w:rPr>
        <w:t xml:space="preserve"> 75-year anniversary, </w:t>
      </w:r>
      <w:r w:rsidR="004F2EEA">
        <w:rPr>
          <w:b/>
        </w:rPr>
        <w:t xml:space="preserve">Sennheiser </w:t>
      </w:r>
      <w:r w:rsidR="009B5994">
        <w:rPr>
          <w:b/>
        </w:rPr>
        <w:t>is offering</w:t>
      </w:r>
      <w:r w:rsidR="004F2EEA">
        <w:rPr>
          <w:b/>
        </w:rPr>
        <w:t xml:space="preserve"> </w:t>
      </w:r>
      <w:r w:rsidR="00DC5BA1">
        <w:rPr>
          <w:b/>
        </w:rPr>
        <w:t xml:space="preserve">the </w:t>
      </w:r>
      <w:r w:rsidR="001C2631">
        <w:rPr>
          <w:b/>
        </w:rPr>
        <w:t>XSW-D Vocal Set</w:t>
      </w:r>
      <w:r w:rsidR="004F2EEA">
        <w:rPr>
          <w:b/>
        </w:rPr>
        <w:t xml:space="preserve"> for singers</w:t>
      </w:r>
      <w:r w:rsidR="001C2631">
        <w:rPr>
          <w:b/>
        </w:rPr>
        <w:t xml:space="preserve">, </w:t>
      </w:r>
      <w:r w:rsidR="004F2EEA">
        <w:rPr>
          <w:b/>
        </w:rPr>
        <w:t xml:space="preserve">the </w:t>
      </w:r>
      <w:r w:rsidR="001C2631">
        <w:rPr>
          <w:b/>
        </w:rPr>
        <w:t>XSW-D Lavalier Set</w:t>
      </w:r>
      <w:r w:rsidR="004F2EEA">
        <w:rPr>
          <w:b/>
        </w:rPr>
        <w:t xml:space="preserve"> for speakers</w:t>
      </w:r>
      <w:r w:rsidR="001C2631">
        <w:rPr>
          <w:b/>
        </w:rPr>
        <w:t>,</w:t>
      </w:r>
      <w:r w:rsidR="004F2EEA">
        <w:rPr>
          <w:b/>
        </w:rPr>
        <w:t xml:space="preserve"> the</w:t>
      </w:r>
      <w:r w:rsidR="001C2631">
        <w:rPr>
          <w:b/>
        </w:rPr>
        <w:t xml:space="preserve"> XSW-D Pedalboard Set </w:t>
      </w:r>
      <w:r w:rsidR="004F2EEA">
        <w:rPr>
          <w:b/>
        </w:rPr>
        <w:t xml:space="preserve">for guitarists and bassists </w:t>
      </w:r>
      <w:r w:rsidR="001C2631">
        <w:rPr>
          <w:b/>
        </w:rPr>
        <w:t xml:space="preserve">and </w:t>
      </w:r>
      <w:r w:rsidR="004F2EEA">
        <w:rPr>
          <w:b/>
        </w:rPr>
        <w:t xml:space="preserve">the </w:t>
      </w:r>
      <w:r w:rsidR="001C2631">
        <w:rPr>
          <w:b/>
        </w:rPr>
        <w:t xml:space="preserve">XSW-D Portable Lavalier Set </w:t>
      </w:r>
      <w:r w:rsidR="004F2EEA">
        <w:rPr>
          <w:b/>
        </w:rPr>
        <w:t xml:space="preserve">for videographers </w:t>
      </w:r>
      <w:r w:rsidR="001C2631">
        <w:rPr>
          <w:b/>
        </w:rPr>
        <w:t xml:space="preserve">at more than 40% off. </w:t>
      </w:r>
      <w:r w:rsidR="00B86E05" w:rsidRPr="00B86E05">
        <w:rPr>
          <w:b/>
          <w:bCs/>
        </w:rPr>
        <w:t>All systems will be available at EUR</w:t>
      </w:r>
      <w:r w:rsidR="00F8280E">
        <w:rPr>
          <w:b/>
          <w:bCs/>
        </w:rPr>
        <w:t xml:space="preserve"> </w:t>
      </w:r>
      <w:r w:rsidR="00B86E05" w:rsidRPr="00B86E05">
        <w:rPr>
          <w:b/>
          <w:bCs/>
        </w:rPr>
        <w:t>199 MSRP</w:t>
      </w:r>
      <w:r w:rsidR="00F8280E">
        <w:rPr>
          <w:b/>
          <w:bCs/>
        </w:rPr>
        <w:t xml:space="preserve"> (</w:t>
      </w:r>
      <w:r w:rsidR="00B86E05" w:rsidRPr="00B86E05">
        <w:rPr>
          <w:b/>
          <w:bCs/>
        </w:rPr>
        <w:t>USD</w:t>
      </w:r>
      <w:r w:rsidR="00F8280E">
        <w:rPr>
          <w:b/>
          <w:bCs/>
        </w:rPr>
        <w:t xml:space="preserve"> 1</w:t>
      </w:r>
      <w:r w:rsidR="00B86E05" w:rsidRPr="00B86E05">
        <w:rPr>
          <w:b/>
          <w:bCs/>
        </w:rPr>
        <w:t xml:space="preserve">99.95 MAP) instead of EUR </w:t>
      </w:r>
      <w:r w:rsidR="00F8280E">
        <w:rPr>
          <w:b/>
          <w:bCs/>
        </w:rPr>
        <w:t>3</w:t>
      </w:r>
      <w:r w:rsidR="00B86E05" w:rsidRPr="00B86E05">
        <w:rPr>
          <w:b/>
          <w:bCs/>
        </w:rPr>
        <w:t>49 MSRP</w:t>
      </w:r>
      <w:r w:rsidR="00F8280E">
        <w:rPr>
          <w:b/>
          <w:bCs/>
        </w:rPr>
        <w:t xml:space="preserve"> (</w:t>
      </w:r>
      <w:r w:rsidR="00B86E05" w:rsidRPr="00B86E05">
        <w:rPr>
          <w:b/>
          <w:bCs/>
        </w:rPr>
        <w:t>USD</w:t>
      </w:r>
      <w:r w:rsidR="00F8280E">
        <w:rPr>
          <w:b/>
          <w:bCs/>
        </w:rPr>
        <w:t xml:space="preserve"> </w:t>
      </w:r>
      <w:r w:rsidR="00B86E05" w:rsidRPr="00B86E05">
        <w:rPr>
          <w:b/>
          <w:bCs/>
        </w:rPr>
        <w:t>349</w:t>
      </w:r>
      <w:r w:rsidR="00AA53F0">
        <w:rPr>
          <w:b/>
          <w:bCs/>
        </w:rPr>
        <w:t>.</w:t>
      </w:r>
      <w:r w:rsidR="00B86E05" w:rsidRPr="00B86E05">
        <w:rPr>
          <w:b/>
          <w:bCs/>
        </w:rPr>
        <w:t>95 MAP).</w:t>
      </w:r>
      <w:r w:rsidR="00B86E05">
        <w:t xml:space="preserve"> </w:t>
      </w:r>
      <w:r w:rsidR="00043730">
        <w:rPr>
          <w:b/>
        </w:rPr>
        <w:t>Please v</w:t>
      </w:r>
      <w:r w:rsidR="00260EBC" w:rsidRPr="00B907FC">
        <w:rPr>
          <w:b/>
        </w:rPr>
        <w:t xml:space="preserve">isit </w:t>
      </w:r>
      <w:hyperlink r:id="rId10" w:history="1">
        <w:r w:rsidR="00B907FC" w:rsidRPr="00B907FC">
          <w:rPr>
            <w:rStyle w:val="Hyperlink"/>
            <w:b/>
          </w:rPr>
          <w:t>www.sennheiser.com/special-deals</w:t>
        </w:r>
      </w:hyperlink>
      <w:r w:rsidR="00B907FC" w:rsidRPr="00B907FC">
        <w:rPr>
          <w:b/>
        </w:rPr>
        <w:t xml:space="preserve"> </w:t>
      </w:r>
      <w:r w:rsidR="003624CA">
        <w:rPr>
          <w:b/>
        </w:rPr>
        <w:t xml:space="preserve">for </w:t>
      </w:r>
      <w:r w:rsidR="00687E3B">
        <w:rPr>
          <w:b/>
        </w:rPr>
        <w:t xml:space="preserve">a list of </w:t>
      </w:r>
      <w:r w:rsidR="003624CA">
        <w:rPr>
          <w:b/>
        </w:rPr>
        <w:t>dealers offer</w:t>
      </w:r>
      <w:r w:rsidR="00C656B3">
        <w:rPr>
          <w:b/>
        </w:rPr>
        <w:t>ing</w:t>
      </w:r>
      <w:r w:rsidR="003624CA">
        <w:rPr>
          <w:b/>
        </w:rPr>
        <w:t xml:space="preserve"> th</w:t>
      </w:r>
      <w:r w:rsidR="00642590">
        <w:rPr>
          <w:b/>
        </w:rPr>
        <w:t>is</w:t>
      </w:r>
      <w:r w:rsidR="000847B2">
        <w:rPr>
          <w:b/>
        </w:rPr>
        <w:t xml:space="preserve"> promotion. </w:t>
      </w:r>
      <w:r w:rsidR="004F2EEA">
        <w:rPr>
          <w:b/>
        </w:rPr>
        <w:t xml:space="preserve">Still </w:t>
      </w:r>
      <w:r w:rsidR="00642590">
        <w:rPr>
          <w:b/>
        </w:rPr>
        <w:t xml:space="preserve">on special offer </w:t>
      </w:r>
      <w:r w:rsidR="00C311A6">
        <w:rPr>
          <w:b/>
        </w:rPr>
        <w:t xml:space="preserve">until </w:t>
      </w:r>
      <w:bookmarkStart w:id="0" w:name="_GoBack"/>
      <w:bookmarkEnd w:id="0"/>
      <w:r w:rsidR="00C311A6">
        <w:rPr>
          <w:b/>
        </w:rPr>
        <w:t xml:space="preserve">August </w:t>
      </w:r>
      <w:r w:rsidR="000C3F34">
        <w:rPr>
          <w:b/>
        </w:rPr>
        <w:t xml:space="preserve">31 </w:t>
      </w:r>
      <w:r w:rsidR="00642590">
        <w:rPr>
          <w:b/>
        </w:rPr>
        <w:t xml:space="preserve">are the </w:t>
      </w:r>
      <w:r w:rsidR="0026662C">
        <w:rPr>
          <w:b/>
        </w:rPr>
        <w:t>M</w:t>
      </w:r>
      <w:r w:rsidR="005A2742">
        <w:rPr>
          <w:b/>
        </w:rPr>
        <w:t>emory Mic and the</w:t>
      </w:r>
      <w:r w:rsidR="001C2631">
        <w:rPr>
          <w:b/>
        </w:rPr>
        <w:t xml:space="preserve"> XSW 1-835 Vocal Set</w:t>
      </w:r>
      <w:r w:rsidR="0026662C">
        <w:rPr>
          <w:b/>
        </w:rPr>
        <w:t xml:space="preserve">. </w:t>
      </w:r>
    </w:p>
    <w:p w14:paraId="7A0BB53C" w14:textId="77777777" w:rsidR="00B86E05" w:rsidRDefault="00B86E05" w:rsidP="00B86E05">
      <w:pPr>
        <w:rPr>
          <w:b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B86E05" w14:paraId="23203843" w14:textId="77777777" w:rsidTr="006470EC">
        <w:tc>
          <w:tcPr>
            <w:tcW w:w="3935" w:type="dxa"/>
          </w:tcPr>
          <w:p w14:paraId="2E34B7E2" w14:textId="77777777" w:rsidR="00B86E05" w:rsidRDefault="00B86E05" w:rsidP="006470EC">
            <w:pPr>
              <w:rPr>
                <w:lang w:val="en-US"/>
              </w:rPr>
            </w:pPr>
            <w:r>
              <w:rPr>
                <w:noProof/>
                <w:lang w:val="en-US"/>
              </w:rPr>
              <w:drawing>
                <wp:inline distT="0" distB="0" distL="0" distR="0" wp14:anchorId="7C8D51A4" wp14:editId="5481F3E4">
                  <wp:extent cx="2971987" cy="1981200"/>
                  <wp:effectExtent l="0" t="0" r="0" b="0"/>
                  <wp:docPr id="8" name="Grafik 8" descr="Ein Bild, das Person, Hand, halt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SWD_MI-10.jpg"/>
                          <pic:cNvPicPr/>
                        </pic:nvPicPr>
                        <pic:blipFill>
                          <a:blip r:embed="rId11" cstate="print">
                            <a:extLst>
                              <a:ext uri="{28A0092B-C50C-407E-A947-70E740481C1C}">
                                <a14:useLocalDpi xmlns:a14="http://schemas.microsoft.com/office/drawing/2010/main"/>
                              </a:ext>
                            </a:extLst>
                          </a:blip>
                          <a:stretch>
                            <a:fillRect/>
                          </a:stretch>
                        </pic:blipFill>
                        <pic:spPr>
                          <a:xfrm>
                            <a:off x="0" y="0"/>
                            <a:ext cx="3041176" cy="2027323"/>
                          </a:xfrm>
                          <a:prstGeom prst="rect">
                            <a:avLst/>
                          </a:prstGeom>
                        </pic:spPr>
                      </pic:pic>
                    </a:graphicData>
                  </a:graphic>
                </wp:inline>
              </w:drawing>
            </w:r>
          </w:p>
        </w:tc>
        <w:tc>
          <w:tcPr>
            <w:tcW w:w="3935" w:type="dxa"/>
          </w:tcPr>
          <w:p w14:paraId="377F20F5" w14:textId="77777777" w:rsidR="00B86E05" w:rsidRDefault="00B86E05" w:rsidP="006470EC">
            <w:pPr>
              <w:pStyle w:val="Beschriftung"/>
              <w:rPr>
                <w:lang w:val="en-US"/>
              </w:rPr>
            </w:pPr>
            <w:r>
              <w:rPr>
                <w:lang w:val="en-US"/>
              </w:rPr>
              <w:t xml:space="preserve">An instant connection: One touch and the system is ready to transmit audio wirelessly </w:t>
            </w:r>
          </w:p>
        </w:tc>
      </w:tr>
    </w:tbl>
    <w:p w14:paraId="261B3357" w14:textId="77777777" w:rsidR="00B86E05" w:rsidRDefault="00B86E05" w:rsidP="00B86E05">
      <w:pPr>
        <w:rPr>
          <w:lang w:val="en-US"/>
        </w:rPr>
      </w:pPr>
    </w:p>
    <w:p w14:paraId="468D0931" w14:textId="3D76E84A" w:rsidR="00C311A6" w:rsidRPr="00E67F1C" w:rsidRDefault="00132426" w:rsidP="009C45A2">
      <w:pPr>
        <w:rPr>
          <w:b/>
        </w:rPr>
      </w:pPr>
      <w:r>
        <w:rPr>
          <w:b/>
        </w:rPr>
        <w:t>Going wireless has never been easier</w:t>
      </w:r>
      <w:r w:rsidR="00E67F1C" w:rsidRPr="00E67F1C">
        <w:rPr>
          <w:b/>
        </w:rPr>
        <w:t xml:space="preserve"> </w:t>
      </w:r>
    </w:p>
    <w:p w14:paraId="67A670B2" w14:textId="3E61FD1D" w:rsidR="00F03D8D" w:rsidRDefault="004F2EEA" w:rsidP="00D35762">
      <w:pPr>
        <w:rPr>
          <w:bCs/>
          <w:lang w:val="en-US"/>
        </w:rPr>
      </w:pPr>
      <w:r>
        <w:rPr>
          <w:bCs/>
          <w:lang w:val="en-US"/>
        </w:rPr>
        <w:t xml:space="preserve">With simple one-touch operation, license-free use and convenient USB recharging, </w:t>
      </w:r>
      <w:r w:rsidR="002D3FED" w:rsidRPr="002D3FED">
        <w:rPr>
          <w:bCs/>
          <w:lang w:val="en-US"/>
        </w:rPr>
        <w:t>XS</w:t>
      </w:r>
      <w:r>
        <w:rPr>
          <w:bCs/>
          <w:lang w:val="en-US"/>
        </w:rPr>
        <w:t xml:space="preserve"> Wireless Digital is ideal for first-time wireless users </w:t>
      </w:r>
      <w:r w:rsidR="00563AB6">
        <w:rPr>
          <w:bCs/>
          <w:lang w:val="en-US"/>
        </w:rPr>
        <w:t xml:space="preserve">– </w:t>
      </w:r>
      <w:r>
        <w:rPr>
          <w:bCs/>
          <w:lang w:val="en-US"/>
        </w:rPr>
        <w:t xml:space="preserve">and </w:t>
      </w:r>
      <w:r w:rsidR="00563AB6">
        <w:rPr>
          <w:bCs/>
          <w:lang w:val="en-US"/>
        </w:rPr>
        <w:t xml:space="preserve">any </w:t>
      </w:r>
      <w:r>
        <w:rPr>
          <w:bCs/>
          <w:lang w:val="en-US"/>
        </w:rPr>
        <w:t>user who seek</w:t>
      </w:r>
      <w:r w:rsidR="00563AB6">
        <w:rPr>
          <w:bCs/>
          <w:lang w:val="en-US"/>
        </w:rPr>
        <w:t>s</w:t>
      </w:r>
      <w:r>
        <w:rPr>
          <w:bCs/>
          <w:lang w:val="en-US"/>
        </w:rPr>
        <w:t xml:space="preserve"> simplicity</w:t>
      </w:r>
      <w:r w:rsidR="00F03D8D">
        <w:rPr>
          <w:bCs/>
          <w:lang w:val="en-US"/>
        </w:rPr>
        <w:t xml:space="preserve"> and </w:t>
      </w:r>
      <w:r w:rsidR="00F03D8D">
        <w:rPr>
          <w:bCs/>
          <w:lang w:val="en-US"/>
        </w:rPr>
        <w:lastRenderedPageBreak/>
        <w:t>quick set-up in their wireless gear. XSW</w:t>
      </w:r>
      <w:r w:rsidR="002D3FED" w:rsidRPr="002D3FED">
        <w:rPr>
          <w:bCs/>
          <w:lang w:val="en-US"/>
        </w:rPr>
        <w:t>-D replaces the cable with sleek, compact transmitters and receivers that work on 2.4GHz for worldwide</w:t>
      </w:r>
      <w:r w:rsidR="00F03D8D">
        <w:rPr>
          <w:bCs/>
          <w:lang w:val="en-US"/>
        </w:rPr>
        <w:t xml:space="preserve"> use</w:t>
      </w:r>
      <w:r w:rsidR="002D3FED" w:rsidRPr="002D3FED">
        <w:rPr>
          <w:bCs/>
          <w:lang w:val="en-US"/>
        </w:rPr>
        <w:t xml:space="preserve">. </w:t>
      </w:r>
    </w:p>
    <w:p w14:paraId="2EC7DBCC" w14:textId="77777777" w:rsidR="00F8280E" w:rsidRDefault="00F8280E" w:rsidP="00966565">
      <w:pPr>
        <w:rPr>
          <w:sz w:val="15"/>
          <w:lang w:val="en-US"/>
        </w:rPr>
      </w:pPr>
    </w:p>
    <w:p w14:paraId="3BC37827" w14:textId="6E3C0F0E" w:rsidR="00966565" w:rsidRDefault="00966565" w:rsidP="00966565">
      <w:pPr>
        <w:rPr>
          <w:bCs/>
          <w:lang w:val="en-US"/>
        </w:rPr>
      </w:pPr>
      <w:r>
        <w:rPr>
          <w:bCs/>
          <w:lang w:val="en-US"/>
        </w:rPr>
        <w:t>The system can be muted from either receiver or transmitter</w:t>
      </w:r>
      <w:r w:rsidR="004D658B">
        <w:rPr>
          <w:bCs/>
          <w:lang w:val="en-US"/>
        </w:rPr>
        <w:t>. It</w:t>
      </w:r>
      <w:r>
        <w:rPr>
          <w:bCs/>
          <w:lang w:val="en-US"/>
        </w:rPr>
        <w:t xml:space="preserve"> has a range of up to 75 met</w:t>
      </w:r>
      <w:r w:rsidR="004D658B">
        <w:rPr>
          <w:bCs/>
          <w:lang w:val="en-US"/>
        </w:rPr>
        <w:t>er</w:t>
      </w:r>
      <w:r>
        <w:rPr>
          <w:bCs/>
          <w:lang w:val="en-US"/>
        </w:rPr>
        <w:t xml:space="preserve">s under line-of-sight conditions – plenty to ensure freedom of movement for musicians and </w:t>
      </w:r>
      <w:r w:rsidR="004D658B">
        <w:rPr>
          <w:bCs/>
          <w:lang w:val="en-US"/>
        </w:rPr>
        <w:t xml:space="preserve">to </w:t>
      </w:r>
      <w:r>
        <w:rPr>
          <w:bCs/>
          <w:lang w:val="en-US"/>
        </w:rPr>
        <w:t>allow videographer</w:t>
      </w:r>
      <w:r w:rsidR="004D658B">
        <w:rPr>
          <w:bCs/>
          <w:lang w:val="en-US"/>
        </w:rPr>
        <w:t xml:space="preserve">s to </w:t>
      </w:r>
      <w:r>
        <w:rPr>
          <w:bCs/>
          <w:lang w:val="en-US"/>
        </w:rPr>
        <w:t>work with varying camera distances. Batteries</w:t>
      </w:r>
      <w:r w:rsidR="00F8280E">
        <w:rPr>
          <w:bCs/>
          <w:lang w:val="en-US"/>
        </w:rPr>
        <w:t xml:space="preserve"> </w:t>
      </w:r>
      <w:r>
        <w:rPr>
          <w:bCs/>
          <w:lang w:val="en-US"/>
        </w:rPr>
        <w:t xml:space="preserve">last for up to 5 hours and can </w:t>
      </w:r>
      <w:r w:rsidR="00F8280E">
        <w:rPr>
          <w:bCs/>
          <w:lang w:val="en-US"/>
        </w:rPr>
        <w:t xml:space="preserve">conveniently </w:t>
      </w:r>
      <w:r>
        <w:rPr>
          <w:bCs/>
          <w:lang w:val="en-US"/>
        </w:rPr>
        <w:t xml:space="preserve">be recharged via USB. </w:t>
      </w:r>
      <w:r w:rsidR="00F8280E">
        <w:rPr>
          <w:bCs/>
          <w:lang w:val="en-US"/>
        </w:rPr>
        <w:t xml:space="preserve">The </w:t>
      </w:r>
      <w:r>
        <w:rPr>
          <w:bCs/>
          <w:lang w:val="en-US"/>
        </w:rPr>
        <w:t xml:space="preserve">system elements are compatible with each other, </w:t>
      </w:r>
      <w:r w:rsidR="00F8280E">
        <w:rPr>
          <w:bCs/>
          <w:lang w:val="en-US"/>
        </w:rPr>
        <w:t xml:space="preserve">enabling </w:t>
      </w:r>
      <w:r>
        <w:rPr>
          <w:bCs/>
          <w:lang w:val="en-US"/>
        </w:rPr>
        <w:t xml:space="preserve">you </w:t>
      </w:r>
      <w:r w:rsidR="00F8280E">
        <w:rPr>
          <w:bCs/>
          <w:lang w:val="en-US"/>
        </w:rPr>
        <w:t>to</w:t>
      </w:r>
      <w:r>
        <w:rPr>
          <w:bCs/>
          <w:lang w:val="en-US"/>
        </w:rPr>
        <w:t xml:space="preserve"> configure any combination of receiver and transmitter. </w:t>
      </w:r>
    </w:p>
    <w:p w14:paraId="2D218868" w14:textId="799245D4" w:rsidR="00966565" w:rsidRDefault="00966565" w:rsidP="00966565">
      <w:pPr>
        <w:rPr>
          <w:bCs/>
          <w:lang w:val="en-US"/>
        </w:rPr>
      </w:pPr>
    </w:p>
    <w:p w14:paraId="5CCF6167" w14:textId="77777777" w:rsidR="00B86E05" w:rsidRDefault="00966565" w:rsidP="00B86E05">
      <w:r w:rsidRPr="00966565">
        <w:rPr>
          <w:b/>
          <w:lang w:val="en-US"/>
        </w:rPr>
        <w:t>The systems at a glance</w:t>
      </w:r>
      <w:r w:rsidR="00B86E05" w:rsidRPr="00B86E05">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34"/>
        <w:gridCol w:w="4146"/>
      </w:tblGrid>
      <w:tr w:rsidR="00966565" w14:paraId="6C15298A" w14:textId="77777777" w:rsidTr="004D658B">
        <w:tc>
          <w:tcPr>
            <w:tcW w:w="3734" w:type="dxa"/>
            <w:vAlign w:val="bottom"/>
          </w:tcPr>
          <w:p w14:paraId="5E2138D5" w14:textId="77777777" w:rsidR="00966565" w:rsidRDefault="00966565" w:rsidP="00185DE2">
            <w:pPr>
              <w:pStyle w:val="Beschriftung"/>
            </w:pPr>
            <w:r>
              <w:rPr>
                <w:noProof/>
              </w:rPr>
              <w:drawing>
                <wp:inline distT="0" distB="0" distL="0" distR="0" wp14:anchorId="4311435F" wp14:editId="08526A22">
                  <wp:extent cx="1758950" cy="1319213"/>
                  <wp:effectExtent l="0" t="0" r="0" b="0"/>
                  <wp:docPr id="2" name="Grafik 2" descr="Ein Bild, das Werkzeug, Pin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SW_Digital_Vocal_Set.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765236" cy="1323927"/>
                          </a:xfrm>
                          <a:prstGeom prst="rect">
                            <a:avLst/>
                          </a:prstGeom>
                          <a:ln>
                            <a:noFill/>
                          </a:ln>
                          <a:extLst>
                            <a:ext uri="{53640926-AAD7-44D8-BBD7-CCE9431645EC}">
                              <a14:shadowObscured xmlns:a14="http://schemas.microsoft.com/office/drawing/2010/main"/>
                            </a:ext>
                          </a:extLst>
                        </pic:spPr>
                      </pic:pic>
                    </a:graphicData>
                  </a:graphic>
                </wp:inline>
              </w:drawing>
            </w:r>
            <w:r>
              <w:br/>
              <w:t>For singers and presenters: the XSW-D Vocal Set</w:t>
            </w:r>
          </w:p>
        </w:tc>
        <w:tc>
          <w:tcPr>
            <w:tcW w:w="4146" w:type="dxa"/>
            <w:vAlign w:val="bottom"/>
          </w:tcPr>
          <w:p w14:paraId="3B8E3618" w14:textId="77777777" w:rsidR="00966565" w:rsidRDefault="00966565" w:rsidP="00185DE2">
            <w:pPr>
              <w:rPr>
                <w:bCs/>
              </w:rPr>
            </w:pPr>
            <w:r>
              <w:rPr>
                <w:bCs/>
                <w:noProof/>
              </w:rPr>
              <w:drawing>
                <wp:inline distT="0" distB="0" distL="0" distR="0" wp14:anchorId="5CBE4CED" wp14:editId="0B9A113E">
                  <wp:extent cx="2235200" cy="120378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SW_Digital_Pedalboard_Set.jpg"/>
                          <pic:cNvPicPr/>
                        </pic:nvPicPr>
                        <pic:blipFill rotWithShape="1">
                          <a:blip r:embed="rId13" cstate="print">
                            <a:extLst>
                              <a:ext uri="{28A0092B-C50C-407E-A947-70E740481C1C}">
                                <a14:useLocalDpi xmlns:a14="http://schemas.microsoft.com/office/drawing/2010/main"/>
                              </a:ext>
                            </a:extLst>
                          </a:blip>
                          <a:srcRect l="17683" t="24400" r="17030" b="12125"/>
                          <a:stretch/>
                        </pic:blipFill>
                        <pic:spPr bwMode="auto">
                          <a:xfrm>
                            <a:off x="0" y="0"/>
                            <a:ext cx="2263912" cy="1219251"/>
                          </a:xfrm>
                          <a:prstGeom prst="rect">
                            <a:avLst/>
                          </a:prstGeom>
                          <a:ln>
                            <a:noFill/>
                          </a:ln>
                          <a:extLst>
                            <a:ext uri="{53640926-AAD7-44D8-BBD7-CCE9431645EC}">
                              <a14:shadowObscured xmlns:a14="http://schemas.microsoft.com/office/drawing/2010/main"/>
                            </a:ext>
                          </a:extLst>
                        </pic:spPr>
                      </pic:pic>
                    </a:graphicData>
                  </a:graphic>
                </wp:inline>
              </w:drawing>
            </w:r>
          </w:p>
          <w:p w14:paraId="59BE1414" w14:textId="77777777" w:rsidR="00966565" w:rsidRDefault="00966565" w:rsidP="00185DE2">
            <w:pPr>
              <w:pStyle w:val="Beschriftung"/>
            </w:pPr>
            <w:r>
              <w:t>For guitarists and bassists: the XSW-D Pedalboard Set</w:t>
            </w:r>
          </w:p>
        </w:tc>
      </w:tr>
      <w:tr w:rsidR="00966565" w14:paraId="076339C2" w14:textId="77777777" w:rsidTr="004D658B">
        <w:tc>
          <w:tcPr>
            <w:tcW w:w="3734" w:type="dxa"/>
            <w:vAlign w:val="bottom"/>
          </w:tcPr>
          <w:p w14:paraId="02E79104" w14:textId="77777777" w:rsidR="00966565" w:rsidRDefault="00966565" w:rsidP="00185DE2">
            <w:pPr>
              <w:rPr>
                <w:bCs/>
              </w:rPr>
            </w:pPr>
            <w:r>
              <w:rPr>
                <w:bCs/>
                <w:noProof/>
              </w:rPr>
              <w:drawing>
                <wp:inline distT="0" distB="0" distL="0" distR="0" wp14:anchorId="309435A4" wp14:editId="40DA9E4F">
                  <wp:extent cx="2174963" cy="11557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SW_Digital_Lavalier_Set.jpg"/>
                          <pic:cNvPicPr/>
                        </pic:nvPicPr>
                        <pic:blipFill rotWithShape="1">
                          <a:blip r:embed="rId14" cstate="print">
                            <a:extLst>
                              <a:ext uri="{28A0092B-C50C-407E-A947-70E740481C1C}">
                                <a14:useLocalDpi xmlns:a14="http://schemas.microsoft.com/office/drawing/2010/main"/>
                              </a:ext>
                            </a:extLst>
                          </a:blip>
                          <a:srcRect l="12369" t="23685" r="14732" b="8058"/>
                          <a:stretch/>
                        </pic:blipFill>
                        <pic:spPr bwMode="auto">
                          <a:xfrm>
                            <a:off x="0" y="0"/>
                            <a:ext cx="2225083" cy="1182332"/>
                          </a:xfrm>
                          <a:prstGeom prst="rect">
                            <a:avLst/>
                          </a:prstGeom>
                          <a:ln>
                            <a:noFill/>
                          </a:ln>
                          <a:extLst>
                            <a:ext uri="{53640926-AAD7-44D8-BBD7-CCE9431645EC}">
                              <a14:shadowObscured xmlns:a14="http://schemas.microsoft.com/office/drawing/2010/main"/>
                            </a:ext>
                          </a:extLst>
                        </pic:spPr>
                      </pic:pic>
                    </a:graphicData>
                  </a:graphic>
                </wp:inline>
              </w:drawing>
            </w:r>
          </w:p>
          <w:p w14:paraId="08B2FFED" w14:textId="77777777" w:rsidR="00966565" w:rsidRDefault="00966565" w:rsidP="00185DE2">
            <w:pPr>
              <w:pStyle w:val="Beschriftung"/>
            </w:pPr>
            <w:r>
              <w:t>For speakers and presenters: the XSW-D Lavalier Set</w:t>
            </w:r>
          </w:p>
        </w:tc>
        <w:tc>
          <w:tcPr>
            <w:tcW w:w="4146" w:type="dxa"/>
            <w:vAlign w:val="bottom"/>
          </w:tcPr>
          <w:p w14:paraId="5610E6CA" w14:textId="77777777" w:rsidR="00966565" w:rsidRDefault="00966565" w:rsidP="00185DE2">
            <w:pPr>
              <w:rPr>
                <w:bCs/>
              </w:rPr>
            </w:pPr>
            <w:r>
              <w:rPr>
                <w:bCs/>
                <w:noProof/>
              </w:rPr>
              <w:drawing>
                <wp:inline distT="0" distB="0" distL="0" distR="0" wp14:anchorId="1DF80C5A" wp14:editId="4FFE8F64">
                  <wp:extent cx="2495550" cy="10668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SW_Digital_Portable_Lavalier_Set_RGB.jpg"/>
                          <pic:cNvPicPr/>
                        </pic:nvPicPr>
                        <pic:blipFill rotWithShape="1">
                          <a:blip r:embed="rId15" cstate="print">
                            <a:extLst>
                              <a:ext uri="{28A0092B-C50C-407E-A947-70E740481C1C}">
                                <a14:useLocalDpi xmlns:a14="http://schemas.microsoft.com/office/drawing/2010/main"/>
                              </a:ext>
                            </a:extLst>
                          </a:blip>
                          <a:srcRect l="8982" t="15105" r="6970" b="16293"/>
                          <a:stretch/>
                        </pic:blipFill>
                        <pic:spPr bwMode="auto">
                          <a:xfrm>
                            <a:off x="0" y="0"/>
                            <a:ext cx="2499047" cy="1068295"/>
                          </a:xfrm>
                          <a:prstGeom prst="rect">
                            <a:avLst/>
                          </a:prstGeom>
                          <a:ln>
                            <a:noFill/>
                          </a:ln>
                          <a:extLst>
                            <a:ext uri="{53640926-AAD7-44D8-BBD7-CCE9431645EC}">
                              <a14:shadowObscured xmlns:a14="http://schemas.microsoft.com/office/drawing/2010/main"/>
                            </a:ext>
                          </a:extLst>
                        </pic:spPr>
                      </pic:pic>
                    </a:graphicData>
                  </a:graphic>
                </wp:inline>
              </w:drawing>
            </w:r>
          </w:p>
          <w:p w14:paraId="6172ACFC" w14:textId="77777777" w:rsidR="00966565" w:rsidRDefault="00966565" w:rsidP="00185DE2">
            <w:pPr>
              <w:pStyle w:val="Beschriftung"/>
            </w:pPr>
            <w:r>
              <w:t>For videographers and content creators: the XSW-D Portable Lavalier Set</w:t>
            </w:r>
          </w:p>
        </w:tc>
      </w:tr>
    </w:tbl>
    <w:p w14:paraId="04AB84C6" w14:textId="111A89BE" w:rsidR="00966565" w:rsidRDefault="00966565" w:rsidP="00966565">
      <w:pPr>
        <w:rPr>
          <w:bCs/>
        </w:rPr>
      </w:pPr>
    </w:p>
    <w:p w14:paraId="42230907" w14:textId="77777777" w:rsidR="004D658B" w:rsidRDefault="004D658B" w:rsidP="00966565">
      <w:pPr>
        <w:rPr>
          <w:bCs/>
        </w:rPr>
      </w:pPr>
    </w:p>
    <w:p w14:paraId="0CF9D5FA" w14:textId="0F275539" w:rsidR="004F2EEA" w:rsidRDefault="00966565" w:rsidP="00D35762">
      <w:r>
        <w:t xml:space="preserve">The </w:t>
      </w:r>
      <w:r w:rsidRPr="004E18D6">
        <w:rPr>
          <w:b/>
          <w:bCs/>
        </w:rPr>
        <w:t>XSW-D Vocal Set</w:t>
      </w:r>
      <w:r>
        <w:t xml:space="preserve"> </w:t>
      </w:r>
      <w:r w:rsidR="004D658B">
        <w:t xml:space="preserve">includes a </w:t>
      </w:r>
      <w:r>
        <w:t xml:space="preserve">transmitter </w:t>
      </w:r>
      <w:r w:rsidR="00BA3281">
        <w:t xml:space="preserve">(XLR-3) </w:t>
      </w:r>
      <w:r>
        <w:t>and receiver (XLR-3</w:t>
      </w:r>
      <w:r w:rsidR="00BA3281">
        <w:t xml:space="preserve">, </w:t>
      </w:r>
      <w:r>
        <w:t xml:space="preserve">e.g. for mixing desks), </w:t>
      </w:r>
      <w:r w:rsidR="004D658B">
        <w:t xml:space="preserve">an </w:t>
      </w:r>
      <w:r w:rsidR="004E18D6">
        <w:t xml:space="preserve">XS 1 </w:t>
      </w:r>
      <w:r>
        <w:t>microphone</w:t>
      </w:r>
      <w:r w:rsidR="004E18D6">
        <w:t xml:space="preserve"> (cardioid pick-up pattern)</w:t>
      </w:r>
      <w:r>
        <w:t>, mic clip and</w:t>
      </w:r>
      <w:r w:rsidR="004914F2">
        <w:t xml:space="preserve"> </w:t>
      </w:r>
      <w:r>
        <w:t>USB charging cable.</w:t>
      </w:r>
      <w:r w:rsidR="00645542">
        <w:t xml:space="preserve"> </w:t>
      </w:r>
    </w:p>
    <w:p w14:paraId="39DB29A1" w14:textId="27D8D92F" w:rsidR="00F8280E" w:rsidRDefault="00F8280E" w:rsidP="00D35762"/>
    <w:p w14:paraId="4510B5CB" w14:textId="61013CEE" w:rsidR="00F8280E" w:rsidRDefault="00F8280E" w:rsidP="00D35762">
      <w:r>
        <w:t xml:space="preserve">The </w:t>
      </w:r>
      <w:r w:rsidRPr="00BA3281">
        <w:rPr>
          <w:b/>
          <w:bCs/>
        </w:rPr>
        <w:t>XSW-D Pedalboard Set</w:t>
      </w:r>
      <w:r>
        <w:t xml:space="preserve"> includes the pedalboard-style receiver with a built-in guitar tuner,</w:t>
      </w:r>
      <w:r w:rsidR="004914F2">
        <w:t xml:space="preserve"> power supply for the receiver,</w:t>
      </w:r>
      <w:r>
        <w:t xml:space="preserve"> </w:t>
      </w:r>
      <w:r w:rsidR="00BA3281">
        <w:t xml:space="preserve">a plug-in </w:t>
      </w:r>
      <w:r>
        <w:t>instrument transmitter with a</w:t>
      </w:r>
      <w:r w:rsidR="00BA3281">
        <w:t>n extension cable</w:t>
      </w:r>
      <w:r w:rsidR="004914F2">
        <w:t xml:space="preserve"> and belt clip</w:t>
      </w:r>
      <w:r w:rsidR="00BA3281">
        <w:t xml:space="preserve">, connection cable for the pedalboard and </w:t>
      </w:r>
      <w:r w:rsidR="004914F2">
        <w:t xml:space="preserve">a </w:t>
      </w:r>
      <w:r w:rsidR="00BA3281">
        <w:t>USB charging cable.</w:t>
      </w:r>
    </w:p>
    <w:p w14:paraId="1A51C688" w14:textId="4E3A16AA" w:rsidR="00BA3281" w:rsidRDefault="00BA3281" w:rsidP="00D35762"/>
    <w:p w14:paraId="258447A2" w14:textId="44B6C8C0" w:rsidR="00BA3281" w:rsidRDefault="00BA3281" w:rsidP="00D35762">
      <w:pPr>
        <w:rPr>
          <w:lang w:val="en-US"/>
        </w:rPr>
      </w:pPr>
      <w:r>
        <w:rPr>
          <w:lang w:val="en-US"/>
        </w:rPr>
        <w:t xml:space="preserve">The </w:t>
      </w:r>
      <w:r w:rsidRPr="00BA3281">
        <w:rPr>
          <w:b/>
          <w:bCs/>
          <w:lang w:val="en-US"/>
        </w:rPr>
        <w:t>XSW-D Lavalier Set</w:t>
      </w:r>
      <w:r>
        <w:rPr>
          <w:lang w:val="en-US"/>
        </w:rPr>
        <w:t xml:space="preserve"> includes a transmitter (mini-jack) with </w:t>
      </w:r>
      <w:r w:rsidR="004914F2">
        <w:rPr>
          <w:lang w:val="en-US"/>
        </w:rPr>
        <w:t xml:space="preserve">belt </w:t>
      </w:r>
      <w:r>
        <w:rPr>
          <w:lang w:val="en-US"/>
        </w:rPr>
        <w:t xml:space="preserve">clip, receiver (XLR-3), </w:t>
      </w:r>
      <w:r w:rsidR="008C574D">
        <w:rPr>
          <w:lang w:val="en-US"/>
        </w:rPr>
        <w:t xml:space="preserve">ME 2-II </w:t>
      </w:r>
      <w:r>
        <w:rPr>
          <w:lang w:val="en-US"/>
        </w:rPr>
        <w:t xml:space="preserve">lavalier microphone with mini-jack </w:t>
      </w:r>
      <w:r w:rsidR="004914F2">
        <w:rPr>
          <w:lang w:val="en-US"/>
        </w:rPr>
        <w:t xml:space="preserve">connector </w:t>
      </w:r>
      <w:r>
        <w:rPr>
          <w:lang w:val="en-US"/>
        </w:rPr>
        <w:t>and</w:t>
      </w:r>
      <w:r w:rsidR="004914F2">
        <w:rPr>
          <w:lang w:val="en-US"/>
        </w:rPr>
        <w:t xml:space="preserve"> </w:t>
      </w:r>
      <w:r>
        <w:rPr>
          <w:lang w:val="en-US"/>
        </w:rPr>
        <w:t>USB charging cable.</w:t>
      </w:r>
    </w:p>
    <w:p w14:paraId="52E8A528" w14:textId="4214DAFB" w:rsidR="00BA3281" w:rsidRDefault="00BA3281" w:rsidP="00D35762">
      <w:pPr>
        <w:rPr>
          <w:lang w:val="en-US"/>
        </w:rPr>
      </w:pPr>
    </w:p>
    <w:p w14:paraId="352194CB" w14:textId="67926CF7" w:rsidR="00BA3281" w:rsidRDefault="00BA3281" w:rsidP="00D35762">
      <w:pPr>
        <w:rPr>
          <w:lang w:val="en-US"/>
        </w:rPr>
      </w:pPr>
      <w:r>
        <w:rPr>
          <w:lang w:val="en-US"/>
        </w:rPr>
        <w:lastRenderedPageBreak/>
        <w:t xml:space="preserve">The </w:t>
      </w:r>
      <w:r w:rsidRPr="009B5994">
        <w:rPr>
          <w:b/>
          <w:bCs/>
          <w:lang w:val="en-US"/>
        </w:rPr>
        <w:t>XSW-D Portable Lavalier Set</w:t>
      </w:r>
      <w:r>
        <w:rPr>
          <w:lang w:val="en-US"/>
        </w:rPr>
        <w:t xml:space="preserve"> includes a transmitter (mini-jack) with </w:t>
      </w:r>
      <w:r w:rsidR="004914F2">
        <w:rPr>
          <w:lang w:val="en-US"/>
        </w:rPr>
        <w:t xml:space="preserve">belt </w:t>
      </w:r>
      <w:r>
        <w:rPr>
          <w:lang w:val="en-US"/>
        </w:rPr>
        <w:t>clip, receiver (mini-jack) with camera connection cable and shoe mount and a</w:t>
      </w:r>
      <w:r w:rsidR="004914F2">
        <w:rPr>
          <w:lang w:val="en-US"/>
        </w:rPr>
        <w:t xml:space="preserve">n ME 2-II </w:t>
      </w:r>
      <w:r>
        <w:rPr>
          <w:lang w:val="en-US"/>
        </w:rPr>
        <w:t xml:space="preserve">lavalier mic. </w:t>
      </w:r>
    </w:p>
    <w:p w14:paraId="782FD111" w14:textId="5D7483DE" w:rsidR="00F8280E" w:rsidRDefault="00F8280E" w:rsidP="00D35762">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68"/>
        <w:gridCol w:w="2812"/>
      </w:tblGrid>
      <w:tr w:rsidR="00F8280E" w14:paraId="20B1BFE0" w14:textId="77777777" w:rsidTr="00BA3281">
        <w:tc>
          <w:tcPr>
            <w:tcW w:w="3935" w:type="dxa"/>
          </w:tcPr>
          <w:p w14:paraId="549203AB" w14:textId="4038CCC6" w:rsidR="00F8280E" w:rsidRDefault="00F8280E" w:rsidP="00D35762">
            <w:pPr>
              <w:rPr>
                <w:lang w:val="en-US"/>
              </w:rPr>
            </w:pPr>
            <w:r>
              <w:rPr>
                <w:noProof/>
                <w:lang w:val="en-US"/>
              </w:rPr>
              <w:drawing>
                <wp:inline distT="0" distB="0" distL="0" distR="0" wp14:anchorId="5E149DA5" wp14:editId="708F53AD">
                  <wp:extent cx="3149600" cy="2099600"/>
                  <wp:effectExtent l="0" t="0" r="0" b="0"/>
                  <wp:docPr id="10" name="Grafik 10" descr="Ein Bild, das Boden, drinnen, Tisch,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S_Wireles_Digital_Pedalboard_Product_mood_Shot_1.jpg"/>
                          <pic:cNvPicPr/>
                        </pic:nvPicPr>
                        <pic:blipFill>
                          <a:blip r:embed="rId16" cstate="print">
                            <a:extLst>
                              <a:ext uri="{28A0092B-C50C-407E-A947-70E740481C1C}">
                                <a14:useLocalDpi xmlns:a14="http://schemas.microsoft.com/office/drawing/2010/main"/>
                              </a:ext>
                            </a:extLst>
                          </a:blip>
                          <a:stretch>
                            <a:fillRect/>
                          </a:stretch>
                        </pic:blipFill>
                        <pic:spPr>
                          <a:xfrm>
                            <a:off x="0" y="0"/>
                            <a:ext cx="3156198" cy="2103999"/>
                          </a:xfrm>
                          <a:prstGeom prst="rect">
                            <a:avLst/>
                          </a:prstGeom>
                        </pic:spPr>
                      </pic:pic>
                    </a:graphicData>
                  </a:graphic>
                </wp:inline>
              </w:drawing>
            </w:r>
          </w:p>
        </w:tc>
        <w:tc>
          <w:tcPr>
            <w:tcW w:w="3935" w:type="dxa"/>
          </w:tcPr>
          <w:p w14:paraId="00A3A306" w14:textId="30626617" w:rsidR="00F8280E" w:rsidRDefault="00F8280E" w:rsidP="00BA3281">
            <w:pPr>
              <w:pStyle w:val="Beschriftung"/>
              <w:rPr>
                <w:lang w:val="en-US"/>
              </w:rPr>
            </w:pPr>
            <w:r>
              <w:rPr>
                <w:lang w:val="en-US"/>
              </w:rPr>
              <w:t xml:space="preserve">The XSW-D Pedalboard Set </w:t>
            </w:r>
            <w:r w:rsidR="00BA3281">
              <w:rPr>
                <w:lang w:val="en-US"/>
              </w:rPr>
              <w:t>features a built-in guitar tuner</w:t>
            </w:r>
          </w:p>
        </w:tc>
      </w:tr>
    </w:tbl>
    <w:p w14:paraId="59F3BDE1" w14:textId="78FCA680" w:rsidR="00F8280E" w:rsidRDefault="00F8280E" w:rsidP="00D35762">
      <w:pPr>
        <w:rPr>
          <w:lang w:val="en-US"/>
        </w:rPr>
      </w:pPr>
    </w:p>
    <w:p w14:paraId="0F8C85EC" w14:textId="77777777" w:rsidR="00BA3281" w:rsidRPr="00F8280E" w:rsidRDefault="00BA3281" w:rsidP="00D35762">
      <w:pPr>
        <w:rPr>
          <w:lang w:val="en-US"/>
        </w:rPr>
      </w:pPr>
    </w:p>
    <w:p w14:paraId="4C47A145" w14:textId="73B09765" w:rsidR="00014271" w:rsidRDefault="00014271" w:rsidP="00D35762">
      <w:pPr>
        <w:rPr>
          <w:lang w:val="en-US"/>
        </w:rPr>
      </w:pPr>
      <w:r>
        <w:rPr>
          <w:lang w:val="en-US"/>
        </w:rPr>
        <w:t xml:space="preserve">The images accompanying this press release </w:t>
      </w:r>
      <w:r w:rsidR="00BA0EB7">
        <w:rPr>
          <w:lang w:val="en-US"/>
        </w:rPr>
        <w:t xml:space="preserve">plus </w:t>
      </w:r>
      <w:r w:rsidR="00051AEA">
        <w:rPr>
          <w:lang w:val="en-US"/>
        </w:rPr>
        <w:t xml:space="preserve">additional </w:t>
      </w:r>
      <w:r w:rsidR="00BA0EB7">
        <w:rPr>
          <w:lang w:val="en-US"/>
        </w:rPr>
        <w:t xml:space="preserve">images </w:t>
      </w:r>
      <w:r>
        <w:rPr>
          <w:lang w:val="en-US"/>
        </w:rPr>
        <w:t xml:space="preserve">can be downloaded at </w:t>
      </w:r>
    </w:p>
    <w:p w14:paraId="6A3612DA" w14:textId="7A899FED" w:rsidR="00BD615A" w:rsidRPr="00051AEA" w:rsidRDefault="00D55063" w:rsidP="000E1AE5">
      <w:pPr>
        <w:rPr>
          <w:lang w:val="en-US"/>
        </w:rPr>
      </w:pPr>
      <w:hyperlink r:id="rId17" w:history="1">
        <w:r w:rsidR="000E1AE5" w:rsidRPr="00A344C3">
          <w:rPr>
            <w:rStyle w:val="Hyperlink"/>
            <w:shd w:val="clear" w:color="auto" w:fill="FFFFFF"/>
          </w:rPr>
          <w:t>https://sennheiser-brandzone.com/c/181/ArdjUrTF</w:t>
        </w:r>
      </w:hyperlink>
      <w:r w:rsidR="000E1AE5">
        <w:rPr>
          <w:shd w:val="clear" w:color="auto" w:fill="FFFFFF"/>
        </w:rPr>
        <w:t>.</w:t>
      </w:r>
    </w:p>
    <w:p w14:paraId="2160EC02" w14:textId="0CC94F19" w:rsidR="00535E0E" w:rsidRDefault="00535E0E" w:rsidP="008E5D5C">
      <w:pPr>
        <w:rPr>
          <w:lang w:val="en-US"/>
        </w:rPr>
      </w:pPr>
    </w:p>
    <w:p w14:paraId="21EC1946" w14:textId="77777777" w:rsidR="000E1AE5" w:rsidRPr="000E1AE5" w:rsidRDefault="000E1AE5" w:rsidP="008E5D5C">
      <w:pPr>
        <w:rPr>
          <w:lang w:val="en-US"/>
        </w:rPr>
      </w:pPr>
    </w:p>
    <w:p w14:paraId="1B9BFEDA" w14:textId="77777777" w:rsidR="00810BAE" w:rsidRPr="0079263F" w:rsidRDefault="0079263F" w:rsidP="0079263F">
      <w:pPr>
        <w:spacing w:line="240" w:lineRule="auto"/>
        <w:rPr>
          <w:b/>
          <w:bCs/>
          <w:lang w:val="en-US"/>
        </w:rPr>
      </w:pPr>
      <w:bookmarkStart w:id="1" w:name="_Hlk515635723"/>
      <w:r w:rsidRPr="0079263F">
        <w:rPr>
          <w:b/>
          <w:bCs/>
          <w:lang w:val="en-US"/>
        </w:rPr>
        <w:t>A</w:t>
      </w:r>
      <w:r w:rsidR="00810BAE" w:rsidRPr="0079263F">
        <w:rPr>
          <w:b/>
          <w:bCs/>
          <w:lang w:val="en-US"/>
        </w:rPr>
        <w:t>bout Sennheiser</w:t>
      </w:r>
    </w:p>
    <w:p w14:paraId="7E5804CB" w14:textId="77777777" w:rsidR="004778C3" w:rsidRPr="00D47AF2" w:rsidRDefault="004778C3" w:rsidP="004778C3">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8AD0097" w:rsidR="00810BAE" w:rsidRPr="001D45C9" w:rsidRDefault="00810BAE" w:rsidP="00810BAE">
      <w:pPr>
        <w:spacing w:line="240" w:lineRule="auto"/>
        <w:rPr>
          <w:lang w:val="en-US"/>
        </w:rPr>
      </w:pPr>
      <w:r w:rsidRPr="001D45C9">
        <w:rPr>
          <w:color w:val="0095D5" w:themeColor="accent1"/>
          <w:szCs w:val="18"/>
          <w:lang w:val="en-US"/>
        </w:rPr>
        <w:t>www.sennheiser.com</w:t>
      </w:r>
    </w:p>
    <w:bookmarkEnd w:id="1"/>
    <w:p w14:paraId="14C93BCB" w14:textId="7F95FA7A" w:rsidR="00C24DAB" w:rsidRDefault="00C24DAB" w:rsidP="005C1F67">
      <w:pPr>
        <w:pStyle w:val="About"/>
      </w:pPr>
    </w:p>
    <w:p w14:paraId="37B705FE" w14:textId="77777777" w:rsidR="00633FB4" w:rsidRDefault="00633FB4" w:rsidP="005C1F67">
      <w:pPr>
        <w:pStyle w:val="About"/>
      </w:pPr>
    </w:p>
    <w:p w14:paraId="2ED3A3EB" w14:textId="77777777" w:rsidR="00945E93" w:rsidRPr="00F207DC" w:rsidRDefault="00945E93" w:rsidP="00945E93">
      <w:pPr>
        <w:pStyle w:val="Contact"/>
        <w:rPr>
          <w:b/>
          <w:lang w:val="en-US"/>
        </w:rPr>
      </w:pPr>
      <w:r w:rsidRPr="00F207DC">
        <w:rPr>
          <w:b/>
          <w:lang w:val="en-US"/>
        </w:rPr>
        <w:t xml:space="preserve">Global </w:t>
      </w:r>
      <w:r>
        <w:rPr>
          <w:b/>
          <w:lang w:val="en-US"/>
        </w:rPr>
        <w:t xml:space="preserve">Press </w:t>
      </w:r>
      <w:r w:rsidRPr="00F207DC">
        <w:rPr>
          <w:b/>
          <w:lang w:val="en-US"/>
        </w:rPr>
        <w:t>Contact</w:t>
      </w:r>
    </w:p>
    <w:p w14:paraId="08442CCA" w14:textId="77777777" w:rsidR="00945E93" w:rsidRPr="002F2067" w:rsidRDefault="00945E93" w:rsidP="00945E93">
      <w:pPr>
        <w:pStyle w:val="Contact"/>
        <w:rPr>
          <w:lang w:val="en-US"/>
        </w:rPr>
      </w:pPr>
    </w:p>
    <w:p w14:paraId="3A77009F" w14:textId="77777777" w:rsidR="00945E93" w:rsidRPr="005F2DBA" w:rsidRDefault="00945E93" w:rsidP="00945E93">
      <w:pPr>
        <w:pStyle w:val="Contact"/>
        <w:rPr>
          <w:color w:val="0095D5"/>
          <w:lang w:val="en-US"/>
        </w:rPr>
      </w:pPr>
      <w:r>
        <w:rPr>
          <w:color w:val="0095D5"/>
          <w:lang w:val="en-US"/>
        </w:rPr>
        <w:t>Stephanie Schmidt</w:t>
      </w:r>
    </w:p>
    <w:p w14:paraId="025FB94B" w14:textId="77777777" w:rsidR="00945E93" w:rsidRPr="005F2DBA" w:rsidRDefault="00945E93" w:rsidP="00945E93">
      <w:pPr>
        <w:pStyle w:val="Contact"/>
        <w:rPr>
          <w:lang w:val="en-US"/>
        </w:rPr>
      </w:pPr>
      <w:r>
        <w:rPr>
          <w:lang w:val="en-US"/>
        </w:rPr>
        <w:t>Stephanie.schmidt</w:t>
      </w:r>
      <w:r w:rsidRPr="005F2DBA">
        <w:rPr>
          <w:lang w:val="en-US"/>
        </w:rPr>
        <w:t>@</w:t>
      </w:r>
      <w:r>
        <w:rPr>
          <w:lang w:val="en-US"/>
        </w:rPr>
        <w:t>sennheiser</w:t>
      </w:r>
      <w:r w:rsidRPr="005F2DBA">
        <w:rPr>
          <w:lang w:val="en-US"/>
        </w:rPr>
        <w:t>.com</w:t>
      </w:r>
    </w:p>
    <w:p w14:paraId="26F32CFC" w14:textId="3A8B2A7F" w:rsidR="007C5F04" w:rsidRPr="003A33B9" w:rsidRDefault="00945E93" w:rsidP="00945E93">
      <w:pPr>
        <w:pStyle w:val="Contact"/>
      </w:pPr>
      <w:r>
        <w:t xml:space="preserve">+49 </w:t>
      </w:r>
      <w:r w:rsidRPr="000E717A">
        <w:rPr>
          <w:noProof/>
        </w:rPr>
        <w:t>(5130) 600 – 1</w:t>
      </w:r>
      <w:r>
        <w:rPr>
          <w:noProof/>
        </w:rPr>
        <w:t>275</w:t>
      </w:r>
    </w:p>
    <w:sectPr w:rsidR="007C5F04" w:rsidRPr="003A33B9"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D2DEAC4C-4E88-4F23-9789-7E3FAD1593B4}"/>
    <w:embedBold r:id="rId2" w:fontKey="{958944A4-593A-4CB0-B2D2-73F1A9CE2A3A}"/>
    <w:embedBoldItalic r:id="rId3" w:fontKey="{5708B7A8-44AF-49D9-9922-49B1F8D7A80E}"/>
  </w:font>
  <w:font w:name="MS Gothic">
    <w:altName w:val="ＭＳ ゴシック"/>
    <w:panose1 w:val="020B0609070205080204"/>
    <w:charset w:val="80"/>
    <w:family w:val="modern"/>
    <w:pitch w:val="fixed"/>
    <w:sig w:usb0="E00002FF" w:usb1="6AC7FDFB" w:usb2="08000012" w:usb3="00000000" w:csb0="0002009F" w:csb1="00000000"/>
  </w:font>
  <w:font w:name="Segoe UI">
    <w:altName w:val="Courier New"/>
    <w:panose1 w:val="020B0502040204020203"/>
    <w:charset w:val="00"/>
    <w:family w:val="swiss"/>
    <w:pitch w:val="variable"/>
    <w:sig w:usb0="E4002EFF" w:usb1="C000E47F" w:usb2="00000009" w:usb3="00000000" w:csb0="000001FF" w:csb1="00000000"/>
    <w:embedRegular r:id="rId4" w:fontKey="{96DAC414-B3BD-46D2-A6C6-CE7E814BCEA8}"/>
  </w:font>
  <w:font w:name="Sennheiser-Book">
    <w:panose1 w:val="020B0500000000000000"/>
    <w:charset w:val="00"/>
    <w:family w:val="swiss"/>
    <w:pitch w:val="variable"/>
    <w:sig w:usb0="A00000AF" w:usb1="500020DB" w:usb2="00000000" w:usb3="00000000" w:csb0="00000093" w:csb1="00000000"/>
    <w:embedRegular r:id="rId5" w:fontKey="{9C394C8C-CAFF-4707-A797-50A629D676D4}"/>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r w:rsidR="00D55063">
      <w:fldChar w:fldCharType="begin"/>
    </w:r>
    <w:r w:rsidR="00D55063">
      <w:instrText xml:space="preserve"> NUMPAGES  \* Arabic  \* MERGEFORMAT </w:instrText>
    </w:r>
    <w:r w:rsidR="00D55063">
      <w:fldChar w:fldCharType="separate"/>
    </w:r>
    <w:r w:rsidR="00980759">
      <w:rPr>
        <w:noProof/>
      </w:rPr>
      <w:t>2</w:t>
    </w:r>
    <w:r w:rsidR="00D5506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r w:rsidR="00D55063">
      <w:fldChar w:fldCharType="begin"/>
    </w:r>
    <w:r w:rsidR="00D55063">
      <w:instrText xml:space="preserve"> NUMPAGES  \* Arabic  \* MERGEFORMAT </w:instrText>
    </w:r>
    <w:r w:rsidR="00D55063">
      <w:fldChar w:fldCharType="separate"/>
    </w:r>
    <w:r w:rsidR="00980759">
      <w:rPr>
        <w:noProof/>
      </w:rPr>
      <w:t>2</w:t>
    </w:r>
    <w:r w:rsidR="00D5506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71"/>
    <w:rsid w:val="00043730"/>
    <w:rsid w:val="00050EE6"/>
    <w:rsid w:val="00051AEA"/>
    <w:rsid w:val="000558E9"/>
    <w:rsid w:val="0006031F"/>
    <w:rsid w:val="000847B2"/>
    <w:rsid w:val="000A054A"/>
    <w:rsid w:val="000B66EB"/>
    <w:rsid w:val="000C3F34"/>
    <w:rsid w:val="000D65EA"/>
    <w:rsid w:val="000E1AE5"/>
    <w:rsid w:val="00105986"/>
    <w:rsid w:val="00111D1F"/>
    <w:rsid w:val="00121501"/>
    <w:rsid w:val="00132426"/>
    <w:rsid w:val="00133894"/>
    <w:rsid w:val="001345C1"/>
    <w:rsid w:val="00135BD2"/>
    <w:rsid w:val="0014006E"/>
    <w:rsid w:val="00170630"/>
    <w:rsid w:val="001B46A8"/>
    <w:rsid w:val="001C2631"/>
    <w:rsid w:val="001C63D8"/>
    <w:rsid w:val="001D4E25"/>
    <w:rsid w:val="001F3001"/>
    <w:rsid w:val="002057CE"/>
    <w:rsid w:val="002332F1"/>
    <w:rsid w:val="002407E9"/>
    <w:rsid w:val="00245322"/>
    <w:rsid w:val="00260EBC"/>
    <w:rsid w:val="0026662C"/>
    <w:rsid w:val="00282A8D"/>
    <w:rsid w:val="002C4738"/>
    <w:rsid w:val="002C6F4D"/>
    <w:rsid w:val="002D3FED"/>
    <w:rsid w:val="00311C6F"/>
    <w:rsid w:val="00326FB8"/>
    <w:rsid w:val="003477FA"/>
    <w:rsid w:val="00350183"/>
    <w:rsid w:val="00355E0D"/>
    <w:rsid w:val="003624CA"/>
    <w:rsid w:val="00373ADB"/>
    <w:rsid w:val="00375ACD"/>
    <w:rsid w:val="003A33B9"/>
    <w:rsid w:val="003A649F"/>
    <w:rsid w:val="003D06A1"/>
    <w:rsid w:val="00402114"/>
    <w:rsid w:val="00422B68"/>
    <w:rsid w:val="00453B3E"/>
    <w:rsid w:val="004555C1"/>
    <w:rsid w:val="004778C3"/>
    <w:rsid w:val="004914F2"/>
    <w:rsid w:val="004929B3"/>
    <w:rsid w:val="004C2103"/>
    <w:rsid w:val="004D48EE"/>
    <w:rsid w:val="004D658B"/>
    <w:rsid w:val="004E18D6"/>
    <w:rsid w:val="004F2EEA"/>
    <w:rsid w:val="00502F39"/>
    <w:rsid w:val="0050686D"/>
    <w:rsid w:val="005327DB"/>
    <w:rsid w:val="00535E0E"/>
    <w:rsid w:val="00561A8C"/>
    <w:rsid w:val="00563AB6"/>
    <w:rsid w:val="0058399A"/>
    <w:rsid w:val="00585911"/>
    <w:rsid w:val="005A15B6"/>
    <w:rsid w:val="005A2742"/>
    <w:rsid w:val="005C1F67"/>
    <w:rsid w:val="005D571F"/>
    <w:rsid w:val="005F5B20"/>
    <w:rsid w:val="0060142B"/>
    <w:rsid w:val="00606E64"/>
    <w:rsid w:val="006108B6"/>
    <w:rsid w:val="00614D39"/>
    <w:rsid w:val="00633FB4"/>
    <w:rsid w:val="0063731D"/>
    <w:rsid w:val="00642590"/>
    <w:rsid w:val="00645542"/>
    <w:rsid w:val="00647B1D"/>
    <w:rsid w:val="00667373"/>
    <w:rsid w:val="00687E3B"/>
    <w:rsid w:val="006967BE"/>
    <w:rsid w:val="006E53C4"/>
    <w:rsid w:val="006F058F"/>
    <w:rsid w:val="007002EE"/>
    <w:rsid w:val="00704FF1"/>
    <w:rsid w:val="007237E9"/>
    <w:rsid w:val="00732897"/>
    <w:rsid w:val="0075529A"/>
    <w:rsid w:val="00766E21"/>
    <w:rsid w:val="00772DC6"/>
    <w:rsid w:val="0078307A"/>
    <w:rsid w:val="0079263F"/>
    <w:rsid w:val="007C4F79"/>
    <w:rsid w:val="007C5F04"/>
    <w:rsid w:val="007E4612"/>
    <w:rsid w:val="007E4E70"/>
    <w:rsid w:val="007E6EAA"/>
    <w:rsid w:val="00807F1B"/>
    <w:rsid w:val="00810BAE"/>
    <w:rsid w:val="00835887"/>
    <w:rsid w:val="00842A37"/>
    <w:rsid w:val="00891FC5"/>
    <w:rsid w:val="008B1372"/>
    <w:rsid w:val="008C574D"/>
    <w:rsid w:val="008D6CAB"/>
    <w:rsid w:val="008E20EA"/>
    <w:rsid w:val="008E5D5C"/>
    <w:rsid w:val="008F3DDB"/>
    <w:rsid w:val="009031C7"/>
    <w:rsid w:val="00922ACD"/>
    <w:rsid w:val="009302B0"/>
    <w:rsid w:val="009320A9"/>
    <w:rsid w:val="009406CA"/>
    <w:rsid w:val="00945E93"/>
    <w:rsid w:val="0096404E"/>
    <w:rsid w:val="00966565"/>
    <w:rsid w:val="0097748A"/>
    <w:rsid w:val="00977493"/>
    <w:rsid w:val="00980759"/>
    <w:rsid w:val="009B5994"/>
    <w:rsid w:val="009C45A2"/>
    <w:rsid w:val="009D6AD5"/>
    <w:rsid w:val="00A43CB3"/>
    <w:rsid w:val="00A53E8C"/>
    <w:rsid w:val="00A84AA8"/>
    <w:rsid w:val="00A95957"/>
    <w:rsid w:val="00AA53F0"/>
    <w:rsid w:val="00AB0C5A"/>
    <w:rsid w:val="00AB48ED"/>
    <w:rsid w:val="00AB5767"/>
    <w:rsid w:val="00AC4E77"/>
    <w:rsid w:val="00AD75E0"/>
    <w:rsid w:val="00AE0EF3"/>
    <w:rsid w:val="00AE1B83"/>
    <w:rsid w:val="00AE2057"/>
    <w:rsid w:val="00B00C76"/>
    <w:rsid w:val="00B20E88"/>
    <w:rsid w:val="00B34B64"/>
    <w:rsid w:val="00B476AD"/>
    <w:rsid w:val="00B51247"/>
    <w:rsid w:val="00B86E05"/>
    <w:rsid w:val="00B907FC"/>
    <w:rsid w:val="00B94DE8"/>
    <w:rsid w:val="00BA0EB7"/>
    <w:rsid w:val="00BA3281"/>
    <w:rsid w:val="00BD615A"/>
    <w:rsid w:val="00BE0D8C"/>
    <w:rsid w:val="00C01873"/>
    <w:rsid w:val="00C24DAB"/>
    <w:rsid w:val="00C311A6"/>
    <w:rsid w:val="00C656B3"/>
    <w:rsid w:val="00C8099E"/>
    <w:rsid w:val="00C91ACD"/>
    <w:rsid w:val="00CA04E2"/>
    <w:rsid w:val="00CA1EB9"/>
    <w:rsid w:val="00CC06C6"/>
    <w:rsid w:val="00CD5497"/>
    <w:rsid w:val="00CE4E9C"/>
    <w:rsid w:val="00D05BF5"/>
    <w:rsid w:val="00D22EA6"/>
    <w:rsid w:val="00D35762"/>
    <w:rsid w:val="00D5457A"/>
    <w:rsid w:val="00D644ED"/>
    <w:rsid w:val="00D83341"/>
    <w:rsid w:val="00DC5BA1"/>
    <w:rsid w:val="00DC69CF"/>
    <w:rsid w:val="00DE7BD1"/>
    <w:rsid w:val="00DF3A1E"/>
    <w:rsid w:val="00DF5041"/>
    <w:rsid w:val="00DF53A1"/>
    <w:rsid w:val="00DF7B7B"/>
    <w:rsid w:val="00E233E0"/>
    <w:rsid w:val="00E371F3"/>
    <w:rsid w:val="00E42C92"/>
    <w:rsid w:val="00E67F1C"/>
    <w:rsid w:val="00E72FF5"/>
    <w:rsid w:val="00E75382"/>
    <w:rsid w:val="00EB6084"/>
    <w:rsid w:val="00EC4C1C"/>
    <w:rsid w:val="00EC576E"/>
    <w:rsid w:val="00EC5F29"/>
    <w:rsid w:val="00F03D8D"/>
    <w:rsid w:val="00F20F0A"/>
    <w:rsid w:val="00F21FE9"/>
    <w:rsid w:val="00F37E60"/>
    <w:rsid w:val="00F42713"/>
    <w:rsid w:val="00F45AA6"/>
    <w:rsid w:val="00F45F5C"/>
    <w:rsid w:val="00F54DE3"/>
    <w:rsid w:val="00F65413"/>
    <w:rsid w:val="00F75316"/>
    <w:rsid w:val="00F8280E"/>
    <w:rsid w:val="00F8491A"/>
    <w:rsid w:val="00F965E6"/>
    <w:rsid w:val="00FB4430"/>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sennheiser-brandzone.com/c/181/ArdjUrT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59A0F-2DB5-4020-9C48-29527366A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3519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27</cp:revision>
  <cp:lastPrinted>2020-07-13T12:19:00Z</cp:lastPrinted>
  <dcterms:created xsi:type="dcterms:W3CDTF">2020-07-07T13:10:00Z</dcterms:created>
  <dcterms:modified xsi:type="dcterms:W3CDTF">2020-07-13T12:19:00Z</dcterms:modified>
</cp:coreProperties>
</file>