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7A73282F" w:rsidR="003D5B8D" w:rsidRPr="00905D49" w:rsidRDefault="00F754D1" w:rsidP="00CC49F1">
      <w:pPr>
        <w:pStyle w:val="Kop1"/>
        <w:spacing w:before="0" w:beforeAutospacing="0" w:after="120" w:afterAutospacing="0"/>
        <w:rPr>
          <w:rFonts w:ascii="Calibri" w:hAnsi="Calibri"/>
          <w:color w:val="000000" w:themeColor="text1"/>
          <w:sz w:val="32"/>
          <w:szCs w:val="32"/>
          <w:lang w:val="en-GB" w:eastAsia="nl-NL"/>
        </w:rPr>
      </w:pPr>
      <w:r w:rsidRPr="00905D49">
        <w:rPr>
          <w:rFonts w:ascii="Calibri" w:hAnsi="Calibri"/>
          <w:color w:val="000000" w:themeColor="text1"/>
          <w:sz w:val="32"/>
          <w:szCs w:val="32"/>
          <w:lang w:val="en-GB" w:eastAsia="nl-NL"/>
        </w:rPr>
        <w:t>Pedagogy prevails in Panasonic</w:t>
      </w:r>
      <w:r w:rsidR="00CF4B55">
        <w:rPr>
          <w:rFonts w:ascii="Calibri" w:hAnsi="Calibri"/>
          <w:color w:val="000000" w:themeColor="text1"/>
          <w:sz w:val="32"/>
          <w:szCs w:val="32"/>
          <w:lang w:val="en-GB" w:eastAsia="nl-NL"/>
        </w:rPr>
        <w:t xml:space="preserve">’s </w:t>
      </w:r>
      <w:r w:rsidRPr="00905D49">
        <w:rPr>
          <w:rFonts w:ascii="Calibri" w:hAnsi="Calibri"/>
          <w:color w:val="000000" w:themeColor="text1"/>
          <w:sz w:val="32"/>
          <w:szCs w:val="32"/>
          <w:lang w:val="en-GB" w:eastAsia="nl-NL"/>
        </w:rPr>
        <w:t>new school program</w:t>
      </w:r>
      <w:r w:rsidR="0005400B">
        <w:rPr>
          <w:rFonts w:ascii="Calibri" w:hAnsi="Calibri"/>
          <w:color w:val="000000" w:themeColor="text1"/>
          <w:sz w:val="32"/>
          <w:szCs w:val="32"/>
          <w:lang w:val="en-GB" w:eastAsia="nl-NL"/>
        </w:rPr>
        <w:t xml:space="preserve">: </w:t>
      </w:r>
      <w:r w:rsidR="0005400B" w:rsidRPr="0005400B">
        <w:rPr>
          <w:rFonts w:ascii="Calibri" w:hAnsi="Calibri"/>
          <w:color w:val="000000" w:themeColor="text1"/>
          <w:sz w:val="32"/>
          <w:szCs w:val="32"/>
          <w:lang w:val="en-GB" w:eastAsia="nl-NL"/>
        </w:rPr>
        <w:t>“Power Classes 2019 Wanted!”</w:t>
      </w:r>
    </w:p>
    <w:p w14:paraId="5191225C" w14:textId="77777777" w:rsidR="00832B6B" w:rsidRDefault="00832B6B" w:rsidP="00CC49F1">
      <w:pPr>
        <w:spacing w:after="120"/>
        <w:rPr>
          <w:rFonts w:ascii="Calibri" w:eastAsiaTheme="minorEastAsia" w:hAnsi="Calibri" w:cstheme="minorBidi"/>
          <w:b/>
          <w:bCs/>
          <w:i/>
          <w:iCs/>
          <w:color w:val="000000" w:themeColor="text1"/>
          <w:sz w:val="22"/>
          <w:szCs w:val="22"/>
          <w:lang w:val="en-GB" w:eastAsia="zh-CN"/>
        </w:rPr>
      </w:pPr>
    </w:p>
    <w:p w14:paraId="3886F406" w14:textId="7467EA36" w:rsidR="006A67DB" w:rsidRPr="00F465E8" w:rsidRDefault="00CB2094" w:rsidP="00CC49F1">
      <w:pPr>
        <w:spacing w:after="120"/>
        <w:rPr>
          <w:rFonts w:ascii="Calibri" w:eastAsiaTheme="minorEastAsia" w:hAnsi="Calibri" w:cstheme="minorBidi"/>
          <w:b/>
          <w:bCs/>
          <w:i/>
          <w:iCs/>
          <w:color w:val="000000" w:themeColor="text1"/>
          <w:sz w:val="22"/>
          <w:szCs w:val="22"/>
          <w:lang w:val="en-GB" w:eastAsia="zh-CN"/>
        </w:rPr>
      </w:pPr>
      <w:proofErr w:type="spellStart"/>
      <w:r w:rsidRPr="00F465E8">
        <w:rPr>
          <w:rFonts w:ascii="Calibri" w:eastAsiaTheme="minorEastAsia" w:hAnsi="Calibri" w:cstheme="minorBidi"/>
          <w:b/>
          <w:bCs/>
          <w:i/>
          <w:iCs/>
          <w:color w:val="000000" w:themeColor="text1"/>
          <w:sz w:val="22"/>
          <w:szCs w:val="22"/>
          <w:lang w:val="en-GB" w:eastAsia="zh-CN"/>
        </w:rPr>
        <w:t>Zellik</w:t>
      </w:r>
      <w:proofErr w:type="spellEnd"/>
      <w:r w:rsidR="00F754D1" w:rsidRPr="00F465E8">
        <w:rPr>
          <w:rFonts w:ascii="Calibri" w:eastAsiaTheme="minorEastAsia" w:hAnsi="Calibri" w:cstheme="minorBidi"/>
          <w:b/>
          <w:bCs/>
          <w:i/>
          <w:iCs/>
          <w:color w:val="000000" w:themeColor="text1"/>
          <w:sz w:val="22"/>
          <w:szCs w:val="22"/>
          <w:lang w:val="en-GB" w:eastAsia="zh-CN"/>
        </w:rPr>
        <w:t xml:space="preserve">, </w:t>
      </w:r>
      <w:r w:rsidR="00F7297B">
        <w:rPr>
          <w:rFonts w:ascii="Calibri" w:eastAsiaTheme="minorEastAsia" w:hAnsi="Calibri" w:cstheme="minorBidi"/>
          <w:b/>
          <w:bCs/>
          <w:i/>
          <w:iCs/>
          <w:color w:val="000000" w:themeColor="text1"/>
          <w:sz w:val="22"/>
          <w:szCs w:val="22"/>
          <w:lang w:val="en-GB" w:eastAsia="zh-CN"/>
        </w:rPr>
        <w:t>10</w:t>
      </w:r>
      <w:r w:rsidRPr="00F465E8">
        <w:rPr>
          <w:rFonts w:ascii="Calibri" w:eastAsiaTheme="minorEastAsia" w:hAnsi="Calibri" w:cstheme="minorBidi"/>
          <w:b/>
          <w:bCs/>
          <w:i/>
          <w:iCs/>
          <w:color w:val="000000" w:themeColor="text1"/>
          <w:sz w:val="22"/>
          <w:szCs w:val="22"/>
          <w:lang w:val="en-GB" w:eastAsia="zh-CN"/>
        </w:rPr>
        <w:t xml:space="preserve"> Jul</w:t>
      </w:r>
      <w:r w:rsidR="00CF4B55" w:rsidRPr="00F465E8">
        <w:rPr>
          <w:rFonts w:ascii="Calibri" w:eastAsiaTheme="minorEastAsia" w:hAnsi="Calibri" w:cstheme="minorBidi"/>
          <w:b/>
          <w:bCs/>
          <w:i/>
          <w:iCs/>
          <w:color w:val="000000" w:themeColor="text1"/>
          <w:sz w:val="22"/>
          <w:szCs w:val="22"/>
          <w:lang w:val="en-GB" w:eastAsia="zh-CN"/>
        </w:rPr>
        <w:t>y</w:t>
      </w:r>
      <w:r w:rsidR="00F754D1" w:rsidRPr="00F465E8">
        <w:rPr>
          <w:rFonts w:ascii="Calibri" w:eastAsiaTheme="minorEastAsia" w:hAnsi="Calibri" w:cstheme="minorBidi"/>
          <w:b/>
          <w:bCs/>
          <w:i/>
          <w:iCs/>
          <w:color w:val="000000" w:themeColor="text1"/>
          <w:sz w:val="22"/>
          <w:szCs w:val="22"/>
          <w:lang w:val="en-GB" w:eastAsia="zh-CN"/>
        </w:rPr>
        <w:t xml:space="preserve"> 2019 – P</w:t>
      </w:r>
      <w:r w:rsidR="00B37D30" w:rsidRPr="00F465E8">
        <w:rPr>
          <w:rFonts w:ascii="Calibri" w:eastAsiaTheme="minorEastAsia" w:hAnsi="Calibri" w:cstheme="minorBidi"/>
          <w:b/>
          <w:bCs/>
          <w:i/>
          <w:iCs/>
          <w:color w:val="000000" w:themeColor="text1"/>
          <w:sz w:val="22"/>
          <w:szCs w:val="22"/>
          <w:lang w:val="en-GB" w:eastAsia="zh-CN"/>
        </w:rPr>
        <w:t>anasonic</w:t>
      </w:r>
      <w:r w:rsidR="00CF4B55" w:rsidRPr="00F465E8">
        <w:rPr>
          <w:rFonts w:ascii="Calibri" w:eastAsiaTheme="minorEastAsia" w:hAnsi="Calibri" w:cstheme="minorBidi"/>
          <w:b/>
          <w:bCs/>
          <w:i/>
          <w:iCs/>
          <w:color w:val="000000" w:themeColor="text1"/>
          <w:sz w:val="22"/>
          <w:szCs w:val="22"/>
          <w:lang w:val="en-GB" w:eastAsia="zh-CN"/>
        </w:rPr>
        <w:t xml:space="preserve"> </w:t>
      </w:r>
      <w:r w:rsidR="000A24F8" w:rsidRPr="00F465E8">
        <w:rPr>
          <w:rFonts w:ascii="Calibri" w:eastAsiaTheme="minorEastAsia" w:hAnsi="Calibri" w:cstheme="minorBidi"/>
          <w:b/>
          <w:bCs/>
          <w:i/>
          <w:iCs/>
          <w:color w:val="000000" w:themeColor="text1"/>
          <w:sz w:val="22"/>
          <w:szCs w:val="22"/>
          <w:lang w:val="en-GB" w:eastAsia="zh-CN"/>
        </w:rPr>
        <w:t>Energy</w:t>
      </w:r>
      <w:r w:rsidR="00B37D30" w:rsidRPr="00F465E8">
        <w:rPr>
          <w:rFonts w:ascii="Calibri" w:eastAsiaTheme="minorEastAsia" w:hAnsi="Calibri" w:cstheme="minorBidi"/>
          <w:b/>
          <w:bCs/>
          <w:i/>
          <w:iCs/>
          <w:color w:val="000000" w:themeColor="text1"/>
          <w:sz w:val="22"/>
          <w:szCs w:val="22"/>
          <w:lang w:val="en-GB" w:eastAsia="zh-CN"/>
        </w:rPr>
        <w:t xml:space="preserve"> aims to educate third and fourth graders in Germany with the launch of a</w:t>
      </w:r>
      <w:r w:rsidR="001A539B" w:rsidRPr="00F465E8">
        <w:rPr>
          <w:rFonts w:ascii="Calibri" w:eastAsiaTheme="minorEastAsia" w:hAnsi="Calibri" w:cstheme="minorBidi"/>
          <w:b/>
          <w:bCs/>
          <w:i/>
          <w:iCs/>
          <w:color w:val="000000" w:themeColor="text1"/>
          <w:sz w:val="22"/>
          <w:szCs w:val="22"/>
          <w:lang w:val="en-GB" w:eastAsia="zh-CN"/>
        </w:rPr>
        <w:t xml:space="preserve"> </w:t>
      </w:r>
      <w:r w:rsidR="00B37D30" w:rsidRPr="00F465E8">
        <w:rPr>
          <w:rFonts w:ascii="Calibri" w:eastAsiaTheme="minorEastAsia" w:hAnsi="Calibri" w:cstheme="minorBidi"/>
          <w:b/>
          <w:bCs/>
          <w:i/>
          <w:iCs/>
          <w:color w:val="000000" w:themeColor="text1"/>
          <w:sz w:val="22"/>
          <w:szCs w:val="22"/>
          <w:lang w:val="en-GB" w:eastAsia="zh-CN"/>
        </w:rPr>
        <w:t>school program focusing on science</w:t>
      </w:r>
      <w:r w:rsidR="0003021C" w:rsidRPr="00F465E8">
        <w:rPr>
          <w:rFonts w:ascii="Calibri" w:eastAsiaTheme="minorEastAsia" w:hAnsi="Calibri" w:cstheme="minorBidi"/>
          <w:b/>
          <w:bCs/>
          <w:i/>
          <w:iCs/>
          <w:color w:val="000000" w:themeColor="text1"/>
          <w:sz w:val="22"/>
          <w:szCs w:val="22"/>
          <w:lang w:val="en-GB" w:eastAsia="zh-CN"/>
        </w:rPr>
        <w:t>, power</w:t>
      </w:r>
      <w:r w:rsidR="00B37D30" w:rsidRPr="00F465E8">
        <w:rPr>
          <w:rFonts w:ascii="Calibri" w:eastAsiaTheme="minorEastAsia" w:hAnsi="Calibri" w:cstheme="minorBidi"/>
          <w:b/>
          <w:bCs/>
          <w:i/>
          <w:iCs/>
          <w:color w:val="000000" w:themeColor="text1"/>
          <w:sz w:val="22"/>
          <w:szCs w:val="22"/>
          <w:lang w:val="en-GB" w:eastAsia="zh-CN"/>
        </w:rPr>
        <w:t xml:space="preserve"> and sustainability.</w:t>
      </w:r>
    </w:p>
    <w:p w14:paraId="5E6F7BF8" w14:textId="4E7A1E90" w:rsidR="001A539B" w:rsidRPr="00905D49" w:rsidRDefault="00075A84" w:rsidP="0005400B">
      <w:pPr>
        <w:spacing w:after="120"/>
        <w:rPr>
          <w:rFonts w:ascii="Calibri" w:eastAsiaTheme="minorEastAsia" w:hAnsi="Calibri" w:cs="Arial"/>
          <w:color w:val="000000" w:themeColor="text1"/>
          <w:sz w:val="22"/>
          <w:szCs w:val="22"/>
          <w:lang w:val="en-GB" w:eastAsia="zh-CN"/>
        </w:rPr>
      </w:pPr>
      <w:r w:rsidRPr="00F7297B">
        <w:rPr>
          <w:rFonts w:ascii="Calibri" w:eastAsiaTheme="minorEastAsia" w:hAnsi="Calibri" w:cs="Arial"/>
          <w:color w:val="000000" w:themeColor="text1"/>
          <w:sz w:val="22"/>
          <w:szCs w:val="22"/>
          <w:lang w:val="en-GB" w:eastAsia="zh-CN"/>
        </w:rPr>
        <w:t xml:space="preserve">Panasonic </w:t>
      </w:r>
      <w:r w:rsidR="001575EC" w:rsidRPr="00F7297B">
        <w:rPr>
          <w:rFonts w:ascii="Calibri" w:eastAsiaTheme="minorEastAsia" w:hAnsi="Calibri" w:cs="Arial"/>
          <w:color w:val="000000" w:themeColor="text1"/>
          <w:sz w:val="22"/>
          <w:szCs w:val="22"/>
          <w:lang w:val="en-GB" w:eastAsia="zh-CN"/>
        </w:rPr>
        <w:t>Energy</w:t>
      </w:r>
      <w:r w:rsidR="0005400B" w:rsidRPr="00F7297B">
        <w:rPr>
          <w:rFonts w:ascii="Calibri" w:eastAsiaTheme="minorEastAsia" w:hAnsi="Calibri" w:cs="Arial"/>
          <w:color w:val="000000" w:themeColor="text1"/>
          <w:sz w:val="22"/>
          <w:szCs w:val="22"/>
          <w:lang w:val="en-GB" w:eastAsia="zh-CN"/>
        </w:rPr>
        <w:t xml:space="preserve">, </w:t>
      </w:r>
      <w:r w:rsidR="0005400B" w:rsidRPr="00F7297B">
        <w:rPr>
          <w:rFonts w:ascii="Calibri" w:hAnsi="Calibri"/>
          <w:color w:val="000000"/>
          <w:sz w:val="22"/>
          <w:szCs w:val="22"/>
          <w:lang w:val="en-US"/>
        </w:rPr>
        <w:t>in collaboration with marketing experts</w:t>
      </w:r>
      <w:r w:rsidR="00C136C6" w:rsidRPr="00F7297B">
        <w:rPr>
          <w:rFonts w:ascii="Calibri" w:hAnsi="Calibri"/>
          <w:color w:val="000000"/>
          <w:sz w:val="22"/>
          <w:szCs w:val="22"/>
          <w:lang w:val="en-US"/>
        </w:rPr>
        <w:t xml:space="preserve"> for families and children</w:t>
      </w:r>
      <w:r w:rsidR="0005400B" w:rsidRPr="00F7297B">
        <w:rPr>
          <w:rFonts w:ascii="Calibri" w:hAnsi="Calibri"/>
          <w:color w:val="000000"/>
          <w:sz w:val="22"/>
          <w:szCs w:val="22"/>
          <w:lang w:val="en-US"/>
        </w:rPr>
        <w:t xml:space="preserve">, KB&amp;B, </w:t>
      </w:r>
      <w:r w:rsidRPr="00F7297B">
        <w:rPr>
          <w:rFonts w:ascii="Calibri" w:eastAsiaTheme="minorEastAsia" w:hAnsi="Calibri" w:cs="Arial"/>
          <w:color w:val="000000" w:themeColor="text1"/>
          <w:sz w:val="22"/>
          <w:szCs w:val="22"/>
          <w:lang w:val="en-GB" w:eastAsia="zh-CN"/>
        </w:rPr>
        <w:t>announced</w:t>
      </w:r>
      <w:r w:rsidR="00D07256" w:rsidRPr="00905D49">
        <w:rPr>
          <w:rFonts w:ascii="Calibri" w:eastAsiaTheme="minorEastAsia" w:hAnsi="Calibri" w:cs="Arial"/>
          <w:color w:val="000000" w:themeColor="text1"/>
          <w:sz w:val="22"/>
          <w:szCs w:val="22"/>
          <w:lang w:val="en-GB" w:eastAsia="zh-CN"/>
        </w:rPr>
        <w:t xml:space="preserve"> its</w:t>
      </w:r>
      <w:r w:rsidRPr="00905D49">
        <w:rPr>
          <w:rFonts w:ascii="Calibri" w:eastAsiaTheme="minorEastAsia" w:hAnsi="Calibri" w:cs="Arial"/>
          <w:color w:val="000000" w:themeColor="text1"/>
          <w:sz w:val="22"/>
          <w:szCs w:val="22"/>
          <w:lang w:val="en-GB" w:eastAsia="zh-CN"/>
        </w:rPr>
        <w:t xml:space="preserve"> first experiential education</w:t>
      </w:r>
      <w:r w:rsidR="00C46DB2">
        <w:rPr>
          <w:rFonts w:ascii="Calibri" w:eastAsiaTheme="minorEastAsia" w:hAnsi="Calibri" w:cs="Arial"/>
          <w:color w:val="000000" w:themeColor="text1"/>
          <w:sz w:val="22"/>
          <w:szCs w:val="22"/>
          <w:lang w:val="en-GB" w:eastAsia="zh-CN"/>
        </w:rPr>
        <w:t xml:space="preserve"> </w:t>
      </w:r>
      <w:r w:rsidR="00F465E8">
        <w:rPr>
          <w:rFonts w:ascii="Calibri" w:eastAsiaTheme="minorEastAsia" w:hAnsi="Calibri" w:cs="Arial"/>
          <w:color w:val="000000" w:themeColor="text1"/>
          <w:sz w:val="22"/>
          <w:szCs w:val="22"/>
          <w:lang w:val="en-GB" w:eastAsia="zh-CN"/>
        </w:rPr>
        <w:t>program</w:t>
      </w:r>
      <w:r w:rsidR="00C46DB2">
        <w:rPr>
          <w:rFonts w:ascii="Calibri" w:eastAsiaTheme="minorEastAsia" w:hAnsi="Calibri" w:cs="Arial"/>
          <w:color w:val="000000" w:themeColor="text1"/>
          <w:sz w:val="22"/>
          <w:szCs w:val="22"/>
          <w:lang w:val="en-GB" w:eastAsia="zh-CN"/>
        </w:rPr>
        <w:t>,</w:t>
      </w:r>
      <w:r w:rsidR="001A539B" w:rsidRPr="00905D49">
        <w:rPr>
          <w:rFonts w:ascii="Calibri" w:eastAsiaTheme="minorEastAsia" w:hAnsi="Calibri" w:cs="Arial"/>
          <w:color w:val="000000" w:themeColor="text1"/>
          <w:sz w:val="22"/>
          <w:szCs w:val="22"/>
          <w:lang w:val="en-GB" w:eastAsia="zh-CN"/>
        </w:rPr>
        <w:t xml:space="preserve"> “Power Classes 2019 Wanted!”,</w:t>
      </w:r>
      <w:r w:rsidRPr="00905D49">
        <w:rPr>
          <w:rFonts w:ascii="Calibri" w:eastAsiaTheme="minorEastAsia" w:hAnsi="Calibri" w:cs="Arial"/>
          <w:color w:val="000000" w:themeColor="text1"/>
          <w:sz w:val="22"/>
          <w:szCs w:val="22"/>
          <w:lang w:val="en-GB" w:eastAsia="zh-CN"/>
        </w:rPr>
        <w:t xml:space="preserve"> </w:t>
      </w:r>
      <w:r w:rsidR="001A539B" w:rsidRPr="00905D49">
        <w:rPr>
          <w:rFonts w:ascii="Calibri" w:eastAsiaTheme="minorEastAsia" w:hAnsi="Calibri" w:cs="Arial"/>
          <w:color w:val="000000" w:themeColor="text1"/>
          <w:sz w:val="22"/>
          <w:szCs w:val="22"/>
          <w:lang w:val="en-GB" w:eastAsia="zh-CN"/>
        </w:rPr>
        <w:t xml:space="preserve">that </w:t>
      </w:r>
      <w:r w:rsidR="001460BA" w:rsidRPr="00905D49">
        <w:rPr>
          <w:rFonts w:ascii="Calibri" w:eastAsiaTheme="minorEastAsia" w:hAnsi="Calibri" w:cs="Arial"/>
          <w:color w:val="000000" w:themeColor="text1"/>
          <w:sz w:val="22"/>
          <w:szCs w:val="22"/>
          <w:lang w:val="en-GB" w:eastAsia="zh-CN"/>
        </w:rPr>
        <w:t xml:space="preserve">will </w:t>
      </w:r>
      <w:r w:rsidR="00C46DB2">
        <w:rPr>
          <w:rFonts w:ascii="Calibri" w:eastAsiaTheme="minorEastAsia" w:hAnsi="Calibri" w:cs="Arial"/>
          <w:color w:val="000000" w:themeColor="text1"/>
          <w:sz w:val="22"/>
          <w:szCs w:val="22"/>
          <w:lang w:val="en-GB" w:eastAsia="zh-CN"/>
        </w:rPr>
        <w:t xml:space="preserve">exclusively </w:t>
      </w:r>
      <w:r w:rsidR="001A539B" w:rsidRPr="00905D49">
        <w:rPr>
          <w:rFonts w:ascii="Calibri" w:eastAsiaTheme="minorEastAsia" w:hAnsi="Calibri" w:cs="Arial"/>
          <w:color w:val="000000" w:themeColor="text1"/>
          <w:sz w:val="22"/>
          <w:szCs w:val="22"/>
          <w:lang w:val="en-GB" w:eastAsia="zh-CN"/>
        </w:rPr>
        <w:t xml:space="preserve">launch </w:t>
      </w:r>
      <w:r w:rsidR="00C46DB2">
        <w:rPr>
          <w:rFonts w:ascii="Calibri" w:eastAsiaTheme="minorEastAsia" w:hAnsi="Calibri" w:cs="Arial"/>
          <w:color w:val="000000" w:themeColor="text1"/>
          <w:sz w:val="22"/>
          <w:szCs w:val="22"/>
          <w:lang w:val="en-GB" w:eastAsia="zh-CN"/>
        </w:rPr>
        <w:t xml:space="preserve">this </w:t>
      </w:r>
      <w:r w:rsidR="001A539B" w:rsidRPr="00905D49">
        <w:rPr>
          <w:rFonts w:ascii="Calibri" w:eastAsiaTheme="minorEastAsia" w:hAnsi="Calibri" w:cs="Arial"/>
          <w:color w:val="000000" w:themeColor="text1"/>
          <w:sz w:val="22"/>
          <w:szCs w:val="22"/>
          <w:lang w:val="en-GB" w:eastAsia="zh-CN"/>
        </w:rPr>
        <w:t>October</w:t>
      </w:r>
      <w:r w:rsidR="00C46DB2">
        <w:rPr>
          <w:rFonts w:ascii="Calibri" w:eastAsiaTheme="minorEastAsia" w:hAnsi="Calibri" w:cs="Arial"/>
          <w:color w:val="000000" w:themeColor="text1"/>
          <w:sz w:val="22"/>
          <w:szCs w:val="22"/>
          <w:lang w:val="en-GB" w:eastAsia="zh-CN"/>
        </w:rPr>
        <w:t xml:space="preserve"> in Germany</w:t>
      </w:r>
      <w:r w:rsidRPr="00905D49">
        <w:rPr>
          <w:rFonts w:ascii="Calibri" w:eastAsiaTheme="minorEastAsia" w:hAnsi="Calibri" w:cs="Arial"/>
          <w:color w:val="000000" w:themeColor="text1"/>
          <w:sz w:val="22"/>
          <w:szCs w:val="22"/>
          <w:lang w:val="en-GB" w:eastAsia="zh-CN"/>
        </w:rPr>
        <w:t xml:space="preserve">. </w:t>
      </w:r>
      <w:r w:rsidR="001A539B" w:rsidRPr="00905D49">
        <w:rPr>
          <w:rFonts w:ascii="Calibri" w:eastAsiaTheme="minorEastAsia" w:hAnsi="Calibri" w:cs="Arial"/>
          <w:color w:val="000000" w:themeColor="text1"/>
          <w:sz w:val="22"/>
          <w:szCs w:val="22"/>
          <w:lang w:val="en-GB" w:eastAsia="zh-CN"/>
        </w:rPr>
        <w:t xml:space="preserve">The educational program </w:t>
      </w:r>
      <w:r w:rsidR="00C46DB2">
        <w:rPr>
          <w:rFonts w:ascii="Calibri" w:eastAsiaTheme="minorEastAsia" w:hAnsi="Calibri" w:cs="Arial"/>
          <w:color w:val="000000" w:themeColor="text1"/>
          <w:sz w:val="22"/>
          <w:szCs w:val="22"/>
          <w:lang w:val="en-GB" w:eastAsia="zh-CN"/>
        </w:rPr>
        <w:t xml:space="preserve">not only </w:t>
      </w:r>
      <w:r w:rsidR="001A539B" w:rsidRPr="00905D49">
        <w:rPr>
          <w:rFonts w:ascii="Calibri" w:eastAsiaTheme="minorEastAsia" w:hAnsi="Calibri" w:cs="Arial"/>
          <w:color w:val="000000" w:themeColor="text1"/>
          <w:sz w:val="22"/>
          <w:szCs w:val="22"/>
          <w:lang w:val="en-GB" w:eastAsia="zh-CN"/>
        </w:rPr>
        <w:t>include</w:t>
      </w:r>
      <w:r w:rsidR="001460BA" w:rsidRPr="00905D49">
        <w:rPr>
          <w:rFonts w:ascii="Calibri" w:eastAsiaTheme="minorEastAsia" w:hAnsi="Calibri" w:cs="Arial"/>
          <w:color w:val="000000" w:themeColor="text1"/>
          <w:sz w:val="22"/>
          <w:szCs w:val="22"/>
          <w:lang w:val="en-GB" w:eastAsia="zh-CN"/>
        </w:rPr>
        <w:t>s</w:t>
      </w:r>
      <w:r w:rsidR="001A539B" w:rsidRPr="00905D49">
        <w:rPr>
          <w:rFonts w:ascii="Calibri" w:eastAsiaTheme="minorEastAsia" w:hAnsi="Calibri" w:cs="Arial"/>
          <w:color w:val="000000" w:themeColor="text1"/>
          <w:sz w:val="22"/>
          <w:szCs w:val="22"/>
          <w:lang w:val="en-GB" w:eastAsia="zh-CN"/>
        </w:rPr>
        <w:t xml:space="preserve"> all course materials</w:t>
      </w:r>
      <w:r w:rsidR="00D20121">
        <w:rPr>
          <w:rFonts w:ascii="Calibri" w:eastAsiaTheme="minorEastAsia" w:hAnsi="Calibri" w:cs="Arial"/>
          <w:color w:val="000000" w:themeColor="text1"/>
          <w:sz w:val="22"/>
          <w:szCs w:val="22"/>
          <w:lang w:val="en-GB" w:eastAsia="zh-CN"/>
        </w:rPr>
        <w:t xml:space="preserve">, but </w:t>
      </w:r>
      <w:r w:rsidR="001A539B" w:rsidRPr="00905D49">
        <w:rPr>
          <w:rFonts w:ascii="Calibri" w:eastAsiaTheme="minorEastAsia" w:hAnsi="Calibri" w:cs="Arial"/>
          <w:color w:val="000000" w:themeColor="text1"/>
          <w:sz w:val="22"/>
          <w:szCs w:val="22"/>
          <w:lang w:val="en-GB" w:eastAsia="zh-CN"/>
        </w:rPr>
        <w:t>schools can participate in a contest to win a visit</w:t>
      </w:r>
      <w:r w:rsidR="00D20121">
        <w:rPr>
          <w:rFonts w:ascii="Calibri" w:eastAsiaTheme="minorEastAsia" w:hAnsi="Calibri" w:cs="Arial"/>
          <w:color w:val="000000" w:themeColor="text1"/>
          <w:sz w:val="22"/>
          <w:szCs w:val="22"/>
          <w:lang w:val="en-GB" w:eastAsia="zh-CN"/>
        </w:rPr>
        <w:t xml:space="preserve"> </w:t>
      </w:r>
      <w:r w:rsidR="001A539B" w:rsidRPr="00905D49">
        <w:rPr>
          <w:rFonts w:ascii="Calibri" w:eastAsiaTheme="minorEastAsia" w:hAnsi="Calibri" w:cs="Arial"/>
          <w:color w:val="000000" w:themeColor="text1"/>
          <w:sz w:val="22"/>
          <w:szCs w:val="22"/>
          <w:lang w:val="en-GB" w:eastAsia="zh-CN"/>
        </w:rPr>
        <w:t xml:space="preserve">from </w:t>
      </w:r>
      <w:r w:rsidR="001A539B" w:rsidRPr="00024708">
        <w:rPr>
          <w:rFonts w:ascii="Calibri" w:eastAsiaTheme="minorEastAsia" w:hAnsi="Calibri" w:cs="Arial"/>
          <w:i/>
          <w:color w:val="000000" w:themeColor="text1"/>
          <w:sz w:val="22"/>
          <w:szCs w:val="22"/>
          <w:lang w:val="en-GB" w:eastAsia="zh-CN"/>
        </w:rPr>
        <w:t>Cirque du Soleil</w:t>
      </w:r>
      <w:r w:rsidR="000305B6">
        <w:rPr>
          <w:rFonts w:ascii="Calibri" w:eastAsiaTheme="minorEastAsia" w:hAnsi="Calibri" w:cs="Arial"/>
          <w:i/>
          <w:color w:val="000000" w:themeColor="text1"/>
          <w:sz w:val="22"/>
          <w:szCs w:val="22"/>
          <w:lang w:val="en-GB" w:eastAsia="zh-CN"/>
        </w:rPr>
        <w:t>®</w:t>
      </w:r>
      <w:r w:rsidR="001A539B" w:rsidRPr="00905D49">
        <w:rPr>
          <w:rFonts w:ascii="Calibri" w:eastAsiaTheme="minorEastAsia" w:hAnsi="Calibri" w:cs="Arial"/>
          <w:color w:val="000000" w:themeColor="text1"/>
          <w:sz w:val="22"/>
          <w:szCs w:val="22"/>
          <w:lang w:val="en-GB" w:eastAsia="zh-CN"/>
        </w:rPr>
        <w:t xml:space="preserve"> artists</w:t>
      </w:r>
      <w:r w:rsidR="00D20121">
        <w:rPr>
          <w:rFonts w:ascii="Calibri" w:eastAsiaTheme="minorEastAsia" w:hAnsi="Calibri" w:cs="Arial"/>
          <w:color w:val="000000" w:themeColor="text1"/>
          <w:sz w:val="22"/>
          <w:szCs w:val="22"/>
          <w:lang w:val="en-GB" w:eastAsia="zh-CN"/>
        </w:rPr>
        <w:t xml:space="preserve"> and Panasonic technical experts who will teach </w:t>
      </w:r>
      <w:r w:rsidR="00F465E8">
        <w:rPr>
          <w:rFonts w:ascii="Calibri" w:eastAsiaTheme="minorEastAsia" w:hAnsi="Calibri" w:cs="Arial"/>
          <w:color w:val="000000" w:themeColor="text1"/>
          <w:sz w:val="22"/>
          <w:szCs w:val="22"/>
          <w:lang w:val="en-GB" w:eastAsia="zh-CN"/>
        </w:rPr>
        <w:t>students</w:t>
      </w:r>
      <w:r w:rsidR="00D20121">
        <w:rPr>
          <w:rFonts w:ascii="Calibri" w:eastAsiaTheme="minorEastAsia" w:hAnsi="Calibri" w:cs="Arial"/>
          <w:color w:val="000000" w:themeColor="text1"/>
          <w:sz w:val="22"/>
          <w:szCs w:val="22"/>
          <w:lang w:val="en-GB" w:eastAsia="zh-CN"/>
        </w:rPr>
        <w:t xml:space="preserve"> how to build their own battery</w:t>
      </w:r>
      <w:r w:rsidR="001A539B" w:rsidRPr="00905D49">
        <w:rPr>
          <w:rFonts w:ascii="Calibri" w:eastAsiaTheme="minorEastAsia" w:hAnsi="Calibri" w:cs="Arial"/>
          <w:color w:val="000000" w:themeColor="text1"/>
          <w:sz w:val="22"/>
          <w:szCs w:val="22"/>
          <w:lang w:val="en-GB" w:eastAsia="zh-CN"/>
        </w:rPr>
        <w:t xml:space="preserve">. </w:t>
      </w:r>
    </w:p>
    <w:p w14:paraId="79DDE429" w14:textId="77777777" w:rsidR="00832B6B" w:rsidRDefault="00832B6B" w:rsidP="00CC49F1">
      <w:pPr>
        <w:spacing w:after="120"/>
        <w:rPr>
          <w:rFonts w:ascii="Calibri" w:eastAsiaTheme="minorEastAsia" w:hAnsi="Calibri" w:cs="Arial"/>
          <w:b/>
          <w:bCs/>
          <w:color w:val="000000" w:themeColor="text1"/>
          <w:sz w:val="22"/>
          <w:szCs w:val="22"/>
          <w:lang w:val="en-GB" w:eastAsia="zh-CN"/>
        </w:rPr>
      </w:pPr>
    </w:p>
    <w:p w14:paraId="4FC6D142" w14:textId="47E0104B" w:rsidR="001A539B" w:rsidRPr="00905D49" w:rsidRDefault="001A539B" w:rsidP="00CC49F1">
      <w:pPr>
        <w:spacing w:after="120"/>
        <w:rPr>
          <w:rFonts w:ascii="Calibri" w:eastAsiaTheme="minorEastAsia" w:hAnsi="Calibri" w:cs="Arial"/>
          <w:b/>
          <w:bCs/>
          <w:color w:val="000000" w:themeColor="text1"/>
          <w:sz w:val="22"/>
          <w:szCs w:val="22"/>
          <w:lang w:val="en-GB" w:eastAsia="zh-CN"/>
        </w:rPr>
      </w:pPr>
      <w:r w:rsidRPr="00905D49">
        <w:rPr>
          <w:rFonts w:ascii="Calibri" w:eastAsiaTheme="minorEastAsia" w:hAnsi="Calibri" w:cs="Arial"/>
          <w:b/>
          <w:bCs/>
          <w:color w:val="000000" w:themeColor="text1"/>
          <w:sz w:val="22"/>
          <w:szCs w:val="22"/>
          <w:lang w:val="en-GB" w:eastAsia="zh-CN"/>
        </w:rPr>
        <w:t>M</w:t>
      </w:r>
      <w:r w:rsidR="00BD7AB8" w:rsidRPr="00905D49">
        <w:rPr>
          <w:rFonts w:ascii="Calibri" w:eastAsiaTheme="minorEastAsia" w:hAnsi="Calibri" w:cs="Arial"/>
          <w:b/>
          <w:bCs/>
          <w:color w:val="000000" w:themeColor="text1"/>
          <w:sz w:val="22"/>
          <w:szCs w:val="22"/>
          <w:lang w:val="en-GB" w:eastAsia="zh-CN"/>
        </w:rPr>
        <w:t>eaningful m</w:t>
      </w:r>
      <w:r w:rsidRPr="00905D49">
        <w:rPr>
          <w:rFonts w:ascii="Calibri" w:eastAsiaTheme="minorEastAsia" w:hAnsi="Calibri" w:cs="Arial"/>
          <w:b/>
          <w:bCs/>
          <w:color w:val="000000" w:themeColor="text1"/>
          <w:sz w:val="22"/>
          <w:szCs w:val="22"/>
          <w:lang w:val="en-GB" w:eastAsia="zh-CN"/>
        </w:rPr>
        <w:t>aterials</w:t>
      </w:r>
    </w:p>
    <w:p w14:paraId="068321B7" w14:textId="4E4F384E" w:rsidR="00D20121" w:rsidRPr="00CC49F1" w:rsidRDefault="001A539B"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 xml:space="preserve">Panasonic will provide </w:t>
      </w:r>
      <w:r w:rsidR="00D07256" w:rsidRPr="00905D49">
        <w:rPr>
          <w:rFonts w:asciiTheme="minorHAnsi" w:eastAsiaTheme="minorEastAsia" w:hAnsiTheme="minorHAnsi" w:cstheme="minorBidi"/>
          <w:iCs/>
          <w:color w:val="000000" w:themeColor="text1"/>
          <w:sz w:val="22"/>
          <w:szCs w:val="22"/>
          <w:lang w:val="en-GB" w:eastAsia="zh-CN"/>
        </w:rPr>
        <w:t>a full study package of ready-made educational</w:t>
      </w:r>
      <w:r w:rsidRPr="00905D49">
        <w:rPr>
          <w:rFonts w:asciiTheme="minorHAnsi" w:eastAsiaTheme="minorEastAsia" w:hAnsiTheme="minorHAnsi" w:cstheme="minorBidi"/>
          <w:iCs/>
          <w:color w:val="000000" w:themeColor="text1"/>
          <w:sz w:val="22"/>
          <w:szCs w:val="22"/>
          <w:lang w:val="en-GB" w:eastAsia="zh-CN"/>
        </w:rPr>
        <w:t xml:space="preserve"> </w:t>
      </w:r>
      <w:r w:rsidR="00D07256" w:rsidRPr="00905D49">
        <w:rPr>
          <w:rFonts w:asciiTheme="minorHAnsi" w:eastAsiaTheme="minorEastAsia" w:hAnsiTheme="minorHAnsi" w:cstheme="minorBidi"/>
          <w:iCs/>
          <w:color w:val="000000" w:themeColor="text1"/>
          <w:sz w:val="22"/>
          <w:szCs w:val="22"/>
          <w:lang w:val="en-GB" w:eastAsia="zh-CN"/>
        </w:rPr>
        <w:t>materials</w:t>
      </w:r>
      <w:r w:rsidRPr="00905D49">
        <w:rPr>
          <w:rFonts w:asciiTheme="minorHAnsi" w:eastAsiaTheme="minorEastAsia" w:hAnsiTheme="minorHAnsi" w:cstheme="minorBidi"/>
          <w:iCs/>
          <w:color w:val="000000" w:themeColor="text1"/>
          <w:sz w:val="22"/>
          <w:szCs w:val="22"/>
          <w:lang w:val="en-GB" w:eastAsia="zh-CN"/>
        </w:rPr>
        <w:t xml:space="preserve"> for the entire </w:t>
      </w:r>
      <w:r w:rsidR="00A62F5A" w:rsidRPr="005C1CF9">
        <w:rPr>
          <w:rFonts w:asciiTheme="minorHAnsi" w:eastAsiaTheme="minorEastAsia" w:hAnsiTheme="minorHAnsi" w:cstheme="minorBidi"/>
          <w:iCs/>
          <w:color w:val="000000" w:themeColor="text1"/>
          <w:sz w:val="22"/>
          <w:szCs w:val="22"/>
          <w:lang w:val="en-GB" w:eastAsia="zh-CN"/>
        </w:rPr>
        <w:t>multi</w:t>
      </w:r>
      <w:r w:rsidRPr="005C1CF9">
        <w:rPr>
          <w:rFonts w:asciiTheme="minorHAnsi" w:eastAsiaTheme="minorEastAsia" w:hAnsiTheme="minorHAnsi" w:cstheme="minorBidi"/>
          <w:iCs/>
          <w:color w:val="000000" w:themeColor="text1"/>
          <w:sz w:val="22"/>
          <w:szCs w:val="22"/>
          <w:lang w:val="en-GB" w:eastAsia="zh-CN"/>
        </w:rPr>
        <w:t>week</w:t>
      </w:r>
      <w:r w:rsidRPr="00905D49">
        <w:rPr>
          <w:rFonts w:asciiTheme="minorHAnsi" w:eastAsiaTheme="minorEastAsia" w:hAnsiTheme="minorHAnsi" w:cstheme="minorBidi"/>
          <w:iCs/>
          <w:color w:val="000000" w:themeColor="text1"/>
          <w:sz w:val="22"/>
          <w:szCs w:val="22"/>
          <w:lang w:val="en-GB" w:eastAsia="zh-CN"/>
        </w:rPr>
        <w:t xml:space="preserve"> program</w:t>
      </w:r>
      <w:r w:rsidR="00D07256" w:rsidRPr="00905D49">
        <w:rPr>
          <w:rFonts w:asciiTheme="minorHAnsi" w:eastAsiaTheme="minorEastAsia" w:hAnsiTheme="minorHAnsi" w:cstheme="minorBidi"/>
          <w:iCs/>
          <w:color w:val="000000" w:themeColor="text1"/>
          <w:sz w:val="22"/>
          <w:szCs w:val="22"/>
          <w:lang w:val="en-GB" w:eastAsia="zh-CN"/>
        </w:rPr>
        <w:t>. The package includes booklet</w:t>
      </w:r>
      <w:r w:rsidR="004D3298" w:rsidRPr="00905D49">
        <w:rPr>
          <w:rFonts w:asciiTheme="minorHAnsi" w:eastAsiaTheme="minorEastAsia" w:hAnsiTheme="minorHAnsi" w:cstheme="minorBidi"/>
          <w:iCs/>
          <w:color w:val="000000" w:themeColor="text1"/>
          <w:sz w:val="22"/>
          <w:szCs w:val="22"/>
          <w:lang w:val="en-GB" w:eastAsia="zh-CN"/>
        </w:rPr>
        <w:t>s for</w:t>
      </w:r>
      <w:r w:rsidR="00BD7AB8" w:rsidRPr="00905D49">
        <w:rPr>
          <w:rFonts w:asciiTheme="minorHAnsi" w:eastAsiaTheme="minorEastAsia" w:hAnsiTheme="minorHAnsi" w:cstheme="minorBidi"/>
          <w:iCs/>
          <w:color w:val="000000" w:themeColor="text1"/>
          <w:sz w:val="22"/>
          <w:szCs w:val="22"/>
          <w:lang w:val="en-GB" w:eastAsia="zh-CN"/>
        </w:rPr>
        <w:t xml:space="preserve"> both</w:t>
      </w:r>
      <w:r w:rsidR="004D3298" w:rsidRPr="00905D49">
        <w:rPr>
          <w:rFonts w:asciiTheme="minorHAnsi" w:eastAsiaTheme="minorEastAsia" w:hAnsiTheme="minorHAnsi" w:cstheme="minorBidi"/>
          <w:iCs/>
          <w:color w:val="000000" w:themeColor="text1"/>
          <w:sz w:val="22"/>
          <w:szCs w:val="22"/>
          <w:lang w:val="en-GB" w:eastAsia="zh-CN"/>
        </w:rPr>
        <w:t xml:space="preserve"> teachers and students</w:t>
      </w:r>
      <w:r w:rsidR="00D07256" w:rsidRPr="00905D49">
        <w:rPr>
          <w:rFonts w:asciiTheme="minorHAnsi" w:eastAsiaTheme="minorEastAsia" w:hAnsiTheme="minorHAnsi" w:cstheme="minorBidi"/>
          <w:iCs/>
          <w:color w:val="000000" w:themeColor="text1"/>
          <w:sz w:val="22"/>
          <w:szCs w:val="22"/>
          <w:lang w:val="en-GB" w:eastAsia="zh-CN"/>
        </w:rPr>
        <w:t>, tests,</w:t>
      </w:r>
      <w:r w:rsidR="00D20121">
        <w:rPr>
          <w:rFonts w:asciiTheme="minorHAnsi" w:eastAsiaTheme="minorEastAsia" w:hAnsiTheme="minorHAnsi" w:cstheme="minorBidi"/>
          <w:iCs/>
          <w:color w:val="000000" w:themeColor="text1"/>
          <w:sz w:val="22"/>
          <w:szCs w:val="22"/>
          <w:lang w:val="en-GB" w:eastAsia="zh-CN"/>
        </w:rPr>
        <w:t xml:space="preserve"> and</w:t>
      </w:r>
      <w:r w:rsidR="00D07256" w:rsidRPr="00905D49">
        <w:rPr>
          <w:rFonts w:asciiTheme="minorHAnsi" w:eastAsiaTheme="minorEastAsia" w:hAnsiTheme="minorHAnsi" w:cstheme="minorBidi"/>
          <w:iCs/>
          <w:color w:val="000000" w:themeColor="text1"/>
          <w:sz w:val="22"/>
          <w:szCs w:val="22"/>
          <w:lang w:val="en-GB" w:eastAsia="zh-CN"/>
        </w:rPr>
        <w:t xml:space="preserve"> games</w:t>
      </w:r>
      <w:r w:rsidR="00D20121">
        <w:rPr>
          <w:rFonts w:asciiTheme="minorHAnsi" w:eastAsiaTheme="minorEastAsia" w:hAnsiTheme="minorHAnsi" w:cstheme="minorBidi"/>
          <w:iCs/>
          <w:color w:val="000000" w:themeColor="text1"/>
          <w:sz w:val="22"/>
          <w:szCs w:val="22"/>
          <w:lang w:val="en-GB" w:eastAsia="zh-CN"/>
        </w:rPr>
        <w:t>. The first 2500 teachers who apply will receive the entire study package, and all other teachers will conv</w:t>
      </w:r>
      <w:r w:rsidR="009225A3">
        <w:rPr>
          <w:rFonts w:asciiTheme="minorHAnsi" w:eastAsiaTheme="minorEastAsia" w:hAnsiTheme="minorHAnsi" w:cstheme="minorBidi"/>
          <w:iCs/>
          <w:color w:val="000000" w:themeColor="text1"/>
          <w:sz w:val="22"/>
          <w:szCs w:val="22"/>
          <w:lang w:val="en-GB" w:eastAsia="zh-CN"/>
        </w:rPr>
        <w:t>en</w:t>
      </w:r>
      <w:r w:rsidR="00D20121">
        <w:rPr>
          <w:rFonts w:asciiTheme="minorHAnsi" w:eastAsiaTheme="minorEastAsia" w:hAnsiTheme="minorHAnsi" w:cstheme="minorBidi"/>
          <w:iCs/>
          <w:color w:val="000000" w:themeColor="text1"/>
          <w:sz w:val="22"/>
          <w:szCs w:val="22"/>
          <w:lang w:val="en-GB" w:eastAsia="zh-CN"/>
        </w:rPr>
        <w:t xml:space="preserve">iently be able to </w:t>
      </w:r>
      <w:r w:rsidR="00D20121" w:rsidRPr="00905D49">
        <w:rPr>
          <w:rFonts w:asciiTheme="minorHAnsi" w:eastAsiaTheme="minorEastAsia" w:hAnsiTheme="minorHAnsi" w:cstheme="minorBidi"/>
          <w:iCs/>
          <w:color w:val="000000" w:themeColor="text1"/>
          <w:sz w:val="22"/>
          <w:szCs w:val="22"/>
          <w:lang w:val="en-GB" w:eastAsia="zh-CN"/>
        </w:rPr>
        <w:t>download</w:t>
      </w:r>
      <w:r w:rsidR="00D20121">
        <w:rPr>
          <w:rFonts w:asciiTheme="minorHAnsi" w:eastAsiaTheme="minorEastAsia" w:hAnsiTheme="minorHAnsi" w:cstheme="minorBidi"/>
          <w:iCs/>
          <w:color w:val="000000" w:themeColor="text1"/>
          <w:sz w:val="22"/>
          <w:szCs w:val="22"/>
          <w:lang w:val="en-GB" w:eastAsia="zh-CN"/>
        </w:rPr>
        <w:t xml:space="preserve"> all the</w:t>
      </w:r>
      <w:r w:rsidR="00D20121" w:rsidRPr="00905D49">
        <w:rPr>
          <w:rFonts w:asciiTheme="minorHAnsi" w:eastAsiaTheme="minorEastAsia" w:hAnsiTheme="minorHAnsi" w:cstheme="minorBidi"/>
          <w:iCs/>
          <w:color w:val="000000" w:themeColor="text1"/>
          <w:sz w:val="22"/>
          <w:szCs w:val="22"/>
          <w:lang w:val="en-GB" w:eastAsia="zh-CN"/>
        </w:rPr>
        <w:t xml:space="preserve"> material</w:t>
      </w:r>
      <w:r w:rsidR="00CC49F1">
        <w:rPr>
          <w:rFonts w:asciiTheme="minorHAnsi" w:eastAsiaTheme="minorEastAsia" w:hAnsiTheme="minorHAnsi" w:cstheme="minorBidi"/>
          <w:iCs/>
          <w:color w:val="000000" w:themeColor="text1"/>
          <w:sz w:val="22"/>
          <w:szCs w:val="22"/>
          <w:lang w:val="en-GB" w:eastAsia="zh-CN"/>
        </w:rPr>
        <w:t>s</w:t>
      </w:r>
      <w:r w:rsidR="00D20121" w:rsidRPr="00905D49">
        <w:rPr>
          <w:rFonts w:asciiTheme="minorHAnsi" w:eastAsiaTheme="minorEastAsia" w:hAnsiTheme="minorHAnsi" w:cstheme="minorBidi"/>
          <w:iCs/>
          <w:color w:val="000000" w:themeColor="text1"/>
          <w:sz w:val="22"/>
          <w:szCs w:val="22"/>
          <w:lang w:val="en-GB" w:eastAsia="zh-CN"/>
        </w:rPr>
        <w:t xml:space="preserve"> on the </w:t>
      </w:r>
      <w:hyperlink r:id="rId8" w:history="1">
        <w:r w:rsidR="00C136C6">
          <w:rPr>
            <w:rFonts w:asciiTheme="minorHAnsi" w:eastAsiaTheme="minorEastAsia" w:hAnsiTheme="minorHAnsi" w:cstheme="minorBidi"/>
            <w:iCs/>
            <w:color w:val="000000" w:themeColor="text1"/>
            <w:sz w:val="22"/>
            <w:szCs w:val="22"/>
            <w:u w:val="single"/>
            <w:lang w:val="en-GB" w:eastAsia="zh-CN"/>
          </w:rPr>
          <w:t>campaign</w:t>
        </w:r>
        <w:r w:rsidR="00D20121" w:rsidRPr="00905D49">
          <w:rPr>
            <w:rFonts w:asciiTheme="minorHAnsi" w:eastAsiaTheme="minorEastAsia" w:hAnsiTheme="minorHAnsi" w:cstheme="minorBidi"/>
            <w:iCs/>
            <w:color w:val="000000" w:themeColor="text1"/>
            <w:sz w:val="22"/>
            <w:szCs w:val="22"/>
            <w:u w:val="single"/>
            <w:lang w:val="en-GB" w:eastAsia="zh-CN"/>
          </w:rPr>
          <w:t xml:space="preserve"> website</w:t>
        </w:r>
      </w:hyperlink>
      <w:r w:rsidR="00D20121" w:rsidRPr="00905D49">
        <w:rPr>
          <w:rFonts w:asciiTheme="minorHAnsi" w:eastAsiaTheme="minorEastAsia" w:hAnsiTheme="minorHAnsi" w:cstheme="minorBidi"/>
          <w:iCs/>
          <w:color w:val="000000" w:themeColor="text1"/>
          <w:sz w:val="22"/>
          <w:szCs w:val="22"/>
          <w:lang w:val="en-GB" w:eastAsia="zh-CN"/>
        </w:rPr>
        <w:t>.</w:t>
      </w:r>
      <w:r w:rsidR="00D20121">
        <w:rPr>
          <w:rFonts w:asciiTheme="minorHAnsi" w:eastAsiaTheme="minorEastAsia" w:hAnsiTheme="minorHAnsi" w:cstheme="minorBidi"/>
          <w:iCs/>
          <w:color w:val="000000" w:themeColor="text1"/>
          <w:sz w:val="22"/>
          <w:szCs w:val="22"/>
          <w:lang w:val="en-GB" w:eastAsia="zh-CN"/>
        </w:rPr>
        <w:t xml:space="preserve"> </w:t>
      </w:r>
      <w:r w:rsidR="00CC49F1">
        <w:rPr>
          <w:rFonts w:asciiTheme="minorHAnsi" w:eastAsiaTheme="minorEastAsia" w:hAnsiTheme="minorHAnsi" w:cstheme="minorBidi"/>
          <w:iCs/>
          <w:color w:val="000000" w:themeColor="text1"/>
          <w:sz w:val="22"/>
          <w:szCs w:val="22"/>
          <w:lang w:val="en-GB" w:eastAsia="zh-CN"/>
        </w:rPr>
        <w:t>After</w:t>
      </w:r>
      <w:r w:rsidR="00D20121">
        <w:rPr>
          <w:rFonts w:asciiTheme="minorHAnsi" w:eastAsiaTheme="minorEastAsia" w:hAnsiTheme="minorHAnsi" w:cstheme="minorBidi"/>
          <w:iCs/>
          <w:color w:val="000000" w:themeColor="text1"/>
          <w:sz w:val="22"/>
          <w:szCs w:val="22"/>
          <w:lang w:val="en-GB" w:eastAsia="zh-CN"/>
        </w:rPr>
        <w:t xml:space="preserve"> one week of announcing the </w:t>
      </w:r>
      <w:r w:rsidR="00F465E8">
        <w:rPr>
          <w:rFonts w:asciiTheme="minorHAnsi" w:eastAsiaTheme="minorEastAsia" w:hAnsiTheme="minorHAnsi" w:cstheme="minorBidi"/>
          <w:iCs/>
          <w:color w:val="000000" w:themeColor="text1"/>
          <w:sz w:val="22"/>
          <w:szCs w:val="22"/>
          <w:lang w:val="en-GB" w:eastAsia="zh-CN"/>
        </w:rPr>
        <w:t>program</w:t>
      </w:r>
      <w:r w:rsidR="00D20121">
        <w:rPr>
          <w:rFonts w:asciiTheme="minorHAnsi" w:eastAsiaTheme="minorEastAsia" w:hAnsiTheme="minorHAnsi" w:cstheme="minorBidi"/>
          <w:iCs/>
          <w:color w:val="000000" w:themeColor="text1"/>
          <w:sz w:val="22"/>
          <w:szCs w:val="22"/>
          <w:lang w:val="en-GB" w:eastAsia="zh-CN"/>
        </w:rPr>
        <w:t>, 1300 teachers have already applied.</w:t>
      </w:r>
    </w:p>
    <w:p w14:paraId="635A197C" w14:textId="77777777" w:rsidR="00832B6B" w:rsidRDefault="00832B6B" w:rsidP="00CC49F1">
      <w:pPr>
        <w:spacing w:after="120"/>
        <w:rPr>
          <w:rFonts w:ascii="Calibri" w:eastAsiaTheme="minorEastAsia" w:hAnsi="Calibri" w:cs="Arial"/>
          <w:b/>
          <w:bCs/>
          <w:color w:val="000000" w:themeColor="text1"/>
          <w:sz w:val="22"/>
          <w:szCs w:val="22"/>
          <w:lang w:val="en-GB" w:eastAsia="zh-CN"/>
        </w:rPr>
      </w:pPr>
    </w:p>
    <w:p w14:paraId="779CC117" w14:textId="5086EDB5" w:rsidR="00D20121" w:rsidRPr="00D20121" w:rsidRDefault="00D20121" w:rsidP="00CC49F1">
      <w:pPr>
        <w:spacing w:after="120"/>
        <w:rPr>
          <w:rFonts w:ascii="Calibri" w:eastAsiaTheme="minorEastAsia" w:hAnsi="Calibri" w:cs="Arial"/>
          <w:b/>
          <w:bCs/>
          <w:color w:val="000000" w:themeColor="text1"/>
          <w:sz w:val="22"/>
          <w:szCs w:val="22"/>
          <w:lang w:val="en-GB" w:eastAsia="zh-CN"/>
        </w:rPr>
      </w:pPr>
      <w:r w:rsidRPr="00D20121">
        <w:rPr>
          <w:rFonts w:ascii="Calibri" w:eastAsiaTheme="minorEastAsia" w:hAnsi="Calibri" w:cs="Arial"/>
          <w:b/>
          <w:bCs/>
          <w:color w:val="000000" w:themeColor="text1"/>
          <w:sz w:val="22"/>
          <w:szCs w:val="22"/>
          <w:lang w:val="en-GB" w:eastAsia="zh-CN"/>
        </w:rPr>
        <w:t>Curated curriculum</w:t>
      </w:r>
    </w:p>
    <w:p w14:paraId="521044C8" w14:textId="784FFE68" w:rsidR="004D3298" w:rsidRPr="00905D49" w:rsidRDefault="004D3298"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 xml:space="preserve">The core curriculum </w:t>
      </w:r>
      <w:r w:rsidR="001460BA" w:rsidRPr="00905D49">
        <w:rPr>
          <w:rFonts w:asciiTheme="minorHAnsi" w:eastAsiaTheme="minorEastAsia" w:hAnsiTheme="minorHAnsi" w:cstheme="minorBidi"/>
          <w:iCs/>
          <w:color w:val="000000" w:themeColor="text1"/>
          <w:sz w:val="22"/>
          <w:szCs w:val="22"/>
          <w:lang w:val="en-GB" w:eastAsia="zh-CN"/>
        </w:rPr>
        <w:t xml:space="preserve">playfully </w:t>
      </w:r>
      <w:r w:rsidRPr="00905D49">
        <w:rPr>
          <w:rFonts w:asciiTheme="minorHAnsi" w:eastAsiaTheme="minorEastAsia" w:hAnsiTheme="minorHAnsi" w:cstheme="minorBidi"/>
          <w:iCs/>
          <w:color w:val="000000" w:themeColor="text1"/>
          <w:sz w:val="22"/>
          <w:szCs w:val="22"/>
          <w:lang w:val="en-GB" w:eastAsia="zh-CN"/>
        </w:rPr>
        <w:t xml:space="preserve">attempts to stimulate children’s interest and imagination </w:t>
      </w:r>
      <w:r w:rsidR="001460BA" w:rsidRPr="00905D49">
        <w:rPr>
          <w:rFonts w:asciiTheme="minorHAnsi" w:eastAsiaTheme="minorEastAsia" w:hAnsiTheme="minorHAnsi" w:cstheme="minorBidi"/>
          <w:iCs/>
          <w:color w:val="000000" w:themeColor="text1"/>
          <w:sz w:val="22"/>
          <w:szCs w:val="22"/>
          <w:lang w:val="en-GB" w:eastAsia="zh-CN"/>
        </w:rPr>
        <w:t>in</w:t>
      </w:r>
      <w:r w:rsidRPr="00905D49">
        <w:rPr>
          <w:rFonts w:asciiTheme="minorHAnsi" w:eastAsiaTheme="minorEastAsia" w:hAnsiTheme="minorHAnsi" w:cstheme="minorBidi"/>
          <w:iCs/>
          <w:color w:val="000000" w:themeColor="text1"/>
          <w:sz w:val="22"/>
          <w:szCs w:val="22"/>
          <w:lang w:val="en-GB" w:eastAsia="zh-CN"/>
        </w:rPr>
        <w:t xml:space="preserve"> electricity and energy, specifically relating to batteries. The experiential relevance of the material showcases how this knowledge can be used in students’ everyday lives</w:t>
      </w:r>
      <w:r w:rsidR="00CC49F1">
        <w:rPr>
          <w:rFonts w:asciiTheme="minorHAnsi" w:eastAsiaTheme="minorEastAsia" w:hAnsiTheme="minorHAnsi" w:cstheme="minorBidi"/>
          <w:iCs/>
          <w:color w:val="000000" w:themeColor="text1"/>
          <w:sz w:val="22"/>
          <w:szCs w:val="22"/>
          <w:lang w:val="en-GB" w:eastAsia="zh-CN"/>
        </w:rPr>
        <w:t xml:space="preserve"> and</w:t>
      </w:r>
      <w:r w:rsidRPr="00905D49">
        <w:rPr>
          <w:rFonts w:asciiTheme="minorHAnsi" w:eastAsiaTheme="minorEastAsia" w:hAnsiTheme="minorHAnsi" w:cstheme="minorBidi"/>
          <w:iCs/>
          <w:color w:val="000000" w:themeColor="text1"/>
          <w:sz w:val="22"/>
          <w:szCs w:val="22"/>
          <w:lang w:val="en-GB" w:eastAsia="zh-CN"/>
        </w:rPr>
        <w:t xml:space="preserve"> contextuali</w:t>
      </w:r>
      <w:r w:rsidR="003B09AB" w:rsidRPr="00905D49">
        <w:rPr>
          <w:rFonts w:asciiTheme="minorHAnsi" w:eastAsiaTheme="minorEastAsia" w:hAnsiTheme="minorHAnsi" w:cstheme="minorBidi"/>
          <w:iCs/>
          <w:color w:val="000000" w:themeColor="text1"/>
          <w:sz w:val="22"/>
          <w:szCs w:val="22"/>
          <w:lang w:val="en-GB" w:eastAsia="zh-CN"/>
        </w:rPr>
        <w:t>s</w:t>
      </w:r>
      <w:r w:rsidR="00CC49F1">
        <w:rPr>
          <w:rFonts w:asciiTheme="minorHAnsi" w:eastAsiaTheme="minorEastAsia" w:hAnsiTheme="minorHAnsi" w:cstheme="minorBidi"/>
          <w:iCs/>
          <w:color w:val="000000" w:themeColor="text1"/>
          <w:sz w:val="22"/>
          <w:szCs w:val="22"/>
          <w:lang w:val="en-GB" w:eastAsia="zh-CN"/>
        </w:rPr>
        <w:t>es</w:t>
      </w:r>
      <w:r w:rsidRPr="00905D49">
        <w:rPr>
          <w:rFonts w:asciiTheme="minorHAnsi" w:eastAsiaTheme="minorEastAsia" w:hAnsiTheme="minorHAnsi" w:cstheme="minorBidi"/>
          <w:iCs/>
          <w:color w:val="000000" w:themeColor="text1"/>
          <w:sz w:val="22"/>
          <w:szCs w:val="22"/>
          <w:lang w:val="en-GB" w:eastAsia="zh-CN"/>
        </w:rPr>
        <w:t xml:space="preserve"> </w:t>
      </w:r>
      <w:r w:rsidR="00CC49F1">
        <w:rPr>
          <w:rFonts w:asciiTheme="minorHAnsi" w:eastAsiaTheme="minorEastAsia" w:hAnsiTheme="minorHAnsi" w:cstheme="minorBidi"/>
          <w:iCs/>
          <w:color w:val="000000" w:themeColor="text1"/>
          <w:sz w:val="22"/>
          <w:szCs w:val="22"/>
          <w:lang w:val="en-GB" w:eastAsia="zh-CN"/>
        </w:rPr>
        <w:t xml:space="preserve">how </w:t>
      </w:r>
      <w:r w:rsidRPr="00905D49">
        <w:rPr>
          <w:rFonts w:asciiTheme="minorHAnsi" w:eastAsiaTheme="minorEastAsia" w:hAnsiTheme="minorHAnsi" w:cstheme="minorBidi"/>
          <w:iCs/>
          <w:color w:val="000000" w:themeColor="text1"/>
          <w:sz w:val="22"/>
          <w:szCs w:val="22"/>
          <w:lang w:val="en-GB" w:eastAsia="zh-CN"/>
        </w:rPr>
        <w:t xml:space="preserve">batteries </w:t>
      </w:r>
      <w:r w:rsidR="00CC49F1">
        <w:rPr>
          <w:rFonts w:asciiTheme="minorHAnsi" w:eastAsiaTheme="minorEastAsia" w:hAnsiTheme="minorHAnsi" w:cstheme="minorBidi"/>
          <w:iCs/>
          <w:color w:val="000000" w:themeColor="text1"/>
          <w:sz w:val="22"/>
          <w:szCs w:val="22"/>
          <w:lang w:val="en-GB" w:eastAsia="zh-CN"/>
        </w:rPr>
        <w:t>fit into a</w:t>
      </w:r>
      <w:r w:rsidRPr="00905D49">
        <w:rPr>
          <w:rFonts w:asciiTheme="minorHAnsi" w:eastAsiaTheme="minorEastAsia" w:hAnsiTheme="minorHAnsi" w:cstheme="minorBidi"/>
          <w:iCs/>
          <w:color w:val="000000" w:themeColor="text1"/>
          <w:sz w:val="22"/>
          <w:szCs w:val="22"/>
          <w:lang w:val="en-GB" w:eastAsia="zh-CN"/>
        </w:rPr>
        <w:t xml:space="preserve"> sustainability</w:t>
      </w:r>
      <w:r w:rsidR="00CC49F1">
        <w:rPr>
          <w:rFonts w:asciiTheme="minorHAnsi" w:eastAsiaTheme="minorEastAsia" w:hAnsiTheme="minorHAnsi" w:cstheme="minorBidi"/>
          <w:iCs/>
          <w:color w:val="000000" w:themeColor="text1"/>
          <w:sz w:val="22"/>
          <w:szCs w:val="22"/>
          <w:lang w:val="en-GB" w:eastAsia="zh-CN"/>
        </w:rPr>
        <w:t xml:space="preserve"> paradigm</w:t>
      </w:r>
      <w:r w:rsidRPr="00905D49">
        <w:rPr>
          <w:rFonts w:asciiTheme="minorHAnsi" w:eastAsiaTheme="minorEastAsia" w:hAnsiTheme="minorHAnsi" w:cstheme="minorBidi"/>
          <w:iCs/>
          <w:color w:val="000000" w:themeColor="text1"/>
          <w:sz w:val="22"/>
          <w:szCs w:val="22"/>
          <w:lang w:val="en-GB" w:eastAsia="zh-CN"/>
        </w:rPr>
        <w:t>.</w:t>
      </w:r>
      <w:r w:rsidR="009D2D06" w:rsidRPr="00905D49">
        <w:rPr>
          <w:rFonts w:asciiTheme="minorHAnsi" w:eastAsiaTheme="minorEastAsia" w:hAnsiTheme="minorHAnsi" w:cstheme="minorBidi"/>
          <w:iCs/>
          <w:color w:val="000000" w:themeColor="text1"/>
          <w:sz w:val="22"/>
          <w:szCs w:val="22"/>
          <w:lang w:val="en-GB" w:eastAsia="zh-CN"/>
        </w:rPr>
        <w:t xml:space="preserve"> The materials provide guidelines for experiments that foster hands-on, multisensory learning.</w:t>
      </w:r>
    </w:p>
    <w:p w14:paraId="308B6CDC" w14:textId="77777777" w:rsidR="00BD7AB8" w:rsidRPr="00905D49" w:rsidRDefault="00BD7AB8"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Subject matter content will focus on, amongst other things:</w:t>
      </w:r>
    </w:p>
    <w:p w14:paraId="0D25C03C" w14:textId="1AE568F1" w:rsidR="00BD7AB8" w:rsidRPr="00FF1091" w:rsidRDefault="0005400B" w:rsidP="00CC49F1">
      <w:pPr>
        <w:pStyle w:val="Lijstalinea"/>
        <w:numPr>
          <w:ilvl w:val="0"/>
          <w:numId w:val="2"/>
        </w:numPr>
        <w:spacing w:after="120"/>
        <w:rPr>
          <w:rFonts w:asciiTheme="minorHAnsi" w:eastAsiaTheme="minorEastAsia" w:hAnsiTheme="minorHAnsi" w:cstheme="minorBidi"/>
          <w:iCs/>
          <w:color w:val="000000" w:themeColor="text1"/>
          <w:sz w:val="22"/>
          <w:szCs w:val="22"/>
          <w:lang w:val="en-GB" w:eastAsia="zh-CN"/>
        </w:rPr>
      </w:pPr>
      <w:r w:rsidRPr="00FF1091">
        <w:rPr>
          <w:rFonts w:asciiTheme="minorHAnsi" w:eastAsiaTheme="minorEastAsia" w:hAnsiTheme="minorHAnsi" w:cstheme="minorBidi"/>
          <w:iCs/>
          <w:color w:val="000000" w:themeColor="text1"/>
          <w:sz w:val="22"/>
          <w:szCs w:val="22"/>
          <w:lang w:val="en-GB" w:eastAsia="zh-CN"/>
        </w:rPr>
        <w:t>How</w:t>
      </w:r>
      <w:r w:rsidR="00BD7AB8" w:rsidRPr="00FF1091">
        <w:rPr>
          <w:rFonts w:asciiTheme="minorHAnsi" w:eastAsiaTheme="minorEastAsia" w:hAnsiTheme="minorHAnsi" w:cstheme="minorBidi"/>
          <w:iCs/>
          <w:color w:val="000000" w:themeColor="text1"/>
          <w:sz w:val="22"/>
          <w:szCs w:val="22"/>
          <w:lang w:val="en-GB" w:eastAsia="zh-CN"/>
        </w:rPr>
        <w:t xml:space="preserve"> batteries work to create energy</w:t>
      </w:r>
      <w:r w:rsidR="00F465E8" w:rsidRPr="00FF1091">
        <w:rPr>
          <w:rFonts w:asciiTheme="minorHAnsi" w:eastAsiaTheme="minorEastAsia" w:hAnsiTheme="minorHAnsi" w:cstheme="minorBidi"/>
          <w:iCs/>
          <w:color w:val="000000" w:themeColor="text1"/>
          <w:sz w:val="22"/>
          <w:szCs w:val="22"/>
          <w:lang w:val="en-GB" w:eastAsia="zh-CN"/>
        </w:rPr>
        <w:t xml:space="preserve"> and what such power can do</w:t>
      </w:r>
    </w:p>
    <w:p w14:paraId="132F3E03" w14:textId="31164051" w:rsidR="00BD7AB8" w:rsidRPr="00FF1091" w:rsidRDefault="00BD7AB8" w:rsidP="00CC49F1">
      <w:pPr>
        <w:pStyle w:val="Lijstalinea"/>
        <w:numPr>
          <w:ilvl w:val="0"/>
          <w:numId w:val="2"/>
        </w:numPr>
        <w:spacing w:after="120"/>
        <w:rPr>
          <w:rFonts w:asciiTheme="minorHAnsi" w:eastAsiaTheme="minorEastAsia" w:hAnsiTheme="minorHAnsi" w:cstheme="minorBidi"/>
          <w:iCs/>
          <w:color w:val="000000" w:themeColor="text1"/>
          <w:sz w:val="22"/>
          <w:szCs w:val="22"/>
          <w:lang w:val="en-GB" w:eastAsia="zh-CN"/>
        </w:rPr>
      </w:pPr>
      <w:r w:rsidRPr="00FF1091">
        <w:rPr>
          <w:rFonts w:asciiTheme="minorHAnsi" w:eastAsiaTheme="minorEastAsia" w:hAnsiTheme="minorHAnsi" w:cstheme="minorBidi"/>
          <w:iCs/>
          <w:color w:val="000000" w:themeColor="text1"/>
          <w:sz w:val="22"/>
          <w:szCs w:val="22"/>
          <w:lang w:val="en-GB" w:eastAsia="zh-CN"/>
        </w:rPr>
        <w:t xml:space="preserve">How different battery types are used for different types of </w:t>
      </w:r>
      <w:r w:rsidR="00447D7E" w:rsidRPr="00FF1091">
        <w:rPr>
          <w:rFonts w:asciiTheme="minorHAnsi" w:eastAsiaTheme="minorEastAsia" w:hAnsiTheme="minorHAnsi" w:cstheme="minorBidi"/>
          <w:iCs/>
          <w:color w:val="000000" w:themeColor="text1"/>
          <w:sz w:val="22"/>
          <w:szCs w:val="22"/>
          <w:lang w:val="en-GB" w:eastAsia="zh-CN"/>
        </w:rPr>
        <w:t>everyday</w:t>
      </w:r>
      <w:r w:rsidRPr="00FF1091">
        <w:rPr>
          <w:rFonts w:asciiTheme="minorHAnsi" w:eastAsiaTheme="minorEastAsia" w:hAnsiTheme="minorHAnsi" w:cstheme="minorBidi"/>
          <w:iCs/>
          <w:color w:val="000000" w:themeColor="text1"/>
          <w:sz w:val="22"/>
          <w:szCs w:val="22"/>
          <w:lang w:val="en-GB" w:eastAsia="zh-CN"/>
        </w:rPr>
        <w:t xml:space="preserve"> appliances</w:t>
      </w:r>
    </w:p>
    <w:p w14:paraId="4FFD6C28" w14:textId="77777777" w:rsidR="00832B6B" w:rsidRDefault="00832B6B" w:rsidP="00CC49F1">
      <w:pPr>
        <w:spacing w:after="120"/>
        <w:rPr>
          <w:rFonts w:ascii="Calibri" w:eastAsiaTheme="minorEastAsia" w:hAnsi="Calibri" w:cs="Arial"/>
          <w:b/>
          <w:bCs/>
          <w:iCs/>
          <w:color w:val="000000" w:themeColor="text1"/>
          <w:sz w:val="22"/>
          <w:szCs w:val="22"/>
          <w:lang w:val="en-GB" w:eastAsia="zh-CN"/>
        </w:rPr>
      </w:pPr>
    </w:p>
    <w:p w14:paraId="354BB0C8" w14:textId="129096FF" w:rsidR="00D07256" w:rsidRPr="004F546B" w:rsidRDefault="0005400B" w:rsidP="00CC49F1">
      <w:pPr>
        <w:spacing w:after="120"/>
        <w:rPr>
          <w:rFonts w:ascii="Calibri" w:eastAsiaTheme="minorEastAsia" w:hAnsi="Calibri" w:cs="Arial"/>
          <w:b/>
          <w:bCs/>
          <w:i/>
          <w:iCs/>
          <w:color w:val="000000" w:themeColor="text1"/>
          <w:sz w:val="22"/>
          <w:szCs w:val="22"/>
          <w:lang w:val="en-GB" w:eastAsia="zh-CN"/>
        </w:rPr>
      </w:pPr>
      <w:r w:rsidRPr="00FF1091">
        <w:rPr>
          <w:rFonts w:ascii="Calibri" w:eastAsiaTheme="minorEastAsia" w:hAnsi="Calibri" w:cs="Arial"/>
          <w:b/>
          <w:bCs/>
          <w:iCs/>
          <w:color w:val="000000" w:themeColor="text1"/>
          <w:sz w:val="22"/>
          <w:szCs w:val="22"/>
          <w:lang w:val="en-GB" w:eastAsia="zh-CN"/>
        </w:rPr>
        <w:t xml:space="preserve">Contest with </w:t>
      </w:r>
      <w:r w:rsidR="00D07256" w:rsidRPr="004F546B">
        <w:rPr>
          <w:rFonts w:ascii="Calibri" w:eastAsiaTheme="minorEastAsia" w:hAnsi="Calibri" w:cs="Arial"/>
          <w:b/>
          <w:bCs/>
          <w:i/>
          <w:iCs/>
          <w:color w:val="000000" w:themeColor="text1"/>
          <w:sz w:val="22"/>
          <w:szCs w:val="22"/>
          <w:lang w:val="en-GB" w:eastAsia="zh-CN"/>
        </w:rPr>
        <w:t>Cirque du Soleil</w:t>
      </w:r>
    </w:p>
    <w:p w14:paraId="5A510711" w14:textId="0D02183E" w:rsidR="00D07256" w:rsidRPr="00905D49" w:rsidRDefault="009D2D06"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 xml:space="preserve">To motivate teachers and students to complete the </w:t>
      </w:r>
      <w:r w:rsidR="00BD7AB8" w:rsidRPr="00905D49">
        <w:rPr>
          <w:rFonts w:asciiTheme="minorHAnsi" w:eastAsiaTheme="minorEastAsia" w:hAnsiTheme="minorHAnsi" w:cstheme="minorBidi"/>
          <w:iCs/>
          <w:color w:val="000000" w:themeColor="text1"/>
          <w:sz w:val="22"/>
          <w:szCs w:val="22"/>
          <w:lang w:val="en-GB" w:eastAsia="zh-CN"/>
        </w:rPr>
        <w:t>entire program</w:t>
      </w:r>
      <w:r w:rsidR="00F754D1" w:rsidRPr="00905D49">
        <w:rPr>
          <w:rFonts w:asciiTheme="minorHAnsi" w:eastAsiaTheme="minorEastAsia" w:hAnsiTheme="minorHAnsi" w:cstheme="minorBidi"/>
          <w:iCs/>
          <w:color w:val="000000" w:themeColor="text1"/>
          <w:sz w:val="22"/>
          <w:szCs w:val="22"/>
          <w:lang w:val="en-GB" w:eastAsia="zh-CN"/>
        </w:rPr>
        <w:t>,</w:t>
      </w:r>
      <w:r w:rsidR="00BD7AB8" w:rsidRPr="00905D49">
        <w:rPr>
          <w:rFonts w:asciiTheme="minorHAnsi" w:eastAsiaTheme="minorEastAsia" w:hAnsiTheme="minorHAnsi" w:cstheme="minorBidi"/>
          <w:iCs/>
          <w:color w:val="000000" w:themeColor="text1"/>
          <w:sz w:val="22"/>
          <w:szCs w:val="22"/>
          <w:lang w:val="en-GB" w:eastAsia="zh-CN"/>
        </w:rPr>
        <w:t xml:space="preserve"> </w:t>
      </w:r>
      <w:r w:rsidRPr="00905D49">
        <w:rPr>
          <w:rFonts w:asciiTheme="minorHAnsi" w:eastAsiaTheme="minorEastAsia" w:hAnsiTheme="minorHAnsi" w:cstheme="minorBidi"/>
          <w:iCs/>
          <w:color w:val="000000" w:themeColor="text1"/>
          <w:sz w:val="22"/>
          <w:szCs w:val="22"/>
          <w:lang w:val="en-GB" w:eastAsia="zh-CN"/>
        </w:rPr>
        <w:t>e</w:t>
      </w:r>
      <w:r w:rsidR="00D07256" w:rsidRPr="00905D49">
        <w:rPr>
          <w:rFonts w:asciiTheme="minorHAnsi" w:eastAsiaTheme="minorEastAsia" w:hAnsiTheme="minorHAnsi" w:cstheme="minorBidi"/>
          <w:iCs/>
          <w:color w:val="000000" w:themeColor="text1"/>
          <w:sz w:val="22"/>
          <w:szCs w:val="22"/>
          <w:lang w:val="en-GB" w:eastAsia="zh-CN"/>
        </w:rPr>
        <w:t xml:space="preserve">ach school has the option </w:t>
      </w:r>
      <w:r w:rsidR="00C47A07" w:rsidRPr="00905D49">
        <w:rPr>
          <w:rFonts w:asciiTheme="minorHAnsi" w:eastAsiaTheme="minorEastAsia" w:hAnsiTheme="minorHAnsi" w:cstheme="minorBidi"/>
          <w:iCs/>
          <w:color w:val="000000" w:themeColor="text1"/>
          <w:sz w:val="22"/>
          <w:szCs w:val="22"/>
          <w:lang w:val="en-GB" w:eastAsia="zh-CN"/>
        </w:rPr>
        <w:t>to participate</w:t>
      </w:r>
      <w:r w:rsidR="00D07256" w:rsidRPr="00905D49">
        <w:rPr>
          <w:rFonts w:asciiTheme="minorHAnsi" w:eastAsiaTheme="minorEastAsia" w:hAnsiTheme="minorHAnsi" w:cstheme="minorBidi"/>
          <w:iCs/>
          <w:color w:val="000000" w:themeColor="text1"/>
          <w:sz w:val="22"/>
          <w:szCs w:val="22"/>
          <w:lang w:val="en-GB" w:eastAsia="zh-CN"/>
        </w:rPr>
        <w:t xml:space="preserve"> in a contest</w:t>
      </w:r>
      <w:r w:rsidRPr="00905D49">
        <w:rPr>
          <w:rFonts w:asciiTheme="minorHAnsi" w:eastAsiaTheme="minorEastAsia" w:hAnsiTheme="minorHAnsi" w:cstheme="minorBidi"/>
          <w:iCs/>
          <w:color w:val="000000" w:themeColor="text1"/>
          <w:sz w:val="22"/>
          <w:szCs w:val="22"/>
          <w:lang w:val="en-GB" w:eastAsia="zh-CN"/>
        </w:rPr>
        <w:t xml:space="preserve">. The </w:t>
      </w:r>
      <w:r w:rsidR="00D07256" w:rsidRPr="00905D49">
        <w:rPr>
          <w:rFonts w:asciiTheme="minorHAnsi" w:eastAsiaTheme="minorEastAsia" w:hAnsiTheme="minorHAnsi" w:cstheme="minorBidi"/>
          <w:iCs/>
          <w:color w:val="000000" w:themeColor="text1"/>
          <w:sz w:val="22"/>
          <w:szCs w:val="22"/>
          <w:lang w:val="en-GB" w:eastAsia="zh-CN"/>
        </w:rPr>
        <w:t xml:space="preserve">winning school </w:t>
      </w:r>
      <w:r w:rsidRPr="00905D49">
        <w:rPr>
          <w:rFonts w:asciiTheme="minorHAnsi" w:eastAsiaTheme="minorEastAsia" w:hAnsiTheme="minorHAnsi" w:cstheme="minorBidi"/>
          <w:iCs/>
          <w:color w:val="000000" w:themeColor="text1"/>
          <w:sz w:val="22"/>
          <w:szCs w:val="22"/>
          <w:lang w:val="en-GB" w:eastAsia="zh-CN"/>
        </w:rPr>
        <w:t xml:space="preserve">will </w:t>
      </w:r>
      <w:r w:rsidR="00C47A07" w:rsidRPr="00905D49">
        <w:rPr>
          <w:rFonts w:asciiTheme="minorHAnsi" w:eastAsiaTheme="minorEastAsia" w:hAnsiTheme="minorHAnsi" w:cstheme="minorBidi"/>
          <w:iCs/>
          <w:color w:val="000000" w:themeColor="text1"/>
          <w:sz w:val="22"/>
          <w:szCs w:val="22"/>
          <w:lang w:val="en-GB" w:eastAsia="zh-CN"/>
        </w:rPr>
        <w:t xml:space="preserve">win </w:t>
      </w:r>
      <w:r w:rsidR="00CC49F1">
        <w:rPr>
          <w:rFonts w:asciiTheme="minorHAnsi" w:eastAsiaTheme="minorEastAsia" w:hAnsiTheme="minorHAnsi" w:cstheme="minorBidi"/>
          <w:iCs/>
          <w:color w:val="000000" w:themeColor="text1"/>
          <w:sz w:val="22"/>
          <w:szCs w:val="22"/>
          <w:lang w:val="en-GB" w:eastAsia="zh-CN"/>
        </w:rPr>
        <w:t>an appearance</w:t>
      </w:r>
      <w:r w:rsidR="00D07256" w:rsidRPr="00905D49">
        <w:rPr>
          <w:rFonts w:asciiTheme="minorHAnsi" w:eastAsiaTheme="minorEastAsia" w:hAnsiTheme="minorHAnsi" w:cstheme="minorBidi"/>
          <w:iCs/>
          <w:color w:val="000000" w:themeColor="text1"/>
          <w:sz w:val="22"/>
          <w:szCs w:val="22"/>
          <w:lang w:val="en-GB" w:eastAsia="zh-CN"/>
        </w:rPr>
        <w:t xml:space="preserve"> from </w:t>
      </w:r>
      <w:r w:rsidRPr="00905D49">
        <w:rPr>
          <w:rFonts w:asciiTheme="minorHAnsi" w:eastAsiaTheme="minorEastAsia" w:hAnsiTheme="minorHAnsi" w:cstheme="minorBidi"/>
          <w:iCs/>
          <w:color w:val="000000" w:themeColor="text1"/>
          <w:sz w:val="22"/>
          <w:szCs w:val="22"/>
          <w:lang w:val="en-GB" w:eastAsia="zh-CN"/>
        </w:rPr>
        <w:t xml:space="preserve">world-renowned </w:t>
      </w:r>
      <w:r w:rsidR="00D07256" w:rsidRPr="00024708">
        <w:rPr>
          <w:rFonts w:asciiTheme="minorHAnsi" w:eastAsiaTheme="minorEastAsia" w:hAnsiTheme="minorHAnsi" w:cstheme="minorBidi"/>
          <w:i/>
          <w:iCs/>
          <w:color w:val="000000" w:themeColor="text1"/>
          <w:sz w:val="22"/>
          <w:szCs w:val="22"/>
          <w:lang w:val="en-GB" w:eastAsia="zh-CN"/>
        </w:rPr>
        <w:t>Cirque du Soleil</w:t>
      </w:r>
      <w:r w:rsidR="00D07256" w:rsidRPr="00905D49">
        <w:rPr>
          <w:rFonts w:asciiTheme="minorHAnsi" w:eastAsiaTheme="minorEastAsia" w:hAnsiTheme="minorHAnsi" w:cstheme="minorBidi"/>
          <w:iCs/>
          <w:color w:val="000000" w:themeColor="text1"/>
          <w:sz w:val="22"/>
          <w:szCs w:val="22"/>
          <w:lang w:val="en-GB" w:eastAsia="zh-CN"/>
        </w:rPr>
        <w:t xml:space="preserve"> artists</w:t>
      </w:r>
      <w:r w:rsidR="00CC49F1">
        <w:rPr>
          <w:rFonts w:asciiTheme="minorHAnsi" w:eastAsiaTheme="minorEastAsia" w:hAnsiTheme="minorHAnsi" w:cstheme="minorBidi"/>
          <w:iCs/>
          <w:color w:val="000000" w:themeColor="text1"/>
          <w:sz w:val="22"/>
          <w:szCs w:val="22"/>
          <w:lang w:val="en-GB" w:eastAsia="zh-CN"/>
        </w:rPr>
        <w:t>,</w:t>
      </w:r>
      <w:r w:rsidR="00C47A07" w:rsidRPr="00905D49">
        <w:rPr>
          <w:rFonts w:asciiTheme="minorHAnsi" w:eastAsiaTheme="minorEastAsia" w:hAnsiTheme="minorHAnsi" w:cstheme="minorBidi"/>
          <w:iCs/>
          <w:color w:val="000000" w:themeColor="text1"/>
          <w:sz w:val="22"/>
          <w:szCs w:val="22"/>
          <w:lang w:val="en-GB" w:eastAsia="zh-CN"/>
        </w:rPr>
        <w:t xml:space="preserve"> as well as</w:t>
      </w:r>
      <w:r w:rsidR="00D07256" w:rsidRPr="00905D49">
        <w:rPr>
          <w:rFonts w:asciiTheme="minorHAnsi" w:eastAsiaTheme="minorEastAsia" w:hAnsiTheme="minorHAnsi" w:cstheme="minorBidi"/>
          <w:iCs/>
          <w:color w:val="000000" w:themeColor="text1"/>
          <w:sz w:val="22"/>
          <w:szCs w:val="22"/>
          <w:lang w:val="en-GB" w:eastAsia="zh-CN"/>
        </w:rPr>
        <w:t xml:space="preserve"> </w:t>
      </w:r>
      <w:r w:rsidR="00CC49F1">
        <w:rPr>
          <w:rFonts w:asciiTheme="minorHAnsi" w:eastAsiaTheme="minorEastAsia" w:hAnsiTheme="minorHAnsi" w:cstheme="minorBidi"/>
          <w:iCs/>
          <w:color w:val="000000" w:themeColor="text1"/>
          <w:sz w:val="22"/>
          <w:szCs w:val="22"/>
          <w:lang w:val="en-GB" w:eastAsia="zh-CN"/>
        </w:rPr>
        <w:t>an educational visit from Panasonic technical experts in January 2020.</w:t>
      </w:r>
      <w:r w:rsidR="00D07256" w:rsidRPr="00905D49">
        <w:rPr>
          <w:rFonts w:asciiTheme="minorHAnsi" w:eastAsiaTheme="minorEastAsia" w:hAnsiTheme="minorHAnsi" w:cstheme="minorBidi"/>
          <w:iCs/>
          <w:color w:val="000000" w:themeColor="text1"/>
          <w:sz w:val="22"/>
          <w:szCs w:val="22"/>
          <w:lang w:val="en-GB" w:eastAsia="zh-CN"/>
        </w:rPr>
        <w:t xml:space="preserve"> </w:t>
      </w:r>
    </w:p>
    <w:p w14:paraId="57DC794F" w14:textId="2C8C4D02" w:rsidR="00D07256" w:rsidRDefault="00D07256"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 xml:space="preserve">This isn’t the first time Panasonic and </w:t>
      </w:r>
      <w:r w:rsidRPr="00024708">
        <w:rPr>
          <w:rFonts w:asciiTheme="minorHAnsi" w:eastAsiaTheme="minorEastAsia" w:hAnsiTheme="minorHAnsi" w:cstheme="minorBidi"/>
          <w:i/>
          <w:iCs/>
          <w:color w:val="000000" w:themeColor="text1"/>
          <w:sz w:val="22"/>
          <w:szCs w:val="22"/>
          <w:lang w:val="en-GB" w:eastAsia="zh-CN"/>
        </w:rPr>
        <w:t>Cirque du Soleil</w:t>
      </w:r>
      <w:r w:rsidRPr="00905D49">
        <w:rPr>
          <w:rFonts w:asciiTheme="minorHAnsi" w:eastAsiaTheme="minorEastAsia" w:hAnsiTheme="minorHAnsi" w:cstheme="minorBidi"/>
          <w:iCs/>
          <w:color w:val="000000" w:themeColor="text1"/>
          <w:sz w:val="22"/>
          <w:szCs w:val="22"/>
          <w:lang w:val="en-GB" w:eastAsia="zh-CN"/>
        </w:rPr>
        <w:t xml:space="preserve"> have </w:t>
      </w:r>
      <w:r w:rsidR="00BD7AB8" w:rsidRPr="00905D49">
        <w:rPr>
          <w:rFonts w:asciiTheme="minorHAnsi" w:eastAsiaTheme="minorEastAsia" w:hAnsiTheme="minorHAnsi" w:cstheme="minorBidi"/>
          <w:iCs/>
          <w:color w:val="000000" w:themeColor="text1"/>
          <w:sz w:val="22"/>
          <w:szCs w:val="22"/>
          <w:lang w:val="en-GB" w:eastAsia="zh-CN"/>
        </w:rPr>
        <w:t>partnered</w:t>
      </w:r>
      <w:r w:rsidRPr="00905D49">
        <w:rPr>
          <w:rFonts w:asciiTheme="minorHAnsi" w:eastAsiaTheme="minorEastAsia" w:hAnsiTheme="minorHAnsi" w:cstheme="minorBidi"/>
          <w:iCs/>
          <w:color w:val="000000" w:themeColor="text1"/>
          <w:sz w:val="22"/>
          <w:szCs w:val="22"/>
          <w:lang w:val="en-GB" w:eastAsia="zh-CN"/>
        </w:rPr>
        <w:t>. For over two years, the two organi</w:t>
      </w:r>
      <w:r w:rsidR="003B09AB" w:rsidRPr="00905D49">
        <w:rPr>
          <w:rFonts w:asciiTheme="minorHAnsi" w:eastAsiaTheme="minorEastAsia" w:hAnsiTheme="minorHAnsi" w:cstheme="minorBidi"/>
          <w:iCs/>
          <w:color w:val="000000" w:themeColor="text1"/>
          <w:sz w:val="22"/>
          <w:szCs w:val="22"/>
          <w:lang w:val="en-GB" w:eastAsia="zh-CN"/>
        </w:rPr>
        <w:t>s</w:t>
      </w:r>
      <w:r w:rsidRPr="00905D49">
        <w:rPr>
          <w:rFonts w:asciiTheme="minorHAnsi" w:eastAsiaTheme="minorEastAsia" w:hAnsiTheme="minorHAnsi" w:cstheme="minorBidi"/>
          <w:iCs/>
          <w:color w:val="000000" w:themeColor="text1"/>
          <w:sz w:val="22"/>
          <w:szCs w:val="22"/>
          <w:lang w:val="en-GB" w:eastAsia="zh-CN"/>
        </w:rPr>
        <w:t xml:space="preserve">ations have </w:t>
      </w:r>
      <w:r w:rsidR="00BD7AB8" w:rsidRPr="00905D49">
        <w:rPr>
          <w:rFonts w:asciiTheme="minorHAnsi" w:eastAsiaTheme="minorEastAsia" w:hAnsiTheme="minorHAnsi" w:cstheme="minorBidi"/>
          <w:iCs/>
          <w:color w:val="000000" w:themeColor="text1"/>
          <w:sz w:val="22"/>
          <w:szCs w:val="22"/>
          <w:lang w:val="en-GB" w:eastAsia="zh-CN"/>
        </w:rPr>
        <w:t>collaborated</w:t>
      </w:r>
      <w:r w:rsidRPr="00905D49">
        <w:rPr>
          <w:rFonts w:asciiTheme="minorHAnsi" w:eastAsiaTheme="minorEastAsia" w:hAnsiTheme="minorHAnsi" w:cstheme="minorBidi"/>
          <w:iCs/>
          <w:color w:val="000000" w:themeColor="text1"/>
          <w:sz w:val="22"/>
          <w:szCs w:val="22"/>
          <w:lang w:val="en-GB" w:eastAsia="zh-CN"/>
        </w:rPr>
        <w:t xml:space="preserve"> </w:t>
      </w:r>
      <w:r w:rsidR="004D3298" w:rsidRPr="00905D49">
        <w:rPr>
          <w:rFonts w:asciiTheme="minorHAnsi" w:eastAsiaTheme="minorEastAsia" w:hAnsiTheme="minorHAnsi" w:cstheme="minorBidi"/>
          <w:iCs/>
          <w:color w:val="000000" w:themeColor="text1"/>
          <w:sz w:val="22"/>
          <w:szCs w:val="22"/>
          <w:lang w:val="en-GB" w:eastAsia="zh-CN"/>
        </w:rPr>
        <w:t xml:space="preserve">for </w:t>
      </w:r>
      <w:hyperlink r:id="rId9" w:history="1">
        <w:r w:rsidR="004D3298" w:rsidRPr="0003021C">
          <w:rPr>
            <w:rFonts w:asciiTheme="minorHAnsi" w:eastAsiaTheme="minorEastAsia" w:hAnsiTheme="minorHAnsi" w:cstheme="minorBidi"/>
            <w:iCs/>
            <w:color w:val="000000" w:themeColor="text1"/>
            <w:sz w:val="22"/>
            <w:szCs w:val="22"/>
            <w:u w:val="single"/>
            <w:lang w:val="en-US" w:eastAsia="zh-CN"/>
          </w:rPr>
          <w:t>other</w:t>
        </w:r>
        <w:r w:rsidRPr="0003021C">
          <w:rPr>
            <w:rFonts w:asciiTheme="minorHAnsi" w:eastAsiaTheme="minorEastAsia" w:hAnsiTheme="minorHAnsi" w:cstheme="minorBidi"/>
            <w:iCs/>
            <w:color w:val="000000" w:themeColor="text1"/>
            <w:sz w:val="22"/>
            <w:szCs w:val="22"/>
            <w:u w:val="single"/>
            <w:lang w:val="en-US" w:eastAsia="zh-CN"/>
          </w:rPr>
          <w:t xml:space="preserve"> contest</w:t>
        </w:r>
        <w:r w:rsidR="004D3298" w:rsidRPr="0003021C">
          <w:rPr>
            <w:rFonts w:asciiTheme="minorHAnsi" w:eastAsiaTheme="minorEastAsia" w:hAnsiTheme="minorHAnsi" w:cstheme="minorBidi"/>
            <w:iCs/>
            <w:color w:val="000000" w:themeColor="text1"/>
            <w:sz w:val="22"/>
            <w:szCs w:val="22"/>
            <w:u w:val="single"/>
            <w:lang w:val="en-US" w:eastAsia="zh-CN"/>
          </w:rPr>
          <w:t>s</w:t>
        </w:r>
      </w:hyperlink>
      <w:r w:rsidR="00BD7AB8" w:rsidRPr="00905D49">
        <w:rPr>
          <w:rFonts w:asciiTheme="minorHAnsi" w:eastAsiaTheme="minorEastAsia" w:hAnsiTheme="minorHAnsi" w:cstheme="minorBidi"/>
          <w:iCs/>
          <w:color w:val="000000" w:themeColor="text1"/>
          <w:sz w:val="22"/>
          <w:szCs w:val="22"/>
          <w:lang w:val="en-GB" w:eastAsia="zh-CN"/>
        </w:rPr>
        <w:t xml:space="preserve">, and Panasonic is an official partner of </w:t>
      </w:r>
      <w:r w:rsidR="004F546B" w:rsidRPr="000305B6">
        <w:rPr>
          <w:rFonts w:asciiTheme="minorHAnsi" w:eastAsiaTheme="minorEastAsia" w:hAnsiTheme="minorHAnsi" w:cstheme="minorBidi"/>
          <w:color w:val="000000" w:themeColor="text1"/>
          <w:sz w:val="22"/>
          <w:szCs w:val="22"/>
          <w:lang w:val="en-GB" w:eastAsia="zh-CN"/>
        </w:rPr>
        <w:t xml:space="preserve">TOTEM™ </w:t>
      </w:r>
      <w:r w:rsidR="004F546B">
        <w:rPr>
          <w:rFonts w:asciiTheme="minorHAnsi" w:eastAsiaTheme="minorEastAsia" w:hAnsiTheme="minorHAnsi" w:cstheme="minorBidi"/>
          <w:color w:val="000000" w:themeColor="text1"/>
          <w:sz w:val="22"/>
          <w:szCs w:val="22"/>
          <w:lang w:val="en-GB" w:eastAsia="zh-CN"/>
        </w:rPr>
        <w:t xml:space="preserve">by </w:t>
      </w:r>
      <w:r w:rsidR="00BD7AB8" w:rsidRPr="00024708">
        <w:rPr>
          <w:rFonts w:asciiTheme="minorHAnsi" w:eastAsiaTheme="minorEastAsia" w:hAnsiTheme="minorHAnsi" w:cstheme="minorBidi"/>
          <w:i/>
          <w:iCs/>
          <w:color w:val="000000" w:themeColor="text1"/>
          <w:sz w:val="22"/>
          <w:szCs w:val="22"/>
          <w:lang w:val="en-GB" w:eastAsia="zh-CN"/>
        </w:rPr>
        <w:t xml:space="preserve">Cirque du Soleil </w:t>
      </w:r>
      <w:r w:rsidR="00BD7AB8" w:rsidRPr="00905D49">
        <w:rPr>
          <w:rFonts w:asciiTheme="minorHAnsi" w:eastAsiaTheme="minorEastAsia" w:hAnsiTheme="minorHAnsi" w:cstheme="minorBidi"/>
          <w:iCs/>
          <w:color w:val="000000" w:themeColor="text1"/>
          <w:sz w:val="22"/>
          <w:szCs w:val="22"/>
          <w:lang w:val="en-GB" w:eastAsia="zh-CN"/>
        </w:rPr>
        <w:t>in Europe</w:t>
      </w:r>
      <w:r w:rsidR="004D3298" w:rsidRPr="00905D49">
        <w:rPr>
          <w:rFonts w:asciiTheme="minorHAnsi" w:eastAsiaTheme="minorEastAsia" w:hAnsiTheme="minorHAnsi" w:cstheme="minorBidi"/>
          <w:iCs/>
          <w:color w:val="000000" w:themeColor="text1"/>
          <w:sz w:val="22"/>
          <w:szCs w:val="22"/>
          <w:lang w:val="en-GB" w:eastAsia="zh-CN"/>
        </w:rPr>
        <w:t>.</w:t>
      </w:r>
      <w:r w:rsidRPr="00905D49">
        <w:rPr>
          <w:rFonts w:asciiTheme="minorHAnsi" w:eastAsiaTheme="minorEastAsia" w:hAnsiTheme="minorHAnsi" w:cstheme="minorBidi"/>
          <w:iCs/>
          <w:color w:val="000000" w:themeColor="text1"/>
          <w:sz w:val="22"/>
          <w:szCs w:val="22"/>
          <w:lang w:val="en-GB" w:eastAsia="zh-CN"/>
        </w:rPr>
        <w:t xml:space="preserve"> </w:t>
      </w:r>
      <w:r w:rsidR="004F546B" w:rsidRPr="004F546B">
        <w:rPr>
          <w:rFonts w:asciiTheme="minorHAnsi" w:eastAsiaTheme="minorEastAsia" w:hAnsiTheme="minorHAnsi" w:cstheme="minorBidi"/>
          <w:color w:val="000000" w:themeColor="text1"/>
          <w:sz w:val="22"/>
          <w:szCs w:val="22"/>
          <w:lang w:val="en-GB" w:eastAsia="zh-CN"/>
        </w:rPr>
        <w:t>The shows</w:t>
      </w:r>
      <w:r w:rsidR="00BD7AB8" w:rsidRPr="00905D49">
        <w:rPr>
          <w:rFonts w:asciiTheme="minorHAnsi" w:eastAsiaTheme="minorEastAsia" w:hAnsiTheme="minorHAnsi" w:cstheme="minorBidi"/>
          <w:iCs/>
          <w:color w:val="000000" w:themeColor="text1"/>
          <w:sz w:val="22"/>
          <w:szCs w:val="22"/>
          <w:lang w:val="en-GB" w:eastAsia="zh-CN"/>
        </w:rPr>
        <w:t xml:space="preserve"> </w:t>
      </w:r>
      <w:r w:rsidR="00447D7E" w:rsidRPr="000305B6">
        <w:rPr>
          <w:rFonts w:asciiTheme="minorHAnsi" w:eastAsiaTheme="minorEastAsia" w:hAnsiTheme="minorHAnsi" w:cstheme="minorBidi"/>
          <w:color w:val="000000" w:themeColor="text1"/>
          <w:sz w:val="22"/>
          <w:szCs w:val="22"/>
          <w:lang w:val="en-GB" w:eastAsia="zh-CN"/>
        </w:rPr>
        <w:t>TOTEM™</w:t>
      </w:r>
      <w:r w:rsidR="00CC49F1">
        <w:rPr>
          <w:rFonts w:asciiTheme="minorHAnsi" w:eastAsiaTheme="minorEastAsia" w:hAnsiTheme="minorHAnsi" w:cstheme="minorBidi"/>
          <w:iCs/>
          <w:color w:val="000000" w:themeColor="text1"/>
          <w:sz w:val="22"/>
          <w:szCs w:val="22"/>
          <w:lang w:val="en-GB" w:eastAsia="zh-CN"/>
        </w:rPr>
        <w:t>, Amaluna</w:t>
      </w:r>
      <w:r w:rsidR="00CC49F1" w:rsidRPr="00905D49">
        <w:rPr>
          <w:rFonts w:asciiTheme="minorHAnsi" w:eastAsiaTheme="minorEastAsia" w:hAnsiTheme="minorHAnsi" w:cstheme="minorBidi"/>
          <w:iCs/>
          <w:color w:val="000000" w:themeColor="text1"/>
          <w:sz w:val="22"/>
          <w:szCs w:val="22"/>
          <w:lang w:val="en-GB" w:eastAsia="zh-CN"/>
        </w:rPr>
        <w:t>™</w:t>
      </w:r>
      <w:r w:rsidR="00CC49F1">
        <w:rPr>
          <w:rFonts w:asciiTheme="minorHAnsi" w:eastAsiaTheme="minorEastAsia" w:hAnsiTheme="minorHAnsi" w:cstheme="minorBidi"/>
          <w:iCs/>
          <w:color w:val="000000" w:themeColor="text1"/>
          <w:sz w:val="22"/>
          <w:szCs w:val="22"/>
          <w:lang w:val="en-GB" w:eastAsia="zh-CN"/>
        </w:rPr>
        <w:t>, LUZIA</w:t>
      </w:r>
      <w:r w:rsidR="00CC49F1" w:rsidRPr="00905D49">
        <w:rPr>
          <w:rFonts w:asciiTheme="minorHAnsi" w:eastAsiaTheme="minorEastAsia" w:hAnsiTheme="minorHAnsi" w:cstheme="minorBidi"/>
          <w:iCs/>
          <w:color w:val="000000" w:themeColor="text1"/>
          <w:sz w:val="22"/>
          <w:szCs w:val="22"/>
          <w:lang w:val="en-GB" w:eastAsia="zh-CN"/>
        </w:rPr>
        <w:t>™</w:t>
      </w:r>
      <w:r w:rsidR="00CC49F1">
        <w:rPr>
          <w:rFonts w:asciiTheme="minorHAnsi" w:eastAsiaTheme="minorEastAsia" w:hAnsiTheme="minorHAnsi" w:cstheme="minorBidi"/>
          <w:iCs/>
          <w:color w:val="000000" w:themeColor="text1"/>
          <w:sz w:val="22"/>
          <w:szCs w:val="22"/>
          <w:lang w:val="en-GB" w:eastAsia="zh-CN"/>
        </w:rPr>
        <w:t xml:space="preserve">, and </w:t>
      </w:r>
      <w:proofErr w:type="spellStart"/>
      <w:r w:rsidR="00CC49F1">
        <w:rPr>
          <w:rFonts w:asciiTheme="minorHAnsi" w:eastAsiaTheme="minorEastAsia" w:hAnsiTheme="minorHAnsi" w:cstheme="minorBidi"/>
          <w:iCs/>
          <w:color w:val="000000" w:themeColor="text1"/>
          <w:sz w:val="22"/>
          <w:szCs w:val="22"/>
          <w:lang w:val="en-GB" w:eastAsia="zh-CN"/>
        </w:rPr>
        <w:t>Corteo</w:t>
      </w:r>
      <w:proofErr w:type="spellEnd"/>
      <w:r w:rsidR="00CC49F1" w:rsidRPr="00905D49">
        <w:rPr>
          <w:rFonts w:asciiTheme="minorHAnsi" w:eastAsiaTheme="minorEastAsia" w:hAnsiTheme="minorHAnsi" w:cstheme="minorBidi"/>
          <w:iCs/>
          <w:color w:val="000000" w:themeColor="text1"/>
          <w:sz w:val="22"/>
          <w:szCs w:val="22"/>
          <w:lang w:val="en-GB" w:eastAsia="zh-CN"/>
        </w:rPr>
        <w:t>™</w:t>
      </w:r>
      <w:r w:rsidR="00447D7E" w:rsidRPr="00905D49">
        <w:rPr>
          <w:rFonts w:asciiTheme="minorHAnsi" w:eastAsiaTheme="minorEastAsia" w:hAnsiTheme="minorHAnsi" w:cstheme="minorBidi"/>
          <w:iCs/>
          <w:color w:val="000000" w:themeColor="text1"/>
          <w:sz w:val="22"/>
          <w:szCs w:val="22"/>
          <w:lang w:val="en-GB" w:eastAsia="zh-CN"/>
        </w:rPr>
        <w:t xml:space="preserve"> </w:t>
      </w:r>
      <w:r w:rsidR="00CA23A4">
        <w:rPr>
          <w:rFonts w:asciiTheme="minorHAnsi" w:eastAsiaTheme="minorEastAsia" w:hAnsiTheme="minorHAnsi" w:cstheme="minorBidi"/>
          <w:iCs/>
          <w:color w:val="000000" w:themeColor="text1"/>
          <w:sz w:val="22"/>
          <w:szCs w:val="22"/>
          <w:lang w:val="en-GB" w:eastAsia="zh-CN"/>
        </w:rPr>
        <w:t xml:space="preserve">by </w:t>
      </w:r>
      <w:r w:rsidR="00CA23A4" w:rsidRPr="00024708">
        <w:rPr>
          <w:rFonts w:asciiTheme="minorHAnsi" w:eastAsiaTheme="minorEastAsia" w:hAnsiTheme="minorHAnsi" w:cstheme="minorBidi"/>
          <w:i/>
          <w:iCs/>
          <w:color w:val="000000" w:themeColor="text1"/>
          <w:sz w:val="22"/>
          <w:szCs w:val="22"/>
          <w:lang w:val="en-GB" w:eastAsia="zh-CN"/>
        </w:rPr>
        <w:t>Cirque du Soleil</w:t>
      </w:r>
      <w:r w:rsidR="00CA23A4">
        <w:rPr>
          <w:rFonts w:asciiTheme="minorHAnsi" w:eastAsiaTheme="minorEastAsia" w:hAnsiTheme="minorHAnsi" w:cstheme="minorBidi"/>
          <w:i/>
          <w:iCs/>
          <w:color w:val="000000" w:themeColor="text1"/>
          <w:sz w:val="22"/>
          <w:szCs w:val="22"/>
          <w:lang w:val="en-GB" w:eastAsia="zh-CN"/>
        </w:rPr>
        <w:t xml:space="preserve"> </w:t>
      </w:r>
      <w:r w:rsidR="00CA23A4" w:rsidRPr="00CA23A4">
        <w:rPr>
          <w:rFonts w:asciiTheme="minorHAnsi" w:eastAsiaTheme="minorEastAsia" w:hAnsiTheme="minorHAnsi" w:cstheme="minorBidi"/>
          <w:iCs/>
          <w:color w:val="000000" w:themeColor="text1"/>
          <w:sz w:val="22"/>
          <w:szCs w:val="22"/>
          <w:lang w:val="en-GB" w:eastAsia="zh-CN"/>
        </w:rPr>
        <w:t>all</w:t>
      </w:r>
      <w:r w:rsidR="00BD7AB8" w:rsidRPr="00CA23A4">
        <w:rPr>
          <w:rFonts w:asciiTheme="minorHAnsi" w:eastAsiaTheme="minorEastAsia" w:hAnsiTheme="minorHAnsi" w:cstheme="minorBidi"/>
          <w:iCs/>
          <w:color w:val="000000" w:themeColor="text1"/>
          <w:sz w:val="22"/>
          <w:szCs w:val="22"/>
          <w:lang w:val="en-GB" w:eastAsia="zh-CN"/>
        </w:rPr>
        <w:t xml:space="preserve"> </w:t>
      </w:r>
      <w:r w:rsidR="00BD7AB8" w:rsidRPr="00905D49">
        <w:rPr>
          <w:rFonts w:asciiTheme="minorHAnsi" w:eastAsiaTheme="minorEastAsia" w:hAnsiTheme="minorHAnsi" w:cstheme="minorBidi"/>
          <w:iCs/>
          <w:color w:val="000000" w:themeColor="text1"/>
          <w:sz w:val="22"/>
          <w:szCs w:val="22"/>
          <w:lang w:val="en-GB" w:eastAsia="zh-CN"/>
        </w:rPr>
        <w:t xml:space="preserve">use Panasonic batteries to power </w:t>
      </w:r>
      <w:r w:rsidR="00CA23A4">
        <w:rPr>
          <w:rFonts w:asciiTheme="minorHAnsi" w:eastAsiaTheme="minorEastAsia" w:hAnsiTheme="minorHAnsi" w:cstheme="minorBidi"/>
          <w:iCs/>
          <w:color w:val="000000" w:themeColor="text1"/>
          <w:sz w:val="22"/>
          <w:szCs w:val="22"/>
          <w:lang w:val="en-GB" w:eastAsia="zh-CN"/>
        </w:rPr>
        <w:t xml:space="preserve">elements of </w:t>
      </w:r>
      <w:r w:rsidR="00BD7AB8" w:rsidRPr="00905D49">
        <w:rPr>
          <w:rFonts w:asciiTheme="minorHAnsi" w:eastAsiaTheme="minorEastAsia" w:hAnsiTheme="minorHAnsi" w:cstheme="minorBidi"/>
          <w:iCs/>
          <w:color w:val="000000" w:themeColor="text1"/>
          <w:sz w:val="22"/>
          <w:szCs w:val="22"/>
          <w:lang w:val="en-GB" w:eastAsia="zh-CN"/>
        </w:rPr>
        <w:t>the</w:t>
      </w:r>
      <w:r w:rsidR="00CC49F1">
        <w:rPr>
          <w:rFonts w:asciiTheme="minorHAnsi" w:eastAsiaTheme="minorEastAsia" w:hAnsiTheme="minorHAnsi" w:cstheme="minorBidi"/>
          <w:iCs/>
          <w:color w:val="000000" w:themeColor="text1"/>
          <w:sz w:val="22"/>
          <w:szCs w:val="22"/>
          <w:lang w:val="en-GB" w:eastAsia="zh-CN"/>
        </w:rPr>
        <w:t>ir</w:t>
      </w:r>
      <w:r w:rsidR="00BD7AB8" w:rsidRPr="00905D49">
        <w:rPr>
          <w:rFonts w:asciiTheme="minorHAnsi" w:eastAsiaTheme="minorEastAsia" w:hAnsiTheme="minorHAnsi" w:cstheme="minorBidi"/>
          <w:iCs/>
          <w:color w:val="000000" w:themeColor="text1"/>
          <w:sz w:val="22"/>
          <w:szCs w:val="22"/>
          <w:lang w:val="en-GB" w:eastAsia="zh-CN"/>
        </w:rPr>
        <w:t xml:space="preserve"> audio equipment.</w:t>
      </w:r>
    </w:p>
    <w:p w14:paraId="6AAF4190" w14:textId="2AF42285" w:rsidR="0005400B" w:rsidRPr="00905D49" w:rsidRDefault="0005400B" w:rsidP="00CC49F1">
      <w:pPr>
        <w:spacing w:after="120"/>
        <w:rPr>
          <w:rFonts w:asciiTheme="minorHAnsi" w:eastAsiaTheme="minorEastAsia" w:hAnsiTheme="minorHAnsi" w:cstheme="minorBidi"/>
          <w:iCs/>
          <w:color w:val="000000" w:themeColor="text1"/>
          <w:sz w:val="22"/>
          <w:szCs w:val="22"/>
          <w:lang w:val="en-GB" w:eastAsia="zh-CN"/>
        </w:rPr>
      </w:pPr>
      <w:r w:rsidRPr="00F7297B">
        <w:rPr>
          <w:rFonts w:asciiTheme="minorHAnsi" w:eastAsiaTheme="minorEastAsia" w:hAnsiTheme="minorHAnsi" w:cstheme="minorBidi"/>
          <w:iCs/>
          <w:color w:val="000000" w:themeColor="text1"/>
          <w:sz w:val="22"/>
          <w:szCs w:val="22"/>
          <w:lang w:val="en-GB" w:eastAsia="zh-CN"/>
        </w:rPr>
        <w:t xml:space="preserve">Even without the </w:t>
      </w:r>
      <w:r w:rsidRPr="00F7297B">
        <w:rPr>
          <w:rFonts w:asciiTheme="minorHAnsi" w:eastAsiaTheme="minorEastAsia" w:hAnsiTheme="minorHAnsi" w:cstheme="minorBidi"/>
          <w:i/>
          <w:color w:val="000000" w:themeColor="text1"/>
          <w:sz w:val="22"/>
          <w:szCs w:val="22"/>
          <w:lang w:val="en-GB" w:eastAsia="zh-CN"/>
        </w:rPr>
        <w:t>Cirque du Soleil</w:t>
      </w:r>
      <w:r w:rsidRPr="00F7297B">
        <w:rPr>
          <w:rFonts w:asciiTheme="minorHAnsi" w:eastAsiaTheme="minorEastAsia" w:hAnsiTheme="minorHAnsi" w:cstheme="minorBidi"/>
          <w:iCs/>
          <w:color w:val="000000" w:themeColor="text1"/>
          <w:sz w:val="22"/>
          <w:szCs w:val="22"/>
          <w:lang w:val="en-GB" w:eastAsia="zh-CN"/>
        </w:rPr>
        <w:t xml:space="preserve"> grand prize, the top ten participating schools are still winners. The second to fourth place schools will be awarded a HABA digital workshop project day</w:t>
      </w:r>
      <w:r w:rsidR="00C136C6" w:rsidRPr="00F7297B">
        <w:rPr>
          <w:rFonts w:asciiTheme="minorHAnsi" w:eastAsiaTheme="minorEastAsia" w:hAnsiTheme="minorHAnsi" w:cstheme="minorBidi"/>
          <w:iCs/>
          <w:color w:val="000000" w:themeColor="text1"/>
          <w:sz w:val="22"/>
          <w:szCs w:val="22"/>
          <w:lang w:val="en-GB" w:eastAsia="zh-CN"/>
        </w:rPr>
        <w:t>,</w:t>
      </w:r>
      <w:r w:rsidRPr="00F7297B">
        <w:rPr>
          <w:rFonts w:asciiTheme="minorHAnsi" w:eastAsiaTheme="minorEastAsia" w:hAnsiTheme="minorHAnsi" w:cstheme="minorBidi"/>
          <w:iCs/>
          <w:color w:val="000000" w:themeColor="text1"/>
          <w:sz w:val="22"/>
          <w:szCs w:val="22"/>
          <w:lang w:val="en-GB" w:eastAsia="zh-CN"/>
        </w:rPr>
        <w:t xml:space="preserve"> which will teach students to bring battery-powered robots to life! Schools placing in the fifth to tenth </w:t>
      </w:r>
      <w:r w:rsidR="00C136C6" w:rsidRPr="00F7297B">
        <w:rPr>
          <w:rFonts w:asciiTheme="minorHAnsi" w:eastAsiaTheme="minorEastAsia" w:hAnsiTheme="minorHAnsi" w:cstheme="minorBidi"/>
          <w:iCs/>
          <w:color w:val="000000" w:themeColor="text1"/>
          <w:sz w:val="22"/>
          <w:szCs w:val="22"/>
          <w:lang w:val="en-GB" w:eastAsia="zh-CN"/>
        </w:rPr>
        <w:t>spots</w:t>
      </w:r>
      <w:r w:rsidRPr="00F7297B">
        <w:rPr>
          <w:rFonts w:asciiTheme="minorHAnsi" w:eastAsiaTheme="minorEastAsia" w:hAnsiTheme="minorHAnsi" w:cstheme="minorBidi"/>
          <w:iCs/>
          <w:color w:val="000000" w:themeColor="text1"/>
          <w:sz w:val="22"/>
          <w:szCs w:val="22"/>
          <w:lang w:val="en-GB" w:eastAsia="zh-CN"/>
        </w:rPr>
        <w:t xml:space="preserve"> will win Panasonic lantern batteries that work with their school equipment to encourage students to continuously participate in exciting battery-related experiments.</w:t>
      </w:r>
    </w:p>
    <w:p w14:paraId="062516CA" w14:textId="32D8E9F6" w:rsidR="00447D7E" w:rsidRPr="00905D49" w:rsidRDefault="00447D7E" w:rsidP="00CC49F1">
      <w:pPr>
        <w:spacing w:after="120"/>
        <w:rPr>
          <w:rFonts w:ascii="Calibri" w:eastAsiaTheme="minorEastAsia" w:hAnsi="Calibri" w:cs="Arial"/>
          <w:b/>
          <w:bCs/>
          <w:color w:val="000000" w:themeColor="text1"/>
          <w:sz w:val="22"/>
          <w:szCs w:val="22"/>
          <w:lang w:val="en-GB" w:eastAsia="zh-CN"/>
        </w:rPr>
      </w:pPr>
      <w:r w:rsidRPr="00905D49">
        <w:rPr>
          <w:rFonts w:ascii="Calibri" w:eastAsiaTheme="minorEastAsia" w:hAnsi="Calibri" w:cs="Arial"/>
          <w:b/>
          <w:bCs/>
          <w:color w:val="000000" w:themeColor="text1"/>
          <w:sz w:val="22"/>
          <w:szCs w:val="22"/>
          <w:lang w:val="en-GB" w:eastAsia="zh-CN"/>
        </w:rPr>
        <w:lastRenderedPageBreak/>
        <w:t>Education for “A Better Life, A Better World”</w:t>
      </w:r>
    </w:p>
    <w:p w14:paraId="14B12FB7" w14:textId="586FCDA2" w:rsidR="00A56804" w:rsidRPr="00905D49" w:rsidRDefault="00C47A07"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Th</w:t>
      </w:r>
      <w:r w:rsidR="00447D7E" w:rsidRPr="00905D49">
        <w:rPr>
          <w:rFonts w:asciiTheme="minorHAnsi" w:eastAsiaTheme="minorEastAsia" w:hAnsiTheme="minorHAnsi" w:cstheme="minorBidi"/>
          <w:iCs/>
          <w:color w:val="000000" w:themeColor="text1"/>
          <w:sz w:val="22"/>
          <w:szCs w:val="22"/>
          <w:lang w:val="en-GB" w:eastAsia="zh-CN"/>
        </w:rPr>
        <w:t xml:space="preserve">e “Power Classes 2019 Wanted!” </w:t>
      </w:r>
      <w:r w:rsidRPr="00905D49">
        <w:rPr>
          <w:rFonts w:asciiTheme="minorHAnsi" w:eastAsiaTheme="minorEastAsia" w:hAnsiTheme="minorHAnsi" w:cstheme="minorBidi"/>
          <w:iCs/>
          <w:color w:val="000000" w:themeColor="text1"/>
          <w:sz w:val="22"/>
          <w:szCs w:val="22"/>
          <w:lang w:val="en-GB" w:eastAsia="zh-CN"/>
        </w:rPr>
        <w:t>educatio</w:t>
      </w:r>
      <w:r w:rsidR="00447D7E" w:rsidRPr="00905D49">
        <w:rPr>
          <w:rFonts w:asciiTheme="minorHAnsi" w:eastAsiaTheme="minorEastAsia" w:hAnsiTheme="minorHAnsi" w:cstheme="minorBidi"/>
          <w:iCs/>
          <w:color w:val="000000" w:themeColor="text1"/>
          <w:sz w:val="22"/>
          <w:szCs w:val="22"/>
          <w:lang w:val="en-GB" w:eastAsia="zh-CN"/>
        </w:rPr>
        <w:t>n</w:t>
      </w:r>
      <w:r w:rsidRPr="00905D49">
        <w:rPr>
          <w:rFonts w:asciiTheme="minorHAnsi" w:eastAsiaTheme="minorEastAsia" w:hAnsiTheme="minorHAnsi" w:cstheme="minorBidi"/>
          <w:iCs/>
          <w:color w:val="000000" w:themeColor="text1"/>
          <w:sz w:val="22"/>
          <w:szCs w:val="22"/>
          <w:lang w:val="en-GB" w:eastAsia="zh-CN"/>
        </w:rPr>
        <w:t xml:space="preserve"> program in Germany adds to the list of other educational support Panasonic has provided</w:t>
      </w:r>
      <w:r w:rsidR="00447D7E" w:rsidRPr="00905D49">
        <w:rPr>
          <w:rFonts w:asciiTheme="minorHAnsi" w:eastAsiaTheme="minorEastAsia" w:hAnsiTheme="minorHAnsi" w:cstheme="minorBidi"/>
          <w:iCs/>
          <w:color w:val="000000" w:themeColor="text1"/>
          <w:sz w:val="22"/>
          <w:szCs w:val="22"/>
          <w:lang w:val="en-GB" w:eastAsia="zh-CN"/>
        </w:rPr>
        <w:t xml:space="preserve"> ove</w:t>
      </w:r>
      <w:r w:rsidR="00914F61" w:rsidRPr="00905D49">
        <w:rPr>
          <w:rFonts w:asciiTheme="minorHAnsi" w:eastAsiaTheme="minorEastAsia" w:hAnsiTheme="minorHAnsi" w:cstheme="minorBidi"/>
          <w:iCs/>
          <w:color w:val="000000" w:themeColor="text1"/>
          <w:sz w:val="22"/>
          <w:szCs w:val="22"/>
          <w:lang w:val="en-GB" w:eastAsia="zh-CN"/>
        </w:rPr>
        <w:t>r the years</w:t>
      </w:r>
      <w:r w:rsidRPr="00905D49">
        <w:rPr>
          <w:rFonts w:asciiTheme="minorHAnsi" w:eastAsiaTheme="minorEastAsia" w:hAnsiTheme="minorHAnsi" w:cstheme="minorBidi"/>
          <w:iCs/>
          <w:color w:val="000000" w:themeColor="text1"/>
          <w:sz w:val="22"/>
          <w:szCs w:val="22"/>
          <w:lang w:val="en-GB" w:eastAsia="zh-CN"/>
        </w:rPr>
        <w:t xml:space="preserve">. </w:t>
      </w:r>
      <w:r w:rsidR="00A56804" w:rsidRPr="00905D49">
        <w:rPr>
          <w:rFonts w:asciiTheme="minorHAnsi" w:eastAsiaTheme="minorEastAsia" w:hAnsiTheme="minorHAnsi" w:cstheme="minorBidi"/>
          <w:iCs/>
          <w:color w:val="000000" w:themeColor="text1"/>
          <w:sz w:val="22"/>
          <w:szCs w:val="22"/>
          <w:lang w:val="en-GB" w:eastAsia="zh-CN"/>
        </w:rPr>
        <w:t>Since 1989</w:t>
      </w:r>
      <w:r w:rsidRPr="00905D49">
        <w:rPr>
          <w:rFonts w:asciiTheme="minorHAnsi" w:eastAsiaTheme="minorEastAsia" w:hAnsiTheme="minorHAnsi" w:cstheme="minorBidi"/>
          <w:iCs/>
          <w:color w:val="000000" w:themeColor="text1"/>
          <w:sz w:val="22"/>
          <w:szCs w:val="22"/>
          <w:lang w:val="en-GB" w:eastAsia="zh-CN"/>
        </w:rPr>
        <w:t>, Panasonic</w:t>
      </w:r>
      <w:r w:rsidR="00A56804" w:rsidRPr="00905D49">
        <w:rPr>
          <w:rFonts w:asciiTheme="minorHAnsi" w:eastAsiaTheme="minorEastAsia" w:hAnsiTheme="minorHAnsi" w:cstheme="minorBidi"/>
          <w:iCs/>
          <w:color w:val="000000" w:themeColor="text1"/>
          <w:sz w:val="22"/>
          <w:szCs w:val="22"/>
          <w:lang w:val="en-GB" w:eastAsia="zh-CN"/>
        </w:rPr>
        <w:t xml:space="preserve"> has </w:t>
      </w:r>
      <w:r w:rsidR="00CF4B55">
        <w:rPr>
          <w:rFonts w:asciiTheme="minorHAnsi" w:eastAsiaTheme="minorEastAsia" w:hAnsiTheme="minorHAnsi" w:cstheme="minorBidi"/>
          <w:iCs/>
          <w:color w:val="000000" w:themeColor="text1"/>
          <w:sz w:val="22"/>
          <w:szCs w:val="22"/>
          <w:lang w:val="en-GB" w:eastAsia="zh-CN"/>
        </w:rPr>
        <w:t>nurtured</w:t>
      </w:r>
      <w:r w:rsidR="00A56804" w:rsidRPr="00905D49">
        <w:rPr>
          <w:rFonts w:asciiTheme="minorHAnsi" w:eastAsiaTheme="minorEastAsia" w:hAnsiTheme="minorHAnsi" w:cstheme="minorBidi"/>
          <w:iCs/>
          <w:color w:val="000000" w:themeColor="text1"/>
          <w:sz w:val="22"/>
          <w:szCs w:val="22"/>
          <w:lang w:val="en-GB" w:eastAsia="zh-CN"/>
        </w:rPr>
        <w:t xml:space="preserve"> a </w:t>
      </w:r>
      <w:r w:rsidRPr="00905D49">
        <w:rPr>
          <w:rFonts w:asciiTheme="minorHAnsi" w:eastAsiaTheme="minorEastAsia" w:hAnsiTheme="minorHAnsi" w:cstheme="minorBidi"/>
          <w:iCs/>
          <w:color w:val="000000" w:themeColor="text1"/>
          <w:sz w:val="22"/>
          <w:szCs w:val="22"/>
          <w:lang w:val="en-GB" w:eastAsia="zh-CN"/>
        </w:rPr>
        <w:t xml:space="preserve">global </w:t>
      </w:r>
      <w:r w:rsidR="00A56804" w:rsidRPr="00905D49">
        <w:rPr>
          <w:rFonts w:asciiTheme="minorHAnsi" w:eastAsiaTheme="minorEastAsia" w:hAnsiTheme="minorHAnsi" w:cstheme="minorBidi"/>
          <w:iCs/>
          <w:color w:val="000000" w:themeColor="text1"/>
          <w:sz w:val="22"/>
          <w:szCs w:val="22"/>
          <w:lang w:val="en-GB" w:eastAsia="zh-CN"/>
        </w:rPr>
        <w:t>hands-on video educational program, “</w:t>
      </w:r>
      <w:r w:rsidRPr="00905D49">
        <w:rPr>
          <w:rFonts w:asciiTheme="minorHAnsi" w:eastAsiaTheme="minorEastAsia" w:hAnsiTheme="minorHAnsi" w:cstheme="minorBidi"/>
          <w:iCs/>
          <w:color w:val="000000" w:themeColor="text1"/>
          <w:sz w:val="22"/>
          <w:szCs w:val="22"/>
          <w:lang w:val="en-GB" w:eastAsia="zh-CN"/>
        </w:rPr>
        <w:t>Kid Witness News (KWN)</w:t>
      </w:r>
      <w:r w:rsidR="00A56804" w:rsidRPr="00905D49">
        <w:rPr>
          <w:rFonts w:asciiTheme="minorHAnsi" w:eastAsiaTheme="minorEastAsia" w:hAnsiTheme="minorHAnsi" w:cstheme="minorBidi"/>
          <w:iCs/>
          <w:color w:val="000000" w:themeColor="text1"/>
          <w:sz w:val="22"/>
          <w:szCs w:val="22"/>
          <w:lang w:val="en-GB" w:eastAsia="zh-CN"/>
        </w:rPr>
        <w:t xml:space="preserve">,” with the aim to stimulate </w:t>
      </w:r>
      <w:r w:rsidR="003B09AB" w:rsidRPr="00905D49">
        <w:rPr>
          <w:rFonts w:asciiTheme="minorHAnsi" w:eastAsiaTheme="minorEastAsia" w:hAnsiTheme="minorHAnsi" w:cstheme="minorBidi"/>
          <w:iCs/>
          <w:color w:val="000000" w:themeColor="text1"/>
          <w:sz w:val="22"/>
          <w:szCs w:val="22"/>
          <w:lang w:val="en-GB" w:eastAsia="zh-CN"/>
        </w:rPr>
        <w:t>c</w:t>
      </w:r>
      <w:r w:rsidR="00A56804" w:rsidRPr="00905D49">
        <w:rPr>
          <w:rFonts w:asciiTheme="minorHAnsi" w:eastAsiaTheme="minorEastAsia" w:hAnsiTheme="minorHAnsi" w:cstheme="minorBidi"/>
          <w:iCs/>
          <w:color w:val="000000" w:themeColor="text1"/>
          <w:sz w:val="22"/>
          <w:szCs w:val="22"/>
          <w:lang w:val="en-GB" w:eastAsia="zh-CN"/>
        </w:rPr>
        <w:t xml:space="preserve">hildren's creativity, build communication skills and encourage teamwork. </w:t>
      </w:r>
    </w:p>
    <w:p w14:paraId="4124A61F" w14:textId="404A4598" w:rsidR="00F242A1" w:rsidRDefault="00447D7E" w:rsidP="00CC49F1">
      <w:pPr>
        <w:spacing w:after="120"/>
        <w:rPr>
          <w:rFonts w:asciiTheme="minorHAnsi" w:eastAsiaTheme="minorEastAsia" w:hAnsiTheme="minorHAnsi" w:cstheme="minorBidi"/>
          <w:iCs/>
          <w:color w:val="000000" w:themeColor="text1"/>
          <w:sz w:val="22"/>
          <w:szCs w:val="22"/>
          <w:lang w:val="en-GB" w:eastAsia="zh-CN"/>
        </w:rPr>
      </w:pPr>
      <w:r w:rsidRPr="00905D49">
        <w:rPr>
          <w:rFonts w:asciiTheme="minorHAnsi" w:eastAsiaTheme="minorEastAsia" w:hAnsiTheme="minorHAnsi" w:cstheme="minorBidi"/>
          <w:iCs/>
          <w:color w:val="000000" w:themeColor="text1"/>
          <w:sz w:val="22"/>
          <w:szCs w:val="22"/>
          <w:lang w:val="en-GB" w:eastAsia="zh-CN"/>
        </w:rPr>
        <w:t xml:space="preserve">Further, in 2015, </w:t>
      </w:r>
      <w:r w:rsidR="00914F61" w:rsidRPr="00905D49">
        <w:rPr>
          <w:rFonts w:asciiTheme="minorHAnsi" w:eastAsiaTheme="minorEastAsia" w:hAnsiTheme="minorHAnsi" w:cstheme="minorBidi"/>
          <w:iCs/>
          <w:color w:val="000000" w:themeColor="text1"/>
          <w:sz w:val="22"/>
          <w:szCs w:val="22"/>
          <w:lang w:val="en-GB" w:eastAsia="zh-CN"/>
        </w:rPr>
        <w:t>in</w:t>
      </w:r>
      <w:r w:rsidRPr="00905D49">
        <w:rPr>
          <w:rFonts w:asciiTheme="minorHAnsi" w:eastAsiaTheme="minorEastAsia" w:hAnsiTheme="minorHAnsi" w:cstheme="minorBidi"/>
          <w:iCs/>
          <w:color w:val="000000" w:themeColor="text1"/>
          <w:sz w:val="22"/>
          <w:szCs w:val="22"/>
          <w:lang w:val="en-GB" w:eastAsia="zh-CN"/>
        </w:rPr>
        <w:t xml:space="preserve"> coordination with Panasonic's ongoing Eco Learning Program, Panasonic partnered with Myanmar’s Ministry of Education to support a two-year educational project for the sustainable development of historic and cultural communities. Panasonic’s Eco Learning Program is an education program that raises environmental awareness of the next generation of children and motivates them to take action.</w:t>
      </w:r>
    </w:p>
    <w:p w14:paraId="201FF4A7" w14:textId="7385B11A" w:rsidR="00173D8B" w:rsidRPr="00905D49" w:rsidRDefault="00FB1AA7" w:rsidP="00CC49F1">
      <w:pPr>
        <w:spacing w:after="120"/>
        <w:rPr>
          <w:rFonts w:asciiTheme="minorHAnsi" w:eastAsiaTheme="minorEastAsia" w:hAnsiTheme="minorHAnsi" w:cstheme="minorBidi"/>
          <w:iCs/>
          <w:color w:val="000000" w:themeColor="text1"/>
          <w:sz w:val="22"/>
          <w:szCs w:val="22"/>
          <w:lang w:val="en-GB" w:eastAsia="zh-CN"/>
        </w:rPr>
      </w:pPr>
      <w:r>
        <w:rPr>
          <w:rFonts w:asciiTheme="minorHAnsi" w:eastAsiaTheme="minorEastAsia" w:hAnsiTheme="minorHAnsi" w:cstheme="minorBidi"/>
          <w:iCs/>
          <w:color w:val="000000" w:themeColor="text1"/>
          <w:sz w:val="22"/>
          <w:szCs w:val="22"/>
          <w:lang w:val="en-GB" w:eastAsia="zh-CN"/>
        </w:rPr>
        <w:t>For the future of Panasonic’s educational efforts, the company will focus globally on TAKUMI</w:t>
      </w:r>
      <w:r w:rsidR="00F465E8">
        <w:rPr>
          <w:rFonts w:asciiTheme="minorHAnsi" w:eastAsiaTheme="minorEastAsia" w:hAnsiTheme="minorHAnsi" w:cstheme="minorBidi"/>
          <w:iCs/>
          <w:color w:val="000000" w:themeColor="text1"/>
          <w:sz w:val="22"/>
          <w:szCs w:val="22"/>
          <w:lang w:val="en-GB" w:eastAsia="zh-CN"/>
        </w:rPr>
        <w:t>. Takumi means ‘m</w:t>
      </w:r>
      <w:r>
        <w:rPr>
          <w:rFonts w:asciiTheme="minorHAnsi" w:eastAsiaTheme="minorEastAsia" w:hAnsiTheme="minorHAnsi" w:cstheme="minorBidi"/>
          <w:iCs/>
          <w:color w:val="000000" w:themeColor="text1"/>
          <w:sz w:val="22"/>
          <w:szCs w:val="22"/>
          <w:lang w:val="en-GB" w:eastAsia="zh-CN"/>
        </w:rPr>
        <w:t xml:space="preserve">aster </w:t>
      </w:r>
      <w:r w:rsidR="00F465E8">
        <w:rPr>
          <w:rFonts w:asciiTheme="minorHAnsi" w:eastAsiaTheme="minorEastAsia" w:hAnsiTheme="minorHAnsi" w:cstheme="minorBidi"/>
          <w:iCs/>
          <w:color w:val="000000" w:themeColor="text1"/>
          <w:sz w:val="22"/>
          <w:szCs w:val="22"/>
          <w:lang w:val="en-GB" w:eastAsia="zh-CN"/>
        </w:rPr>
        <w:t>c</w:t>
      </w:r>
      <w:r>
        <w:rPr>
          <w:rFonts w:asciiTheme="minorHAnsi" w:eastAsiaTheme="minorEastAsia" w:hAnsiTheme="minorHAnsi" w:cstheme="minorBidi"/>
          <w:iCs/>
          <w:color w:val="000000" w:themeColor="text1"/>
          <w:sz w:val="22"/>
          <w:szCs w:val="22"/>
          <w:lang w:val="en-GB" w:eastAsia="zh-CN"/>
        </w:rPr>
        <w:t>raftmanship</w:t>
      </w:r>
      <w:r w:rsidR="00F465E8">
        <w:rPr>
          <w:rFonts w:asciiTheme="minorHAnsi" w:eastAsiaTheme="minorEastAsia" w:hAnsiTheme="minorHAnsi" w:cstheme="minorBidi"/>
          <w:iCs/>
          <w:color w:val="000000" w:themeColor="text1"/>
          <w:sz w:val="22"/>
          <w:szCs w:val="22"/>
          <w:lang w:val="en-GB" w:eastAsia="zh-CN"/>
        </w:rPr>
        <w:t xml:space="preserve">’ in </w:t>
      </w:r>
      <w:r w:rsidR="00E232A9">
        <w:rPr>
          <w:rFonts w:asciiTheme="minorHAnsi" w:eastAsiaTheme="minorEastAsia" w:hAnsiTheme="minorHAnsi" w:cstheme="minorBidi"/>
          <w:iCs/>
          <w:color w:val="000000" w:themeColor="text1"/>
          <w:sz w:val="22"/>
          <w:szCs w:val="22"/>
          <w:lang w:val="en-GB" w:eastAsia="zh-CN"/>
        </w:rPr>
        <w:t>Japanese and</w:t>
      </w:r>
      <w:r w:rsidR="00F465E8">
        <w:rPr>
          <w:rFonts w:asciiTheme="minorHAnsi" w:eastAsiaTheme="minorEastAsia" w:hAnsiTheme="minorHAnsi" w:cstheme="minorBidi"/>
          <w:iCs/>
          <w:color w:val="000000" w:themeColor="text1"/>
          <w:sz w:val="22"/>
          <w:szCs w:val="22"/>
          <w:lang w:val="en-GB" w:eastAsia="zh-CN"/>
        </w:rPr>
        <w:t xml:space="preserve"> expresses the sum of an artisan’s </w:t>
      </w:r>
      <w:r w:rsidR="00E232A9">
        <w:rPr>
          <w:rFonts w:asciiTheme="minorHAnsi" w:eastAsiaTheme="minorEastAsia" w:hAnsiTheme="minorHAnsi" w:cstheme="minorBidi"/>
          <w:iCs/>
          <w:color w:val="000000" w:themeColor="text1"/>
          <w:sz w:val="22"/>
          <w:szCs w:val="22"/>
          <w:lang w:val="en-GB" w:eastAsia="zh-CN"/>
        </w:rPr>
        <w:t>irreplaceable</w:t>
      </w:r>
      <w:r w:rsidR="00F465E8">
        <w:rPr>
          <w:rFonts w:asciiTheme="minorHAnsi" w:eastAsiaTheme="minorEastAsia" w:hAnsiTheme="minorHAnsi" w:cstheme="minorBidi"/>
          <w:iCs/>
          <w:color w:val="000000" w:themeColor="text1"/>
          <w:sz w:val="22"/>
          <w:szCs w:val="22"/>
          <w:lang w:val="en-GB" w:eastAsia="zh-CN"/>
        </w:rPr>
        <w:t xml:space="preserve"> depth of experience and knowledge</w:t>
      </w:r>
      <w:r>
        <w:rPr>
          <w:rFonts w:asciiTheme="minorHAnsi" w:eastAsiaTheme="minorEastAsia" w:hAnsiTheme="minorHAnsi" w:cstheme="minorBidi"/>
          <w:iCs/>
          <w:color w:val="000000" w:themeColor="text1"/>
          <w:sz w:val="22"/>
          <w:szCs w:val="22"/>
          <w:lang w:val="en-GB" w:eastAsia="zh-CN"/>
        </w:rPr>
        <w:t xml:space="preserve">. The TAKUMI </w:t>
      </w:r>
      <w:r w:rsidR="00F465E8">
        <w:rPr>
          <w:rFonts w:asciiTheme="minorHAnsi" w:eastAsiaTheme="minorEastAsia" w:hAnsiTheme="minorHAnsi" w:cstheme="minorBidi"/>
          <w:iCs/>
          <w:color w:val="000000" w:themeColor="text1"/>
          <w:sz w:val="22"/>
          <w:szCs w:val="22"/>
          <w:lang w:val="en-GB" w:eastAsia="zh-CN"/>
        </w:rPr>
        <w:t xml:space="preserve">educational </w:t>
      </w:r>
      <w:r>
        <w:rPr>
          <w:rFonts w:asciiTheme="minorHAnsi" w:eastAsiaTheme="minorEastAsia" w:hAnsiTheme="minorHAnsi" w:cstheme="minorBidi"/>
          <w:iCs/>
          <w:color w:val="000000" w:themeColor="text1"/>
          <w:sz w:val="22"/>
          <w:szCs w:val="22"/>
          <w:lang w:val="en-GB" w:eastAsia="zh-CN"/>
        </w:rPr>
        <w:t xml:space="preserve">project </w:t>
      </w:r>
      <w:r w:rsidR="00F465E8">
        <w:rPr>
          <w:rFonts w:asciiTheme="minorHAnsi" w:eastAsiaTheme="minorEastAsia" w:hAnsiTheme="minorHAnsi" w:cstheme="minorBidi"/>
          <w:iCs/>
          <w:color w:val="000000" w:themeColor="text1"/>
          <w:sz w:val="22"/>
          <w:szCs w:val="22"/>
          <w:lang w:val="en-GB" w:eastAsia="zh-CN"/>
        </w:rPr>
        <w:t>will focus on battery technolog</w:t>
      </w:r>
      <w:r w:rsidR="00043D8D">
        <w:rPr>
          <w:rFonts w:asciiTheme="minorHAnsi" w:eastAsiaTheme="minorEastAsia" w:hAnsiTheme="minorHAnsi" w:cstheme="minorBidi"/>
          <w:iCs/>
          <w:color w:val="000000" w:themeColor="text1"/>
          <w:sz w:val="22"/>
          <w:szCs w:val="22"/>
          <w:lang w:val="en-GB" w:eastAsia="zh-CN"/>
        </w:rPr>
        <w:t>y</w:t>
      </w:r>
      <w:r w:rsidR="00F465E8">
        <w:rPr>
          <w:rFonts w:asciiTheme="minorHAnsi" w:eastAsiaTheme="minorEastAsia" w:hAnsiTheme="minorHAnsi" w:cstheme="minorBidi"/>
          <w:iCs/>
          <w:color w:val="000000" w:themeColor="text1"/>
          <w:sz w:val="22"/>
          <w:szCs w:val="22"/>
          <w:lang w:val="en-GB" w:eastAsia="zh-CN"/>
        </w:rPr>
        <w:t xml:space="preserve"> developments that have be</w:t>
      </w:r>
      <w:r w:rsidR="00043D8D">
        <w:rPr>
          <w:rFonts w:asciiTheme="minorHAnsi" w:eastAsiaTheme="minorEastAsia" w:hAnsiTheme="minorHAnsi" w:cstheme="minorBidi"/>
          <w:iCs/>
          <w:color w:val="000000" w:themeColor="text1"/>
          <w:sz w:val="22"/>
          <w:szCs w:val="22"/>
          <w:lang w:val="en-GB" w:eastAsia="zh-CN"/>
        </w:rPr>
        <w:t>en</w:t>
      </w:r>
      <w:r w:rsidR="00F465E8">
        <w:rPr>
          <w:rFonts w:asciiTheme="minorHAnsi" w:eastAsiaTheme="minorEastAsia" w:hAnsiTheme="minorHAnsi" w:cstheme="minorBidi"/>
          <w:iCs/>
          <w:color w:val="000000" w:themeColor="text1"/>
          <w:sz w:val="22"/>
          <w:szCs w:val="22"/>
          <w:lang w:val="en-GB" w:eastAsia="zh-CN"/>
        </w:rPr>
        <w:t xml:space="preserve"> refined over decades and will continuously grow.</w:t>
      </w:r>
    </w:p>
    <w:p w14:paraId="3D76D71E" w14:textId="77777777" w:rsidR="00832B6B" w:rsidRPr="00905D49" w:rsidRDefault="00832B6B" w:rsidP="00832B6B">
      <w:pPr>
        <w:pBdr>
          <w:bottom w:val="single" w:sz="6" w:space="1" w:color="auto"/>
        </w:pBdr>
        <w:spacing w:after="120"/>
        <w:rPr>
          <w:rFonts w:asciiTheme="minorHAnsi" w:eastAsiaTheme="minorEastAsia" w:hAnsiTheme="minorHAnsi" w:cstheme="minorBidi"/>
          <w:iCs/>
          <w:color w:val="000000" w:themeColor="text1"/>
          <w:sz w:val="22"/>
          <w:szCs w:val="22"/>
          <w:lang w:val="en-GB" w:eastAsia="zh-CN"/>
        </w:rPr>
      </w:pPr>
    </w:p>
    <w:p w14:paraId="499BF1E4" w14:textId="0A24F75D" w:rsidR="00905D49" w:rsidRPr="00905D49" w:rsidRDefault="00905D49" w:rsidP="00CC49F1">
      <w:pPr>
        <w:spacing w:after="120"/>
        <w:rPr>
          <w:rFonts w:ascii="Calibri" w:eastAsiaTheme="minorEastAsia" w:hAnsi="Calibri" w:cs="Arial"/>
          <w:b/>
          <w:bCs/>
          <w:color w:val="000000" w:themeColor="text1"/>
          <w:sz w:val="22"/>
          <w:szCs w:val="22"/>
          <w:lang w:val="en-GB" w:eastAsia="zh-CN"/>
        </w:rPr>
      </w:pPr>
      <w:bookmarkStart w:id="0" w:name="_GoBack"/>
      <w:bookmarkEnd w:id="0"/>
      <w:r w:rsidRPr="00905D49">
        <w:rPr>
          <w:rFonts w:ascii="Calibri" w:eastAsiaTheme="minorEastAsia" w:hAnsi="Calibri" w:cs="Arial"/>
          <w:b/>
          <w:bCs/>
          <w:color w:val="000000" w:themeColor="text1"/>
          <w:sz w:val="22"/>
          <w:szCs w:val="22"/>
          <w:lang w:val="en-GB" w:eastAsia="zh-CN"/>
        </w:rPr>
        <w:t xml:space="preserve">ABOUT PANASONIC ENERGY EUROPE NV </w:t>
      </w:r>
    </w:p>
    <w:p w14:paraId="7E9B902A" w14:textId="77777777" w:rsidR="00905D49" w:rsidRPr="00905D49" w:rsidRDefault="00905D49" w:rsidP="00CC49F1">
      <w:pPr>
        <w:pStyle w:val="Geenafstand"/>
        <w:spacing w:after="120"/>
        <w:rPr>
          <w:rFonts w:eastAsiaTheme="minorEastAsia"/>
          <w:iCs/>
          <w:color w:val="000000" w:themeColor="text1"/>
          <w:sz w:val="22"/>
          <w:szCs w:val="22"/>
          <w:lang w:val="en-GB" w:eastAsia="zh-CN"/>
        </w:rPr>
      </w:pPr>
      <w:r w:rsidRPr="00905D49">
        <w:rPr>
          <w:rFonts w:eastAsiaTheme="minorEastAsia"/>
          <w:iCs/>
          <w:color w:val="000000" w:themeColor="text1"/>
          <w:sz w:val="22"/>
          <w:szCs w:val="22"/>
          <w:lang w:val="en-GB" w:eastAsia="zh-CN"/>
        </w:rPr>
        <w:t xml:space="preserve">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10" w:history="1">
        <w:r w:rsidRPr="00905D49">
          <w:rPr>
            <w:rFonts w:eastAsiaTheme="minorEastAsia"/>
            <w:iCs/>
            <w:color w:val="000000" w:themeColor="text1"/>
            <w:sz w:val="22"/>
            <w:szCs w:val="22"/>
            <w:lang w:val="en-GB" w:eastAsia="zh-CN"/>
          </w:rPr>
          <w:t>www.panasonic-batteries.com</w:t>
        </w:r>
      </w:hyperlink>
      <w:r w:rsidRPr="00905D49">
        <w:rPr>
          <w:rFonts w:eastAsiaTheme="minorEastAsia"/>
          <w:iCs/>
          <w:color w:val="000000" w:themeColor="text1"/>
          <w:sz w:val="22"/>
          <w:szCs w:val="22"/>
          <w:lang w:val="en-GB" w:eastAsia="zh-CN"/>
        </w:rPr>
        <w:t>.  </w:t>
      </w:r>
    </w:p>
    <w:p w14:paraId="0099E57A" w14:textId="010926ED" w:rsidR="00905D49" w:rsidRPr="00905D49" w:rsidRDefault="00905D49" w:rsidP="00CC49F1">
      <w:pPr>
        <w:spacing w:after="120"/>
        <w:rPr>
          <w:rFonts w:ascii="Calibri" w:eastAsiaTheme="minorEastAsia" w:hAnsi="Calibri" w:cs="Arial"/>
          <w:b/>
          <w:bCs/>
          <w:color w:val="000000" w:themeColor="text1"/>
          <w:sz w:val="22"/>
          <w:szCs w:val="22"/>
          <w:lang w:val="en-GB" w:eastAsia="zh-CN"/>
        </w:rPr>
      </w:pPr>
      <w:r w:rsidRPr="00905D49">
        <w:rPr>
          <w:rFonts w:ascii="Calibri" w:eastAsiaTheme="minorEastAsia" w:hAnsi="Calibri" w:cs="Arial"/>
          <w:b/>
          <w:bCs/>
          <w:color w:val="000000" w:themeColor="text1"/>
          <w:sz w:val="22"/>
          <w:szCs w:val="22"/>
          <w:lang w:val="en-GB" w:eastAsia="zh-CN"/>
        </w:rPr>
        <w:t>ABOUT PANASONIC</w:t>
      </w:r>
    </w:p>
    <w:p w14:paraId="7FCE08B4" w14:textId="271859DA" w:rsidR="00905D49" w:rsidRPr="00905D49" w:rsidRDefault="00905D49" w:rsidP="00CC49F1">
      <w:pPr>
        <w:pStyle w:val="Geenafstand"/>
        <w:spacing w:after="120"/>
        <w:rPr>
          <w:rFonts w:eastAsiaTheme="minorEastAsia"/>
          <w:iCs/>
          <w:color w:val="000000" w:themeColor="text1"/>
          <w:sz w:val="22"/>
          <w:szCs w:val="22"/>
          <w:lang w:val="en-GB" w:eastAsia="zh-CN"/>
        </w:rPr>
      </w:pPr>
      <w:r w:rsidRPr="00905D49">
        <w:rPr>
          <w:rFonts w:eastAsiaTheme="minorEastAsia"/>
          <w:iCs/>
          <w:color w:val="000000" w:themeColor="text1"/>
          <w:sz w:val="22"/>
          <w:szCs w:val="22"/>
          <w:lang w:val="en-GB" w:eastAsia="zh-CN"/>
        </w:rPr>
        <w:t>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w:t>
      </w:r>
      <w:r w:rsidR="00DD39EA">
        <w:rPr>
          <w:rFonts w:eastAsiaTheme="minorEastAsia"/>
          <w:iCs/>
          <w:color w:val="000000" w:themeColor="text1"/>
          <w:sz w:val="22"/>
          <w:szCs w:val="22"/>
          <w:lang w:val="en-GB" w:eastAsia="zh-CN"/>
        </w:rPr>
        <w:t>.</w:t>
      </w:r>
      <w:r w:rsidRPr="00905D49">
        <w:rPr>
          <w:rFonts w:eastAsiaTheme="minorEastAsia"/>
          <w:iCs/>
          <w:color w:val="000000" w:themeColor="text1"/>
          <w:sz w:val="22"/>
          <w:szCs w:val="22"/>
          <w:lang w:val="en-GB" w:eastAsia="zh-CN"/>
        </w:rPr>
        <w:t xml:space="preserve">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1" w:history="1">
        <w:r w:rsidRPr="00905D49">
          <w:rPr>
            <w:rFonts w:eastAsiaTheme="minorEastAsia"/>
            <w:iCs/>
            <w:color w:val="000000" w:themeColor="text1"/>
            <w:sz w:val="22"/>
            <w:szCs w:val="22"/>
            <w:lang w:val="en-GB" w:eastAsia="zh-CN"/>
          </w:rPr>
          <w:t>www.panasonic.net</w:t>
        </w:r>
      </w:hyperlink>
      <w:r w:rsidRPr="00905D49">
        <w:rPr>
          <w:rFonts w:eastAsiaTheme="minorEastAsia"/>
          <w:iCs/>
          <w:color w:val="000000" w:themeColor="text1"/>
          <w:sz w:val="22"/>
          <w:szCs w:val="22"/>
          <w:lang w:val="en-GB" w:eastAsia="zh-CN"/>
        </w:rPr>
        <w:t>.</w:t>
      </w:r>
    </w:p>
    <w:p w14:paraId="011E79EA" w14:textId="77777777" w:rsidR="00905D49" w:rsidRPr="00905D49" w:rsidRDefault="00905D49" w:rsidP="00CC49F1">
      <w:pPr>
        <w:pBdr>
          <w:bottom w:val="single" w:sz="6" w:space="1" w:color="auto"/>
        </w:pBdr>
        <w:spacing w:after="120"/>
        <w:rPr>
          <w:rFonts w:asciiTheme="minorHAnsi" w:eastAsiaTheme="minorEastAsia" w:hAnsiTheme="minorHAnsi" w:cstheme="minorBidi"/>
          <w:iCs/>
          <w:color w:val="000000" w:themeColor="text1"/>
          <w:sz w:val="22"/>
          <w:szCs w:val="22"/>
          <w:lang w:val="en-GB" w:eastAsia="zh-CN"/>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05D49" w:rsidRPr="00905D49" w14:paraId="7DAFB1B0" w14:textId="77777777" w:rsidTr="00256457">
        <w:tc>
          <w:tcPr>
            <w:tcW w:w="4536" w:type="dxa"/>
            <w:shd w:val="clear" w:color="auto" w:fill="auto"/>
          </w:tcPr>
          <w:p w14:paraId="7CA66F85" w14:textId="77777777" w:rsidR="00905D49" w:rsidRPr="00832B6B" w:rsidRDefault="00905D49" w:rsidP="00832B6B">
            <w:pPr>
              <w:pStyle w:val="Geenafstand"/>
              <w:rPr>
                <w:b/>
                <w:sz w:val="22"/>
                <w:szCs w:val="22"/>
                <w:lang w:eastAsia="zh-CN"/>
              </w:rPr>
            </w:pPr>
            <w:r w:rsidRPr="00832B6B">
              <w:rPr>
                <w:b/>
                <w:sz w:val="22"/>
                <w:szCs w:val="22"/>
                <w:lang w:eastAsia="zh-CN"/>
              </w:rPr>
              <w:t>PRESS CONTACT</w:t>
            </w:r>
          </w:p>
          <w:p w14:paraId="18113575" w14:textId="77777777" w:rsidR="00905D49" w:rsidRPr="00832B6B" w:rsidRDefault="00905D49" w:rsidP="00832B6B">
            <w:pPr>
              <w:pStyle w:val="Geenafstand"/>
              <w:rPr>
                <w:iCs/>
                <w:sz w:val="22"/>
                <w:szCs w:val="22"/>
                <w:lang w:eastAsia="zh-CN"/>
              </w:rPr>
            </w:pPr>
            <w:r w:rsidRPr="00832B6B">
              <w:rPr>
                <w:iCs/>
                <w:sz w:val="22"/>
                <w:szCs w:val="22"/>
                <w:lang w:eastAsia="zh-CN"/>
              </w:rPr>
              <w:br/>
            </w:r>
            <w:r w:rsidRPr="00832B6B">
              <w:rPr>
                <w:b/>
                <w:iCs/>
                <w:sz w:val="22"/>
                <w:szCs w:val="22"/>
                <w:lang w:eastAsia="zh-CN"/>
              </w:rPr>
              <w:t>ARK</w:t>
            </w:r>
            <w:r w:rsidRPr="00832B6B">
              <w:rPr>
                <w:iCs/>
                <w:sz w:val="22"/>
                <w:szCs w:val="22"/>
                <w:lang w:eastAsia="zh-CN"/>
              </w:rPr>
              <w:t xml:space="preserve"> </w:t>
            </w:r>
            <w:r w:rsidRPr="00832B6B">
              <w:rPr>
                <w:b/>
                <w:iCs/>
                <w:sz w:val="22"/>
                <w:szCs w:val="22"/>
                <w:lang w:eastAsia="zh-CN"/>
              </w:rPr>
              <w:t>BBN</w:t>
            </w:r>
          </w:p>
          <w:p w14:paraId="673C91F5" w14:textId="77777777" w:rsidR="00905D49" w:rsidRPr="00832B6B" w:rsidRDefault="00905D49" w:rsidP="00832B6B">
            <w:pPr>
              <w:pStyle w:val="Geenafstand"/>
              <w:rPr>
                <w:iCs/>
                <w:sz w:val="22"/>
                <w:szCs w:val="22"/>
                <w:lang w:eastAsia="zh-CN"/>
              </w:rPr>
            </w:pPr>
            <w:r w:rsidRPr="00832B6B">
              <w:rPr>
                <w:iCs/>
                <w:sz w:val="22"/>
                <w:szCs w:val="22"/>
                <w:lang w:eastAsia="zh-CN"/>
              </w:rPr>
              <w:t>Tine Noens</w:t>
            </w:r>
          </w:p>
          <w:p w14:paraId="19B856A6" w14:textId="77777777" w:rsidR="00905D49" w:rsidRPr="00832B6B" w:rsidRDefault="00905D49" w:rsidP="00832B6B">
            <w:pPr>
              <w:pStyle w:val="Geenafstand"/>
              <w:rPr>
                <w:iCs/>
                <w:sz w:val="22"/>
                <w:szCs w:val="22"/>
                <w:lang w:eastAsia="zh-CN"/>
              </w:rPr>
            </w:pPr>
            <w:r w:rsidRPr="00832B6B">
              <w:rPr>
                <w:iCs/>
                <w:sz w:val="22"/>
                <w:szCs w:val="22"/>
                <w:lang w:eastAsia="zh-CN"/>
              </w:rPr>
              <w:t>Project Manager</w:t>
            </w:r>
          </w:p>
          <w:p w14:paraId="4FE0CE55" w14:textId="77777777" w:rsidR="00905D49" w:rsidRPr="00832B6B" w:rsidRDefault="00905D49" w:rsidP="00832B6B">
            <w:pPr>
              <w:pStyle w:val="Geenafstand"/>
              <w:rPr>
                <w:iCs/>
                <w:sz w:val="22"/>
                <w:szCs w:val="22"/>
                <w:lang w:eastAsia="zh-CN"/>
              </w:rPr>
            </w:pPr>
            <w:r w:rsidRPr="00832B6B">
              <w:rPr>
                <w:iCs/>
                <w:sz w:val="22"/>
                <w:szCs w:val="22"/>
                <w:lang w:eastAsia="zh-CN"/>
              </w:rPr>
              <w:t>T +32 3 780 96 96</w:t>
            </w:r>
          </w:p>
          <w:p w14:paraId="75B3ED61" w14:textId="660AA3CA" w:rsidR="00905D49" w:rsidRPr="00832B6B" w:rsidRDefault="00EE4706" w:rsidP="00832B6B">
            <w:pPr>
              <w:pStyle w:val="Geenafstand"/>
              <w:rPr>
                <w:iCs/>
                <w:sz w:val="22"/>
                <w:szCs w:val="22"/>
                <w:lang w:eastAsia="zh-CN"/>
              </w:rPr>
            </w:pPr>
            <w:hyperlink r:id="rId12" w:history="1">
              <w:r w:rsidR="00905D49" w:rsidRPr="00832B6B">
                <w:rPr>
                  <w:rStyle w:val="Hyperlink"/>
                  <w:rFonts w:eastAsiaTheme="minorEastAsia"/>
                  <w:iCs/>
                  <w:sz w:val="22"/>
                  <w:szCs w:val="22"/>
                  <w:lang w:val="en-GB" w:eastAsia="zh-CN"/>
                </w:rPr>
                <w:t>tine@arkbbn.be</w:t>
              </w:r>
            </w:hyperlink>
          </w:p>
          <w:p w14:paraId="39972B41" w14:textId="1FFA25CA" w:rsidR="00905D49" w:rsidRPr="00832B6B" w:rsidRDefault="00EE4706" w:rsidP="00832B6B">
            <w:pPr>
              <w:pStyle w:val="Geenafstand"/>
              <w:rPr>
                <w:iCs/>
                <w:sz w:val="22"/>
                <w:szCs w:val="22"/>
                <w:lang w:eastAsia="zh-CN"/>
              </w:rPr>
            </w:pPr>
            <w:hyperlink r:id="rId13" w:history="1">
              <w:r w:rsidR="00905D49" w:rsidRPr="00832B6B">
                <w:rPr>
                  <w:iCs/>
                  <w:sz w:val="22"/>
                  <w:szCs w:val="22"/>
                  <w:lang w:eastAsia="zh-CN"/>
                </w:rPr>
                <w:t>www.arkbbn.be</w:t>
              </w:r>
            </w:hyperlink>
          </w:p>
        </w:tc>
        <w:tc>
          <w:tcPr>
            <w:tcW w:w="4678" w:type="dxa"/>
            <w:shd w:val="clear" w:color="auto" w:fill="auto"/>
          </w:tcPr>
          <w:p w14:paraId="776337DF" w14:textId="77777777" w:rsidR="00905D49" w:rsidRPr="00832B6B" w:rsidRDefault="00905D49" w:rsidP="00832B6B">
            <w:pPr>
              <w:pStyle w:val="Geenafstand"/>
              <w:rPr>
                <w:iCs/>
                <w:sz w:val="22"/>
                <w:szCs w:val="22"/>
                <w:lang w:eastAsia="zh-CN"/>
              </w:rPr>
            </w:pPr>
          </w:p>
          <w:p w14:paraId="34636F5B" w14:textId="77777777" w:rsidR="00905D49" w:rsidRPr="00832B6B" w:rsidRDefault="00905D49" w:rsidP="00832B6B">
            <w:pPr>
              <w:pStyle w:val="Geenafstand"/>
              <w:rPr>
                <w:iCs/>
                <w:sz w:val="22"/>
                <w:szCs w:val="22"/>
                <w:lang w:eastAsia="zh-CN"/>
              </w:rPr>
            </w:pPr>
          </w:p>
          <w:p w14:paraId="65B3CDF3" w14:textId="77777777" w:rsidR="00905D49" w:rsidRPr="00832B6B" w:rsidRDefault="00905D49" w:rsidP="00832B6B">
            <w:pPr>
              <w:pStyle w:val="Geenafstand"/>
              <w:rPr>
                <w:b/>
                <w:iCs/>
                <w:sz w:val="22"/>
                <w:szCs w:val="22"/>
                <w:lang w:eastAsia="zh-CN"/>
              </w:rPr>
            </w:pPr>
            <w:r w:rsidRPr="00832B6B">
              <w:rPr>
                <w:b/>
                <w:iCs/>
                <w:sz w:val="22"/>
                <w:szCs w:val="22"/>
                <w:lang w:eastAsia="zh-CN"/>
              </w:rPr>
              <w:t>Panasonic Energy Europe nv</w:t>
            </w:r>
          </w:p>
          <w:p w14:paraId="3DF0BF97" w14:textId="77777777" w:rsidR="00905D49" w:rsidRPr="00832B6B" w:rsidRDefault="00905D49" w:rsidP="00832B6B">
            <w:pPr>
              <w:pStyle w:val="Geenafstand"/>
              <w:rPr>
                <w:iCs/>
                <w:sz w:val="22"/>
                <w:szCs w:val="22"/>
                <w:lang w:eastAsia="zh-CN"/>
              </w:rPr>
            </w:pPr>
            <w:r w:rsidRPr="00832B6B">
              <w:rPr>
                <w:iCs/>
                <w:sz w:val="22"/>
                <w:szCs w:val="22"/>
                <w:lang w:eastAsia="zh-CN"/>
              </w:rPr>
              <w:t>Vicky Raman</w:t>
            </w:r>
          </w:p>
          <w:p w14:paraId="57F2D54D" w14:textId="77777777" w:rsidR="00905D49" w:rsidRPr="00832B6B" w:rsidRDefault="00905D49" w:rsidP="00832B6B">
            <w:pPr>
              <w:pStyle w:val="Geenafstand"/>
              <w:rPr>
                <w:iCs/>
                <w:sz w:val="22"/>
                <w:szCs w:val="22"/>
                <w:lang w:eastAsia="zh-CN"/>
              </w:rPr>
            </w:pPr>
            <w:r w:rsidRPr="00832B6B">
              <w:rPr>
                <w:iCs/>
                <w:sz w:val="22"/>
                <w:szCs w:val="22"/>
                <w:lang w:eastAsia="zh-CN"/>
              </w:rPr>
              <w:t>Brand Marketing Manager</w:t>
            </w:r>
          </w:p>
          <w:p w14:paraId="19EDD5D3" w14:textId="77777777" w:rsidR="00905D49" w:rsidRPr="00832B6B" w:rsidRDefault="00905D49" w:rsidP="00832B6B">
            <w:pPr>
              <w:pStyle w:val="Geenafstand"/>
              <w:rPr>
                <w:iCs/>
                <w:sz w:val="22"/>
                <w:szCs w:val="22"/>
                <w:lang w:eastAsia="zh-CN"/>
              </w:rPr>
            </w:pPr>
            <w:r w:rsidRPr="00832B6B">
              <w:rPr>
                <w:iCs/>
                <w:sz w:val="22"/>
                <w:szCs w:val="22"/>
                <w:lang w:eastAsia="zh-CN"/>
              </w:rPr>
              <w:t>T +32 2 467 84 35</w:t>
            </w:r>
          </w:p>
          <w:p w14:paraId="5430B3E0" w14:textId="77777777" w:rsidR="00905D49" w:rsidRPr="00832B6B" w:rsidRDefault="00EE4706" w:rsidP="00832B6B">
            <w:pPr>
              <w:pStyle w:val="Geenafstand"/>
              <w:rPr>
                <w:iCs/>
                <w:sz w:val="22"/>
                <w:szCs w:val="22"/>
                <w:lang w:eastAsia="zh-CN"/>
              </w:rPr>
            </w:pPr>
            <w:hyperlink r:id="rId14" w:history="1">
              <w:r w:rsidR="00905D49" w:rsidRPr="00832B6B">
                <w:rPr>
                  <w:iCs/>
                  <w:sz w:val="22"/>
                  <w:szCs w:val="22"/>
                  <w:lang w:eastAsia="zh-CN"/>
                </w:rPr>
                <w:t>vicky.raman@eu.panasonic.com</w:t>
              </w:r>
            </w:hyperlink>
          </w:p>
          <w:p w14:paraId="6B71895D" w14:textId="77777777" w:rsidR="00905D49" w:rsidRPr="00832B6B" w:rsidRDefault="00905D49" w:rsidP="00832B6B">
            <w:pPr>
              <w:pStyle w:val="Geenafstand"/>
              <w:rPr>
                <w:iCs/>
                <w:sz w:val="22"/>
                <w:szCs w:val="22"/>
                <w:lang w:eastAsia="zh-CN"/>
              </w:rPr>
            </w:pPr>
            <w:r w:rsidRPr="00832B6B">
              <w:rPr>
                <w:iCs/>
                <w:sz w:val="22"/>
                <w:szCs w:val="22"/>
                <w:lang w:eastAsia="zh-CN"/>
              </w:rPr>
              <w:t>www.panasonic-batteries.com</w:t>
            </w:r>
          </w:p>
        </w:tc>
      </w:tr>
    </w:tbl>
    <w:p w14:paraId="4E65F4F0" w14:textId="77777777" w:rsidR="00905D49" w:rsidRPr="00905D49" w:rsidRDefault="00905D49" w:rsidP="00CC49F1">
      <w:pPr>
        <w:pStyle w:val="Normaalweb"/>
        <w:spacing w:before="0" w:beforeAutospacing="0" w:after="120" w:afterAutospacing="0"/>
        <w:rPr>
          <w:rFonts w:asciiTheme="minorHAnsi" w:eastAsiaTheme="minorEastAsia" w:hAnsiTheme="minorHAnsi" w:cstheme="minorBidi"/>
          <w:iCs/>
          <w:color w:val="000000" w:themeColor="text1"/>
          <w:sz w:val="22"/>
          <w:szCs w:val="22"/>
          <w:lang w:val="en-GB" w:eastAsia="zh-CN"/>
        </w:rPr>
      </w:pPr>
    </w:p>
    <w:sectPr w:rsidR="00905D49" w:rsidRPr="00905D49" w:rsidSect="002A71FA">
      <w:head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7357" w14:textId="77777777" w:rsidR="00EE4706" w:rsidRDefault="00EE4706" w:rsidP="00905D49">
      <w:r>
        <w:separator/>
      </w:r>
    </w:p>
  </w:endnote>
  <w:endnote w:type="continuationSeparator" w:id="0">
    <w:p w14:paraId="35860116" w14:textId="77777777" w:rsidR="00EE4706" w:rsidRDefault="00EE4706"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4C11" w14:textId="77777777" w:rsidR="00EE4706" w:rsidRDefault="00EE4706" w:rsidP="00905D49">
      <w:r>
        <w:separator/>
      </w:r>
    </w:p>
  </w:footnote>
  <w:footnote w:type="continuationSeparator" w:id="0">
    <w:p w14:paraId="16FA03DA" w14:textId="77777777" w:rsidR="00EE4706" w:rsidRDefault="00EE4706"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D8D"/>
    <w:rsid w:val="0005400B"/>
    <w:rsid w:val="00064303"/>
    <w:rsid w:val="00075A84"/>
    <w:rsid w:val="00080567"/>
    <w:rsid w:val="000A24F8"/>
    <w:rsid w:val="000B01F5"/>
    <w:rsid w:val="000D7849"/>
    <w:rsid w:val="00137AFA"/>
    <w:rsid w:val="001425B2"/>
    <w:rsid w:val="001460BA"/>
    <w:rsid w:val="001575EC"/>
    <w:rsid w:val="00173D8B"/>
    <w:rsid w:val="00193DE6"/>
    <w:rsid w:val="001A539B"/>
    <w:rsid w:val="001C7848"/>
    <w:rsid w:val="001D5716"/>
    <w:rsid w:val="001E4FBB"/>
    <w:rsid w:val="001E596B"/>
    <w:rsid w:val="001E7549"/>
    <w:rsid w:val="001F19B0"/>
    <w:rsid w:val="00210B70"/>
    <w:rsid w:val="00245C26"/>
    <w:rsid w:val="00266A5E"/>
    <w:rsid w:val="002970AF"/>
    <w:rsid w:val="002A71FA"/>
    <w:rsid w:val="003429EE"/>
    <w:rsid w:val="00380F4C"/>
    <w:rsid w:val="00385FA7"/>
    <w:rsid w:val="003974D8"/>
    <w:rsid w:val="003B09AB"/>
    <w:rsid w:val="003B68C5"/>
    <w:rsid w:val="003D5B8D"/>
    <w:rsid w:val="004101A7"/>
    <w:rsid w:val="004105B9"/>
    <w:rsid w:val="00436810"/>
    <w:rsid w:val="00437532"/>
    <w:rsid w:val="00447D7E"/>
    <w:rsid w:val="00477D44"/>
    <w:rsid w:val="00485EB5"/>
    <w:rsid w:val="004A358C"/>
    <w:rsid w:val="004D3298"/>
    <w:rsid w:val="004E2C73"/>
    <w:rsid w:val="004F546B"/>
    <w:rsid w:val="005252C3"/>
    <w:rsid w:val="005455FE"/>
    <w:rsid w:val="00563513"/>
    <w:rsid w:val="005C1CF9"/>
    <w:rsid w:val="005C6756"/>
    <w:rsid w:val="005F6A3C"/>
    <w:rsid w:val="0065067C"/>
    <w:rsid w:val="00673C0F"/>
    <w:rsid w:val="006841F4"/>
    <w:rsid w:val="00684A06"/>
    <w:rsid w:val="006A67DB"/>
    <w:rsid w:val="006B0DC9"/>
    <w:rsid w:val="006E5EAB"/>
    <w:rsid w:val="00723E9F"/>
    <w:rsid w:val="007D43B7"/>
    <w:rsid w:val="007F58E2"/>
    <w:rsid w:val="008227F6"/>
    <w:rsid w:val="008305B8"/>
    <w:rsid w:val="00832B6B"/>
    <w:rsid w:val="00874F4F"/>
    <w:rsid w:val="00905D49"/>
    <w:rsid w:val="00914F61"/>
    <w:rsid w:val="009225A3"/>
    <w:rsid w:val="0094041F"/>
    <w:rsid w:val="0094438E"/>
    <w:rsid w:val="0098411B"/>
    <w:rsid w:val="009C11CF"/>
    <w:rsid w:val="009D2D06"/>
    <w:rsid w:val="009E290B"/>
    <w:rsid w:val="00A56804"/>
    <w:rsid w:val="00A62F5A"/>
    <w:rsid w:val="00AC1F72"/>
    <w:rsid w:val="00AE3AD1"/>
    <w:rsid w:val="00AF4363"/>
    <w:rsid w:val="00B03501"/>
    <w:rsid w:val="00B16B9F"/>
    <w:rsid w:val="00B37D30"/>
    <w:rsid w:val="00B70895"/>
    <w:rsid w:val="00BA66A9"/>
    <w:rsid w:val="00BD0798"/>
    <w:rsid w:val="00BD7AB8"/>
    <w:rsid w:val="00BE251E"/>
    <w:rsid w:val="00BF759E"/>
    <w:rsid w:val="00C07C64"/>
    <w:rsid w:val="00C136C6"/>
    <w:rsid w:val="00C46DB2"/>
    <w:rsid w:val="00C47A07"/>
    <w:rsid w:val="00C54D9B"/>
    <w:rsid w:val="00C616BC"/>
    <w:rsid w:val="00C92930"/>
    <w:rsid w:val="00CA23A4"/>
    <w:rsid w:val="00CA54B1"/>
    <w:rsid w:val="00CA6C16"/>
    <w:rsid w:val="00CB2094"/>
    <w:rsid w:val="00CC49F1"/>
    <w:rsid w:val="00CD6D80"/>
    <w:rsid w:val="00CF4B55"/>
    <w:rsid w:val="00D07256"/>
    <w:rsid w:val="00D20121"/>
    <w:rsid w:val="00D31FE6"/>
    <w:rsid w:val="00DC6CFA"/>
    <w:rsid w:val="00DD39EA"/>
    <w:rsid w:val="00DF749A"/>
    <w:rsid w:val="00E232A9"/>
    <w:rsid w:val="00E37ACE"/>
    <w:rsid w:val="00E511E6"/>
    <w:rsid w:val="00E96F00"/>
    <w:rsid w:val="00EA60F7"/>
    <w:rsid w:val="00EA7184"/>
    <w:rsid w:val="00EB6FFC"/>
    <w:rsid w:val="00EE4706"/>
    <w:rsid w:val="00EF794D"/>
    <w:rsid w:val="00F03BA2"/>
    <w:rsid w:val="00F242A1"/>
    <w:rsid w:val="00F25A4F"/>
    <w:rsid w:val="00F32A18"/>
    <w:rsid w:val="00F36C4F"/>
    <w:rsid w:val="00F465E8"/>
    <w:rsid w:val="00F5624F"/>
    <w:rsid w:val="00F62E30"/>
    <w:rsid w:val="00F7297B"/>
    <w:rsid w:val="00F754D1"/>
    <w:rsid w:val="00F76C7D"/>
    <w:rsid w:val="00F826F0"/>
    <w:rsid w:val="00FB1AA7"/>
    <w:rsid w:val="00FE6249"/>
    <w:rsid w:val="00FF1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klasse.de/" TargetMode="External"/><Relationship Id="rId13" Type="http://schemas.openxmlformats.org/officeDocument/2006/relationships/hyperlink" Target="http://www.arkbb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e@arkbb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batteries.com" TargetMode="External"/><Relationship Id="rId4" Type="http://schemas.openxmlformats.org/officeDocument/2006/relationships/settings" Target="settings.xml"/><Relationship Id="rId9" Type="http://schemas.openxmlformats.org/officeDocument/2006/relationships/hyperlink" Target="https://www.press.panasonic-batteries.com/panasonic-is-sending-you-to-cirque-du-soleilr-in-las-vegas" TargetMode="External"/><Relationship Id="rId14" Type="http://schemas.openxmlformats.org/officeDocument/2006/relationships/hyperlink" Target="mailto:vicky.raman@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51E3-9472-3747-9D9E-B4D24B3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3</cp:revision>
  <cp:lastPrinted>2019-07-10T07:47:00Z</cp:lastPrinted>
  <dcterms:created xsi:type="dcterms:W3CDTF">2019-07-10T07:47:00Z</dcterms:created>
  <dcterms:modified xsi:type="dcterms:W3CDTF">2019-07-10T07:48:00Z</dcterms:modified>
</cp:coreProperties>
</file>