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b w:val="1"/>
          <w:color w:val="333333"/>
          <w:sz w:val="28"/>
          <w:szCs w:val="28"/>
        </w:rPr>
      </w:pPr>
      <w:r w:rsidDel="00000000" w:rsidR="00000000" w:rsidRPr="00000000">
        <w:rPr>
          <w:b w:val="1"/>
          <w:color w:val="333333"/>
          <w:sz w:val="28"/>
          <w:szCs w:val="28"/>
          <w:rtl w:val="0"/>
        </w:rPr>
        <w:t xml:space="preserve">Aurora Tech Award 2023 premia a las fundadoras de startups más innovadoras</w:t>
      </w:r>
    </w:p>
    <w:p w:rsidR="00000000" w:rsidDel="00000000" w:rsidP="00000000" w:rsidRDefault="00000000" w:rsidRPr="00000000" w14:paraId="00000002">
      <w:pPr>
        <w:spacing w:line="240" w:lineRule="auto"/>
        <w:ind w:left="0" w:firstLine="0"/>
        <w:jc w:val="left"/>
        <w:rPr>
          <w:i w:val="1"/>
          <w:color w:val="333333"/>
          <w:sz w:val="20"/>
          <w:szCs w:val="20"/>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i w:val="1"/>
          <w:color w:val="333333"/>
        </w:rPr>
      </w:pPr>
      <w:r w:rsidDel="00000000" w:rsidR="00000000" w:rsidRPr="00000000">
        <w:rPr>
          <w:i w:val="1"/>
          <w:color w:val="333333"/>
          <w:rtl w:val="0"/>
        </w:rPr>
        <w:t xml:space="preserve">Este premio reconoce a las mujeres fundadoras de startups que desafían la desigualdad de género en la industria de la tecnología. </w:t>
      </w:r>
    </w:p>
    <w:p w:rsidR="00000000" w:rsidDel="00000000" w:rsidP="00000000" w:rsidRDefault="00000000" w:rsidRPr="00000000" w14:paraId="00000004">
      <w:pPr>
        <w:numPr>
          <w:ilvl w:val="0"/>
          <w:numId w:val="1"/>
        </w:numPr>
        <w:spacing w:line="240" w:lineRule="auto"/>
        <w:ind w:left="720" w:hanging="360"/>
        <w:jc w:val="both"/>
        <w:rPr>
          <w:i w:val="1"/>
          <w:color w:val="333333"/>
        </w:rPr>
      </w:pPr>
      <w:r w:rsidDel="00000000" w:rsidR="00000000" w:rsidRPr="00000000">
        <w:rPr>
          <w:i w:val="1"/>
          <w:color w:val="333333"/>
          <w:rtl w:val="0"/>
        </w:rPr>
        <w:t xml:space="preserve">Gwiji, la startup que empodera económicamente a las mujeres de los barrios marginados de Nairobi, ganó el Aurora Tech Award 2023.</w:t>
      </w:r>
    </w:p>
    <w:p w:rsidR="00000000" w:rsidDel="00000000" w:rsidP="00000000" w:rsidRDefault="00000000" w:rsidRPr="00000000" w14:paraId="00000005">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06">
      <w:pPr>
        <w:spacing w:line="240" w:lineRule="auto"/>
        <w:jc w:val="both"/>
        <w:rPr>
          <w:color w:val="333333"/>
        </w:rPr>
      </w:pPr>
      <w:r w:rsidDel="00000000" w:rsidR="00000000" w:rsidRPr="00000000">
        <w:rPr>
          <w:b w:val="1"/>
          <w:color w:val="333333"/>
          <w:rtl w:val="0"/>
        </w:rPr>
        <w:t xml:space="preserve">Ciudad de México</w:t>
      </w:r>
      <w:r w:rsidDel="00000000" w:rsidR="00000000" w:rsidRPr="00000000">
        <w:rPr>
          <w:b w:val="1"/>
          <w:color w:val="333333"/>
          <w:rtl w:val="0"/>
        </w:rPr>
        <w:t xml:space="preserve"> a 13 de marzo, 2023 </w:t>
      </w:r>
      <w:r w:rsidDel="00000000" w:rsidR="00000000" w:rsidRPr="00000000">
        <w:rPr>
          <w:color w:val="333333"/>
          <w:rtl w:val="0"/>
        </w:rPr>
        <w:t xml:space="preserve">— </w:t>
      </w:r>
      <w:r w:rsidDel="00000000" w:rsidR="00000000" w:rsidRPr="00000000">
        <w:rPr>
          <w:color w:val="202124"/>
          <w:rtl w:val="0"/>
        </w:rPr>
        <w:t xml:space="preserve">Aurora Tech Award, premio anual para mujeres emprendedoras fundadoras de startups en el ra</w:t>
      </w:r>
      <w:r w:rsidDel="00000000" w:rsidR="00000000" w:rsidRPr="00000000">
        <w:rPr>
          <w:color w:val="202124"/>
          <w:highlight w:val="white"/>
          <w:rtl w:val="0"/>
        </w:rPr>
        <w:t xml:space="preserve">mo de las Tecnologías de la Información,</w:t>
      </w:r>
      <w:r w:rsidDel="00000000" w:rsidR="00000000" w:rsidRPr="00000000">
        <w:rPr>
          <w:color w:val="333333"/>
          <w:rtl w:val="0"/>
        </w:rPr>
        <w:t xml:space="preserve"> anunció a las ganadoras de la edición 2023. </w:t>
      </w:r>
      <w:r w:rsidDel="00000000" w:rsidR="00000000" w:rsidRPr="00000000">
        <w:rPr>
          <w:b w:val="1"/>
          <w:color w:val="333333"/>
          <w:rtl w:val="0"/>
        </w:rPr>
        <w:t xml:space="preserve">Elizabeth Mwangi</w:t>
      </w:r>
      <w:r w:rsidDel="00000000" w:rsidR="00000000" w:rsidRPr="00000000">
        <w:rPr>
          <w:color w:val="333333"/>
          <w:rtl w:val="0"/>
        </w:rPr>
        <w:t xml:space="preserve">, de la startup </w:t>
      </w:r>
      <w:r w:rsidDel="00000000" w:rsidR="00000000" w:rsidRPr="00000000">
        <w:rPr>
          <w:b w:val="1"/>
          <w:color w:val="333333"/>
          <w:rtl w:val="0"/>
        </w:rPr>
        <w:t xml:space="preserve">Gwiji</w:t>
      </w:r>
      <w:r w:rsidDel="00000000" w:rsidR="00000000" w:rsidRPr="00000000">
        <w:rPr>
          <w:color w:val="333333"/>
          <w:rtl w:val="0"/>
        </w:rPr>
        <w:t xml:space="preserve">, que conecta a personas de zonas marginadas de Nairobi para ofrecer servicios de limpieza a personas locales, se destacó de entre 400 proyectos alrededor del mundo para hacerse acreedora del premio de $30,000 USD que ofrece la iniciativa.</w:t>
      </w:r>
    </w:p>
    <w:p w:rsidR="00000000" w:rsidDel="00000000" w:rsidP="00000000" w:rsidRDefault="00000000" w:rsidRPr="00000000" w14:paraId="00000007">
      <w:pPr>
        <w:spacing w:line="240" w:lineRule="auto"/>
        <w:jc w:val="both"/>
        <w:rPr>
          <w:color w:val="333333"/>
        </w:rPr>
      </w:pPr>
      <w:r w:rsidDel="00000000" w:rsidR="00000000" w:rsidRPr="00000000">
        <w:rPr>
          <w:rtl w:val="0"/>
        </w:rPr>
      </w:r>
    </w:p>
    <w:p w:rsidR="00000000" w:rsidDel="00000000" w:rsidP="00000000" w:rsidRDefault="00000000" w:rsidRPr="00000000" w14:paraId="00000008">
      <w:pPr>
        <w:spacing w:line="240" w:lineRule="auto"/>
        <w:jc w:val="both"/>
        <w:rPr>
          <w:color w:val="333333"/>
        </w:rPr>
      </w:pPr>
      <w:r w:rsidDel="00000000" w:rsidR="00000000" w:rsidRPr="00000000">
        <w:rPr>
          <w:i w:val="1"/>
          <w:color w:val="333333"/>
          <w:rtl w:val="0"/>
        </w:rPr>
        <w:t xml:space="preserve">“Desde su fundación en 2022, a través de Gwiji hemos completado 2,000 órdenes de servicio y empoderado económicamente a más de 150 mujeres que viven en extrema pobreza en Nairobi. A través de nuestra plataforma, las conectamos con más de 500 clientes y aumentamos su ingreso diario de $2 a $10 USD. Estas mujeres son el sustento de sus familias y contar con un trabajo les asegura brindar alimentos y educación de calidad a sus hijos.”</w:t>
      </w:r>
      <w:r w:rsidDel="00000000" w:rsidR="00000000" w:rsidRPr="00000000">
        <w:rPr>
          <w:color w:val="333333"/>
          <w:rtl w:val="0"/>
        </w:rPr>
        <w:t xml:space="preserve"> comentó Mwangi. </w:t>
      </w:r>
    </w:p>
    <w:p w:rsidR="00000000" w:rsidDel="00000000" w:rsidP="00000000" w:rsidRDefault="00000000" w:rsidRPr="00000000" w14:paraId="00000009">
      <w:pPr>
        <w:spacing w:line="240" w:lineRule="auto"/>
        <w:jc w:val="both"/>
        <w:rPr>
          <w:color w:val="333333"/>
        </w:rPr>
      </w:pPr>
      <w:r w:rsidDel="00000000" w:rsidR="00000000" w:rsidRPr="00000000">
        <w:rPr>
          <w:rtl w:val="0"/>
        </w:rPr>
      </w:r>
    </w:p>
    <w:p w:rsidR="00000000" w:rsidDel="00000000" w:rsidP="00000000" w:rsidRDefault="00000000" w:rsidRPr="00000000" w14:paraId="0000000A">
      <w:pPr>
        <w:shd w:fill="ffffff" w:val="clear"/>
        <w:spacing w:line="240" w:lineRule="auto"/>
        <w:jc w:val="both"/>
        <w:rPr>
          <w:color w:val="333333"/>
        </w:rPr>
      </w:pPr>
      <w:r w:rsidDel="00000000" w:rsidR="00000000" w:rsidRPr="00000000">
        <w:rPr>
          <w:color w:val="333333"/>
          <w:rtl w:val="0"/>
        </w:rPr>
        <w:t xml:space="preserve">En segundo lugar se posicionó </w:t>
      </w:r>
      <w:r w:rsidDel="00000000" w:rsidR="00000000" w:rsidRPr="00000000">
        <w:rPr>
          <w:b w:val="1"/>
          <w:color w:val="333333"/>
          <w:rtl w:val="0"/>
        </w:rPr>
        <w:t xml:space="preserve">Iva Gumnishka </w:t>
      </w:r>
      <w:r w:rsidDel="00000000" w:rsidR="00000000" w:rsidRPr="00000000">
        <w:rPr>
          <w:color w:val="333333"/>
          <w:rtl w:val="0"/>
        </w:rPr>
        <w:t xml:space="preserve">de Bulgaria, fundadora de </w:t>
      </w:r>
      <w:r w:rsidDel="00000000" w:rsidR="00000000" w:rsidRPr="00000000">
        <w:rPr>
          <w:b w:val="1"/>
          <w:color w:val="333333"/>
          <w:rtl w:val="0"/>
        </w:rPr>
        <w:t xml:space="preserve">Humans in the Loop</w:t>
      </w:r>
      <w:r w:rsidDel="00000000" w:rsidR="00000000" w:rsidRPr="00000000">
        <w:rPr>
          <w:color w:val="333333"/>
          <w:rtl w:val="0"/>
        </w:rPr>
        <w:t xml:space="preserve">. La startup, que ganó $20,000 USD, fue creada con el objetivo de apoyar a los refugiados y personas que viven en situaciones de conflicto, brindándoles acceso a oportunidades de trabajo remoto. Por medio de la plataforma, las personas pueden también aprender habilidades esenciales para supervisar modelos de inteligencia artificial. </w:t>
      </w:r>
    </w:p>
    <w:p w:rsidR="00000000" w:rsidDel="00000000" w:rsidP="00000000" w:rsidRDefault="00000000" w:rsidRPr="00000000" w14:paraId="0000000B">
      <w:pPr>
        <w:shd w:fill="ffffff" w:val="clear"/>
        <w:spacing w:line="240" w:lineRule="auto"/>
        <w:jc w:val="both"/>
        <w:rPr>
          <w:color w:val="333333"/>
        </w:rPr>
      </w:pPr>
      <w:r w:rsidDel="00000000" w:rsidR="00000000" w:rsidRPr="00000000">
        <w:rPr>
          <w:rtl w:val="0"/>
        </w:rPr>
      </w:r>
    </w:p>
    <w:p w:rsidR="00000000" w:rsidDel="00000000" w:rsidP="00000000" w:rsidRDefault="00000000" w:rsidRPr="00000000" w14:paraId="0000000C">
      <w:pPr>
        <w:shd w:fill="ffffff" w:val="clear"/>
        <w:spacing w:line="240" w:lineRule="auto"/>
        <w:jc w:val="both"/>
        <w:rPr>
          <w:color w:val="222222"/>
        </w:rPr>
      </w:pPr>
      <w:r w:rsidDel="00000000" w:rsidR="00000000" w:rsidRPr="00000000">
        <w:rPr>
          <w:b w:val="1"/>
          <w:color w:val="333333"/>
          <w:rtl w:val="0"/>
        </w:rPr>
        <w:t xml:space="preserve">Rocket Learning,</w:t>
      </w:r>
      <w:r w:rsidDel="00000000" w:rsidR="00000000" w:rsidRPr="00000000">
        <w:rPr>
          <w:color w:val="333333"/>
          <w:rtl w:val="0"/>
        </w:rPr>
        <w:t xml:space="preserve"> creada por </w:t>
      </w:r>
      <w:r w:rsidDel="00000000" w:rsidR="00000000" w:rsidRPr="00000000">
        <w:rPr>
          <w:b w:val="1"/>
          <w:color w:val="333333"/>
          <w:rtl w:val="0"/>
        </w:rPr>
        <w:t xml:space="preserve">Namya Mahajan</w:t>
      </w:r>
      <w:r w:rsidDel="00000000" w:rsidR="00000000" w:rsidRPr="00000000">
        <w:rPr>
          <w:color w:val="333333"/>
          <w:rtl w:val="0"/>
        </w:rPr>
        <w:t xml:space="preserve"> de la India, es una startup que organiza comunidades digitales de padres de familia y maestros. Acreedora del tercer puesto y un premio en efectivo de $10,000 USD, la empresa brinda educación a las familias con bajos recursos. Esto, para liberar el potencial de las infancias y potenciar su aprendizaje y preparación para la vida laboral. </w:t>
      </w:r>
      <w:r w:rsidDel="00000000" w:rsidR="00000000" w:rsidRPr="00000000">
        <w:rPr>
          <w:rtl w:val="0"/>
        </w:rPr>
      </w:r>
    </w:p>
    <w:p w:rsidR="00000000" w:rsidDel="00000000" w:rsidP="00000000" w:rsidRDefault="00000000" w:rsidRPr="00000000" w14:paraId="0000000D">
      <w:pPr>
        <w:spacing w:line="240" w:lineRule="auto"/>
        <w:jc w:val="both"/>
        <w:rPr>
          <w:color w:val="222222"/>
        </w:rPr>
      </w:pPr>
      <w:r w:rsidDel="00000000" w:rsidR="00000000" w:rsidRPr="00000000">
        <w:rPr>
          <w:rtl w:val="0"/>
        </w:rPr>
      </w:r>
    </w:p>
    <w:p w:rsidR="00000000" w:rsidDel="00000000" w:rsidP="00000000" w:rsidRDefault="00000000" w:rsidRPr="00000000" w14:paraId="0000000E">
      <w:pPr>
        <w:spacing w:line="240" w:lineRule="auto"/>
        <w:jc w:val="both"/>
        <w:rPr>
          <w:color w:val="333333"/>
        </w:rPr>
      </w:pPr>
      <w:r w:rsidDel="00000000" w:rsidR="00000000" w:rsidRPr="00000000">
        <w:rPr>
          <w:i w:val="1"/>
          <w:color w:val="333333"/>
          <w:rtl w:val="0"/>
        </w:rPr>
        <w:t xml:space="preserve">“La edición 2023 de Aurora Tech Award no solo reconoce el esfuerzo de las fundadoras, sino que también brinda a las ganadoras premios en efectivo para que logren alcanzar sus metas. Continuaremos apoyando a las participantes con diferentes herramientas como sesiones de mentoría, que puedan contribuir al desarrollo de sus proyectos.”</w:t>
      </w:r>
      <w:r w:rsidDel="00000000" w:rsidR="00000000" w:rsidRPr="00000000">
        <w:rPr>
          <w:color w:val="333333"/>
          <w:rtl w:val="0"/>
        </w:rPr>
        <w:t xml:space="preserve"> explicó </w:t>
      </w:r>
      <w:r w:rsidDel="00000000" w:rsidR="00000000" w:rsidRPr="00000000">
        <w:rPr>
          <w:b w:val="1"/>
          <w:color w:val="333333"/>
          <w:rtl w:val="0"/>
        </w:rPr>
        <w:t xml:space="preserve">Ekaterina Smirnova</w:t>
      </w:r>
      <w:r w:rsidDel="00000000" w:rsidR="00000000" w:rsidRPr="00000000">
        <w:rPr>
          <w:color w:val="333333"/>
          <w:rtl w:val="0"/>
        </w:rPr>
        <w:t xml:space="preserve">, directora ejecutiva de Aurora Tech Award. </w:t>
      </w:r>
    </w:p>
    <w:p w:rsidR="00000000" w:rsidDel="00000000" w:rsidP="00000000" w:rsidRDefault="00000000" w:rsidRPr="00000000" w14:paraId="0000000F">
      <w:pPr>
        <w:spacing w:line="240" w:lineRule="auto"/>
        <w:jc w:val="both"/>
        <w:rPr>
          <w:color w:val="333333"/>
        </w:rPr>
      </w:pPr>
      <w:r w:rsidDel="00000000" w:rsidR="00000000" w:rsidRPr="00000000">
        <w:rPr>
          <w:rtl w:val="0"/>
        </w:rPr>
      </w:r>
    </w:p>
    <w:p w:rsidR="00000000" w:rsidDel="00000000" w:rsidP="00000000" w:rsidRDefault="00000000" w:rsidRPr="00000000" w14:paraId="00000010">
      <w:pPr>
        <w:spacing w:line="240" w:lineRule="auto"/>
        <w:jc w:val="both"/>
        <w:rPr>
          <w:color w:val="333333"/>
        </w:rPr>
      </w:pPr>
      <w:r w:rsidDel="00000000" w:rsidR="00000000" w:rsidRPr="00000000">
        <w:rPr>
          <w:color w:val="333333"/>
          <w:rtl w:val="0"/>
        </w:rPr>
        <w:t xml:space="preserve">Aurora Tech Award, fundado en 2021 por inDrive, la plataforma global de movilidad y servicios urbanos, reconoce a las mujeres que, con el objetivo de desafíar la desigualdad de género en la industria de la tecnología, utilizan dicha herramienta en favor del desarrollo de sus comunidades, brindandoles acceso a educación, salud y servicios financieros. </w:t>
      </w:r>
    </w:p>
    <w:p w:rsidR="00000000" w:rsidDel="00000000" w:rsidP="00000000" w:rsidRDefault="00000000" w:rsidRPr="00000000" w14:paraId="00000011">
      <w:pPr>
        <w:spacing w:line="240" w:lineRule="auto"/>
        <w:jc w:val="both"/>
        <w:rPr>
          <w:color w:val="333333"/>
        </w:rPr>
      </w:pPr>
      <w:r w:rsidDel="00000000" w:rsidR="00000000" w:rsidRPr="00000000">
        <w:rPr>
          <w:rtl w:val="0"/>
        </w:rPr>
      </w:r>
    </w:p>
    <w:p w:rsidR="00000000" w:rsidDel="00000000" w:rsidP="00000000" w:rsidRDefault="00000000" w:rsidRPr="00000000" w14:paraId="00000012">
      <w:pPr>
        <w:spacing w:line="240" w:lineRule="auto"/>
        <w:jc w:val="both"/>
        <w:rPr>
          <w:color w:val="333333"/>
        </w:rPr>
      </w:pPr>
      <w:r w:rsidDel="00000000" w:rsidR="00000000" w:rsidRPr="00000000">
        <w:rPr>
          <w:color w:val="333333"/>
          <w:rtl w:val="0"/>
        </w:rPr>
        <w:t xml:space="preserve">Para conocer más de Aurora Tech Award visita: </w:t>
      </w:r>
      <w:hyperlink r:id="rId7">
        <w:r w:rsidDel="00000000" w:rsidR="00000000" w:rsidRPr="00000000">
          <w:rPr>
            <w:color w:val="1967d2"/>
            <w:sz w:val="20"/>
            <w:szCs w:val="20"/>
            <w:highlight w:val="white"/>
            <w:u w:val="single"/>
            <w:rtl w:val="0"/>
          </w:rPr>
          <w:t xml:space="preserve">https://auroratechaward.com/</w:t>
        </w:r>
      </w:hyperlink>
      <w:r w:rsidDel="00000000" w:rsidR="00000000" w:rsidRPr="00000000">
        <w:rPr>
          <w:color w:val="333333"/>
          <w:rtl w:val="0"/>
        </w:rPr>
        <w:t xml:space="preserve"> </w:t>
      </w:r>
    </w:p>
    <w:p w:rsidR="00000000" w:rsidDel="00000000" w:rsidP="00000000" w:rsidRDefault="00000000" w:rsidRPr="00000000" w14:paraId="00000013">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4">
      <w:pPr>
        <w:spacing w:line="240" w:lineRule="auto"/>
        <w:jc w:val="center"/>
        <w:rPr>
          <w:color w:val="333333"/>
          <w:sz w:val="20"/>
          <w:szCs w:val="20"/>
        </w:rPr>
      </w:pPr>
      <w:r w:rsidDel="00000000" w:rsidR="00000000" w:rsidRPr="00000000">
        <w:rPr>
          <w:rtl w:val="0"/>
        </w:rPr>
      </w:r>
    </w:p>
    <w:p w:rsidR="00000000" w:rsidDel="00000000" w:rsidP="00000000" w:rsidRDefault="00000000" w:rsidRPr="00000000" w14:paraId="00000015">
      <w:pPr>
        <w:spacing w:line="240" w:lineRule="auto"/>
        <w:jc w:val="center"/>
        <w:rPr>
          <w:color w:val="333333"/>
          <w:sz w:val="20"/>
          <w:szCs w:val="20"/>
        </w:rPr>
      </w:pPr>
      <w:r w:rsidDel="00000000" w:rsidR="00000000" w:rsidRPr="00000000">
        <w:rPr>
          <w:rtl w:val="0"/>
        </w:rPr>
      </w:r>
    </w:p>
    <w:p w:rsidR="00000000" w:rsidDel="00000000" w:rsidP="00000000" w:rsidRDefault="00000000" w:rsidRPr="00000000" w14:paraId="00000016">
      <w:pPr>
        <w:spacing w:line="240" w:lineRule="auto"/>
        <w:jc w:val="center"/>
        <w:rPr>
          <w:color w:val="333333"/>
          <w:sz w:val="20"/>
          <w:szCs w:val="20"/>
        </w:rPr>
      </w:pPr>
      <w:r w:rsidDel="00000000" w:rsidR="00000000" w:rsidRPr="00000000">
        <w:rPr>
          <w:rtl w:val="0"/>
        </w:rPr>
      </w:r>
    </w:p>
    <w:p w:rsidR="00000000" w:rsidDel="00000000" w:rsidP="00000000" w:rsidRDefault="00000000" w:rsidRPr="00000000" w14:paraId="00000017">
      <w:pPr>
        <w:spacing w:line="240" w:lineRule="auto"/>
        <w:jc w:val="center"/>
        <w:rPr>
          <w:color w:val="333333"/>
          <w:sz w:val="20"/>
          <w:szCs w:val="20"/>
        </w:rPr>
      </w:pPr>
      <w:r w:rsidDel="00000000" w:rsidR="00000000" w:rsidRPr="00000000">
        <w:rPr>
          <w:rtl w:val="0"/>
        </w:rPr>
      </w:r>
    </w:p>
    <w:p w:rsidR="00000000" w:rsidDel="00000000" w:rsidP="00000000" w:rsidRDefault="00000000" w:rsidRPr="00000000" w14:paraId="00000018">
      <w:pPr>
        <w:spacing w:line="240" w:lineRule="auto"/>
        <w:jc w:val="center"/>
        <w:rPr>
          <w:color w:val="333333"/>
          <w:sz w:val="20"/>
          <w:szCs w:val="20"/>
        </w:rPr>
      </w:pPr>
      <w:r w:rsidDel="00000000" w:rsidR="00000000" w:rsidRPr="00000000">
        <w:rPr>
          <w:rtl w:val="0"/>
        </w:rPr>
      </w:r>
    </w:p>
    <w:p w:rsidR="00000000" w:rsidDel="00000000" w:rsidP="00000000" w:rsidRDefault="00000000" w:rsidRPr="00000000" w14:paraId="00000019">
      <w:pPr>
        <w:spacing w:line="240" w:lineRule="auto"/>
        <w:jc w:val="center"/>
        <w:rPr>
          <w:color w:val="333333"/>
          <w:sz w:val="20"/>
          <w:szCs w:val="20"/>
        </w:rPr>
      </w:pPr>
      <w:r w:rsidDel="00000000" w:rsidR="00000000" w:rsidRPr="00000000">
        <w:rPr>
          <w:color w:val="333333"/>
          <w:sz w:val="20"/>
          <w:szCs w:val="20"/>
          <w:rtl w:val="0"/>
        </w:rPr>
        <w:t xml:space="preserve">###</w:t>
      </w:r>
    </w:p>
    <w:p w:rsidR="00000000" w:rsidDel="00000000" w:rsidP="00000000" w:rsidRDefault="00000000" w:rsidRPr="00000000" w14:paraId="0000001A">
      <w:pP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B">
      <w:pPr>
        <w:shd w:fill="ffffff" w:val="clear"/>
        <w:spacing w:line="240" w:lineRule="auto"/>
        <w:jc w:val="both"/>
        <w:rPr>
          <w:b w:val="1"/>
          <w:color w:val="333333"/>
          <w:sz w:val="20"/>
          <w:szCs w:val="20"/>
        </w:rPr>
      </w:pPr>
      <w:r w:rsidDel="00000000" w:rsidR="00000000" w:rsidRPr="00000000">
        <w:rPr>
          <w:rtl w:val="0"/>
        </w:rPr>
      </w:r>
    </w:p>
    <w:p w:rsidR="00000000" w:rsidDel="00000000" w:rsidP="00000000" w:rsidRDefault="00000000" w:rsidRPr="00000000" w14:paraId="0000001C">
      <w:pPr>
        <w:shd w:fill="ffffff" w:val="clear"/>
        <w:spacing w:line="240" w:lineRule="auto"/>
        <w:jc w:val="both"/>
        <w:rPr>
          <w:b w:val="1"/>
          <w:color w:val="333333"/>
          <w:sz w:val="20"/>
          <w:szCs w:val="20"/>
        </w:rPr>
      </w:pPr>
      <w:r w:rsidDel="00000000" w:rsidR="00000000" w:rsidRPr="00000000">
        <w:rPr>
          <w:b w:val="1"/>
          <w:color w:val="333333"/>
          <w:sz w:val="20"/>
          <w:szCs w:val="20"/>
          <w:rtl w:val="0"/>
        </w:rPr>
        <w:t xml:space="preserve">About Aurora Tech Award</w:t>
      </w:r>
    </w:p>
    <w:p w:rsidR="00000000" w:rsidDel="00000000" w:rsidP="00000000" w:rsidRDefault="00000000" w:rsidRPr="00000000" w14:paraId="0000001D">
      <w:pPr>
        <w:shd w:fill="ffffff" w:val="clea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color w:val="333333"/>
          <w:sz w:val="20"/>
          <w:szCs w:val="20"/>
        </w:rPr>
      </w:pPr>
      <w:r w:rsidDel="00000000" w:rsidR="00000000" w:rsidRPr="00000000">
        <w:rPr>
          <w:color w:val="333333"/>
          <w:sz w:val="20"/>
          <w:szCs w:val="20"/>
          <w:rtl w:val="0"/>
        </w:rPr>
        <w:t xml:space="preserve">El premio es una iniciativa sin ánimo de lucro de inDrive, la empresa global de tecnología. En la actualidad, inDrive está disponible en más de 700 ciudades en 47 países de los cinco continentes y ocupa el segundo lugar en el mundo entre los servicios de movilidad en términos de descargas mensuales en Play Market y AppStore, con un total de más de 150 millones de descargas. Además de los servicios de ride-hailing, inDrive ofrece otros servicios de movilidad, como el transporte interurbano y los servicios de flete.</w:t>
      </w:r>
    </w:p>
    <w:p w:rsidR="00000000" w:rsidDel="00000000" w:rsidP="00000000" w:rsidRDefault="00000000" w:rsidRPr="00000000" w14:paraId="0000001F">
      <w:pPr>
        <w:shd w:fill="ffffff" w:val="clear"/>
        <w:spacing w:line="240" w:lineRule="auto"/>
        <w:jc w:val="both"/>
        <w:rPr>
          <w:color w:val="333333"/>
          <w:sz w:val="20"/>
          <w:szCs w:val="20"/>
        </w:rPr>
      </w:pPr>
      <w:r w:rsidDel="00000000" w:rsidR="00000000" w:rsidRPr="00000000">
        <w:rPr>
          <w:rtl w:val="0"/>
        </w:rPr>
      </w:r>
    </w:p>
    <w:p w:rsidR="00000000" w:rsidDel="00000000" w:rsidP="00000000" w:rsidRDefault="00000000" w:rsidRPr="00000000" w14:paraId="00000020">
      <w:pPr>
        <w:shd w:fill="ffffff" w:val="clear"/>
        <w:spacing w:line="240" w:lineRule="auto"/>
        <w:jc w:val="both"/>
        <w:rPr>
          <w:color w:val="333333"/>
          <w:sz w:val="20"/>
          <w:szCs w:val="20"/>
        </w:rPr>
      </w:pPr>
      <w:r w:rsidDel="00000000" w:rsidR="00000000" w:rsidRPr="00000000">
        <w:rPr>
          <w:color w:val="333333"/>
          <w:sz w:val="20"/>
          <w:szCs w:val="20"/>
          <w:rtl w:val="0"/>
        </w:rPr>
        <w:t xml:space="preserve">inDrive tiene su sede en Mountain View, California, y cuenta con oficinas regionales en América, Asia, Oriente Medio, África y los países de la CEI, y emplea a más de 2.400 personas.</w:t>
      </w:r>
    </w:p>
    <w:p w:rsidR="00000000" w:rsidDel="00000000" w:rsidP="00000000" w:rsidRDefault="00000000" w:rsidRPr="00000000" w14:paraId="00000021">
      <w:pPr>
        <w:shd w:fill="ffffff" w:val="clear"/>
        <w:spacing w:line="240" w:lineRule="auto"/>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2">
      <w:pPr>
        <w:shd w:fill="ffffff" w:val="clear"/>
        <w:spacing w:line="240" w:lineRule="auto"/>
        <w:jc w:val="both"/>
        <w:rPr>
          <w:color w:val="333333"/>
          <w:sz w:val="20"/>
          <w:szCs w:val="20"/>
        </w:rPr>
      </w:pPr>
      <w:r w:rsidDel="00000000" w:rsidR="00000000" w:rsidRPr="00000000">
        <w:rPr>
          <w:color w:val="333333"/>
          <w:sz w:val="20"/>
          <w:szCs w:val="20"/>
          <w:rtl w:val="0"/>
        </w:rPr>
        <w:t xml:space="preserve">El Aurora Tech Award es un premio anual para las mujeres fundadoras de startups de tecnología cuyos proyectos hayan tenido un impacto más profundo en el desarrollo mundial. El objetivo es apoyar a las mujeres en el ámbito de las tecnologías avanzadas, especialmente a las emprendedoras.</w:t>
      </w:r>
    </w:p>
    <w:p w:rsidR="00000000" w:rsidDel="00000000" w:rsidP="00000000" w:rsidRDefault="00000000" w:rsidRPr="00000000" w14:paraId="00000023">
      <w:pPr>
        <w:spacing w:line="240" w:lineRule="auto"/>
        <w:jc w:val="both"/>
        <w:rPr>
          <w:color w:val="333333"/>
          <w:sz w:val="20"/>
          <w:szCs w:val="20"/>
          <w:highlight w:val="yellow"/>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2238375</wp:posOffset>
          </wp:positionH>
          <wp:positionV relativeFrom="paragraph">
            <wp:posOffset>-342897</wp:posOffset>
          </wp:positionV>
          <wp:extent cx="1464712" cy="65246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64712" cy="6524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uroratechaward.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xe25ntAVj/vym4GthVX48yemIg==">AMUW2mVK5oAXO9c5ekjLk4BOXf2ud5ZotiBV1JI2Z6KxH8NQfiuHPNKYrf32PfniRuWrtu3FC88NMvA9A+FnUW83CltE/vOwktqo2hFbJAqgP2qDUb5OhHc=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