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4" w:type="dxa"/>
        <w:tblLayout w:type="fixed"/>
        <w:tblCellMar>
          <w:left w:w="0" w:type="dxa"/>
          <w:right w:w="0" w:type="dxa"/>
        </w:tblCellMar>
        <w:tblLook w:val="04A0" w:firstRow="1" w:lastRow="0" w:firstColumn="1" w:lastColumn="0" w:noHBand="0" w:noVBand="1"/>
      </w:tblPr>
      <w:tblGrid>
        <w:gridCol w:w="9224"/>
      </w:tblGrid>
      <w:tr w:rsidR="00014EFD" w:rsidTr="009C3C79">
        <w:trPr>
          <w:trHeight w:val="1275"/>
        </w:trPr>
        <w:tc>
          <w:tcPr>
            <w:tcW w:w="9224" w:type="dxa"/>
            <w:tcBorders>
              <w:top w:val="single" w:sz="8" w:space="0" w:color="537289"/>
              <w:left w:val="single" w:sz="8" w:space="0" w:color="537289"/>
              <w:bottom w:val="nil"/>
              <w:right w:val="single" w:sz="8" w:space="0" w:color="537289"/>
            </w:tcBorders>
            <w:vAlign w:val="center"/>
            <w:hideMark/>
          </w:tcPr>
          <w:p w:rsidR="00014EFD" w:rsidRPr="00D24FCA" w:rsidRDefault="00014EFD">
            <w:pPr>
              <w:rPr>
                <w:sz w:val="24"/>
                <w:szCs w:val="24"/>
              </w:rPr>
            </w:pPr>
            <w:r w:rsidRPr="00D24FCA">
              <w:t> </w:t>
            </w:r>
          </w:p>
          <w:p w:rsidR="00014EFD" w:rsidRDefault="00014EFD">
            <w:pPr>
              <w:pStyle w:val="Kop1"/>
              <w:rPr>
                <w:color w:val="1F497D"/>
                <w:sz w:val="20"/>
                <w:lang w:val="nl-BE" w:eastAsia="en-US"/>
              </w:rPr>
            </w:pPr>
            <w:r w:rsidRPr="00D24FCA">
              <w:rPr>
                <w:lang w:val="nl-BE" w:eastAsia="en-US"/>
              </w:rPr>
              <w:t> </w:t>
            </w:r>
            <w:r w:rsidRPr="00D24FCA">
              <w:rPr>
                <w:sz w:val="20"/>
                <w:lang w:val="nl-BE" w:eastAsia="en-US"/>
              </w:rPr>
              <w:t>          </w:t>
            </w:r>
            <w:r>
              <w:rPr>
                <w:noProof/>
                <w:color w:val="1F497D"/>
                <w:sz w:val="20"/>
                <w:lang w:val="nl-BE" w:eastAsia="nl-BE"/>
              </w:rPr>
              <w:drawing>
                <wp:inline distT="0" distB="0" distL="0" distR="0" wp14:anchorId="6EEF130F" wp14:editId="64BB1F9B">
                  <wp:extent cx="771525" cy="742950"/>
                  <wp:effectExtent l="0" t="0" r="0" b="0"/>
                  <wp:docPr id="1" name="Afbeelding 1" descr="Beschrijving: cid:image001.png@01CFC6AE.67D1DE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cid:image001.png@01CFC6AE.67D1DE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r w:rsidRPr="00D24FCA">
              <w:rPr>
                <w:sz w:val="20"/>
                <w:lang w:val="nl-BE" w:eastAsia="en-US"/>
              </w:rPr>
              <w:t>          </w:t>
            </w:r>
            <w:r w:rsidRPr="00D24FCA">
              <w:rPr>
                <w:color w:val="000080"/>
                <w:sz w:val="20"/>
                <w:lang w:val="nl-BE" w:eastAsia="en-US"/>
              </w:rPr>
              <w:t>  </w:t>
            </w:r>
            <w:r w:rsidRPr="00D24FCA">
              <w:rPr>
                <w:color w:val="595959"/>
                <w:sz w:val="24"/>
                <w:szCs w:val="24"/>
                <w:lang w:val="nl-BE" w:eastAsia="en-US"/>
              </w:rPr>
              <w:t>Pers</w:t>
            </w:r>
            <w:r w:rsidR="009C3C79" w:rsidRPr="00D24FCA">
              <w:rPr>
                <w:color w:val="595959"/>
                <w:sz w:val="24"/>
                <w:szCs w:val="24"/>
                <w:lang w:val="nl-BE" w:eastAsia="en-US"/>
              </w:rPr>
              <w:t xml:space="preserve">bericht </w:t>
            </w:r>
            <w:r w:rsidRPr="00D24FCA">
              <w:rPr>
                <w:color w:val="595959"/>
                <w:sz w:val="24"/>
                <w:szCs w:val="24"/>
                <w:lang w:val="nl-BE" w:eastAsia="en-US"/>
              </w:rPr>
              <w:t xml:space="preserve">De Lijn </w:t>
            </w:r>
            <w:r w:rsidR="00990CB7" w:rsidRPr="00D24FCA">
              <w:rPr>
                <w:color w:val="595959"/>
                <w:sz w:val="24"/>
                <w:szCs w:val="24"/>
                <w:lang w:val="nl-BE" w:eastAsia="en-US"/>
              </w:rPr>
              <w:t>Vlaams-Brabant</w:t>
            </w:r>
          </w:p>
          <w:p w:rsidR="00014EFD" w:rsidRPr="00D24FCA" w:rsidRDefault="00014EFD">
            <w:pPr>
              <w:pStyle w:val="Kop1"/>
              <w:rPr>
                <w:sz w:val="20"/>
                <w:lang w:val="nl-BE" w:eastAsia="en-US"/>
              </w:rPr>
            </w:pPr>
            <w:r w:rsidRPr="00D24FCA">
              <w:rPr>
                <w:sz w:val="20"/>
                <w:lang w:val="nl-BE" w:eastAsia="en-US"/>
              </w:rPr>
              <w:t>                            </w:t>
            </w:r>
          </w:p>
        </w:tc>
      </w:tr>
      <w:tr w:rsidR="00014EFD" w:rsidRPr="00014EFD" w:rsidTr="009C3C79">
        <w:tc>
          <w:tcPr>
            <w:tcW w:w="9224" w:type="dxa"/>
            <w:tcBorders>
              <w:top w:val="nil"/>
              <w:left w:val="single" w:sz="8" w:space="0" w:color="537289"/>
              <w:bottom w:val="single" w:sz="8" w:space="0" w:color="999999"/>
              <w:right w:val="single" w:sz="8" w:space="0" w:color="537289"/>
            </w:tcBorders>
            <w:tcMar>
              <w:top w:w="0" w:type="dxa"/>
              <w:left w:w="0" w:type="dxa"/>
              <w:bottom w:w="150" w:type="dxa"/>
              <w:right w:w="450" w:type="dxa"/>
            </w:tcMar>
            <w:vAlign w:val="center"/>
          </w:tcPr>
          <w:p w:rsidR="00014EFD" w:rsidRDefault="00014EFD"/>
          <w:tbl>
            <w:tblPr>
              <w:tblW w:w="9214" w:type="dxa"/>
              <w:tblInd w:w="10" w:type="dxa"/>
              <w:tblLayout w:type="fixed"/>
              <w:tblCellMar>
                <w:left w:w="0" w:type="dxa"/>
                <w:right w:w="0" w:type="dxa"/>
              </w:tblCellMar>
              <w:tblLook w:val="04A0" w:firstRow="1" w:lastRow="0" w:firstColumn="1" w:lastColumn="0" w:noHBand="0" w:noVBand="1"/>
            </w:tblPr>
            <w:tblGrid>
              <w:gridCol w:w="9214"/>
            </w:tblGrid>
            <w:tr w:rsidR="00014EFD" w:rsidRPr="00014EFD" w:rsidTr="009C3C79">
              <w:tc>
                <w:tcPr>
                  <w:tcW w:w="5000" w:type="pct"/>
                  <w:tcMar>
                    <w:top w:w="15" w:type="dxa"/>
                    <w:left w:w="15" w:type="dxa"/>
                    <w:bottom w:w="15" w:type="dxa"/>
                    <w:right w:w="15" w:type="dxa"/>
                  </w:tcMar>
                  <w:vAlign w:val="center"/>
                </w:tcPr>
                <w:p w:rsidR="009C3C79" w:rsidRPr="006D1205" w:rsidRDefault="00516A24" w:rsidP="009C3C79">
                  <w:pPr>
                    <w:ind w:left="171"/>
                    <w:jc w:val="center"/>
                    <w:rPr>
                      <w:rFonts w:ascii="Arial" w:hAnsi="Arial" w:cs="Arial"/>
                      <w:b/>
                      <w:bCs/>
                      <w:color w:val="595959"/>
                      <w:sz w:val="36"/>
                      <w:szCs w:val="28"/>
                    </w:rPr>
                  </w:pPr>
                  <w:r>
                    <w:rPr>
                      <w:rFonts w:ascii="Arial" w:hAnsi="Arial" w:cs="Arial"/>
                      <w:b/>
                      <w:bCs/>
                      <w:color w:val="595959"/>
                      <w:sz w:val="36"/>
                      <w:szCs w:val="28"/>
                    </w:rPr>
                    <w:t>1</w:t>
                  </w:r>
                  <w:r w:rsidRPr="00516A24">
                    <w:rPr>
                      <w:rFonts w:ascii="Arial" w:hAnsi="Arial" w:cs="Arial"/>
                      <w:b/>
                      <w:bCs/>
                      <w:color w:val="595959"/>
                      <w:sz w:val="36"/>
                      <w:szCs w:val="28"/>
                      <w:vertAlign w:val="superscript"/>
                    </w:rPr>
                    <w:t>ste</w:t>
                  </w:r>
                  <w:r>
                    <w:rPr>
                      <w:rFonts w:ascii="Arial" w:hAnsi="Arial" w:cs="Arial"/>
                      <w:b/>
                      <w:bCs/>
                      <w:color w:val="595959"/>
                      <w:sz w:val="36"/>
                      <w:szCs w:val="28"/>
                    </w:rPr>
                    <w:t xml:space="preserve"> spadesteek voor bouw nieuwe stelplaats in Leuven</w:t>
                  </w:r>
                </w:p>
                <w:p w:rsidR="009C3C79" w:rsidRDefault="009C3C79" w:rsidP="009C3C79">
                  <w:pPr>
                    <w:ind w:left="171"/>
                    <w:jc w:val="center"/>
                    <w:rPr>
                      <w:rFonts w:ascii="Arial" w:hAnsi="Arial" w:cs="Arial"/>
                      <w:b/>
                      <w:bCs/>
                      <w:color w:val="595959"/>
                      <w:sz w:val="28"/>
                      <w:szCs w:val="28"/>
                    </w:rPr>
                  </w:pPr>
                </w:p>
                <w:p w:rsidR="00AD6C5B" w:rsidRDefault="00AD6C5B" w:rsidP="009C3C79">
                  <w:pPr>
                    <w:ind w:left="171"/>
                    <w:jc w:val="center"/>
                    <w:rPr>
                      <w:rFonts w:ascii="Arial" w:hAnsi="Arial" w:cs="Arial"/>
                      <w:b/>
                      <w:bCs/>
                      <w:color w:val="595959"/>
                      <w:sz w:val="28"/>
                      <w:szCs w:val="28"/>
                    </w:rPr>
                  </w:pPr>
                  <w:r>
                    <w:rPr>
                      <w:rFonts w:ascii="Arial" w:hAnsi="Arial" w:cs="Arial"/>
                      <w:b/>
                      <w:bCs/>
                      <w:color w:val="595959"/>
                      <w:sz w:val="28"/>
                      <w:szCs w:val="28"/>
                    </w:rPr>
                    <w:t>-Investeren in moderne en energiezuinige stelplaats-</w:t>
                  </w:r>
                </w:p>
                <w:p w:rsidR="00AD6C5B" w:rsidRPr="00AD6C5B" w:rsidRDefault="00AD6C5B" w:rsidP="009C3C79">
                  <w:pPr>
                    <w:ind w:left="171"/>
                    <w:jc w:val="center"/>
                    <w:rPr>
                      <w:rFonts w:ascii="Arial" w:hAnsi="Arial" w:cs="Arial"/>
                      <w:b/>
                      <w:bCs/>
                      <w:color w:val="595959"/>
                      <w:sz w:val="28"/>
                      <w:szCs w:val="28"/>
                    </w:rPr>
                  </w:pPr>
                </w:p>
                <w:p w:rsidR="009C3C79" w:rsidRPr="000E2E84" w:rsidRDefault="00516A24" w:rsidP="009C3C79">
                  <w:pPr>
                    <w:spacing w:line="300" w:lineRule="exact"/>
                    <w:ind w:left="411" w:right="552"/>
                    <w:rPr>
                      <w:rFonts w:ascii="Arial" w:hAnsi="Arial" w:cs="Arial"/>
                      <w:b/>
                      <w:bCs/>
                      <w:color w:val="000000" w:themeColor="text1"/>
                      <w:sz w:val="20"/>
                      <w:szCs w:val="20"/>
                    </w:rPr>
                  </w:pPr>
                  <w:r>
                    <w:rPr>
                      <w:rFonts w:ascii="Arial" w:hAnsi="Arial" w:cs="Arial"/>
                      <w:b/>
                      <w:bCs/>
                      <w:color w:val="000000" w:themeColor="text1"/>
                      <w:sz w:val="20"/>
                      <w:szCs w:val="20"/>
                    </w:rPr>
                    <w:t>Leuven</w:t>
                  </w:r>
                  <w:r w:rsidR="009C3C79" w:rsidRPr="00906885">
                    <w:rPr>
                      <w:rFonts w:ascii="Arial" w:hAnsi="Arial" w:cs="Arial"/>
                      <w:b/>
                      <w:bCs/>
                      <w:color w:val="000000" w:themeColor="text1"/>
                      <w:sz w:val="20"/>
                      <w:szCs w:val="20"/>
                    </w:rPr>
                    <w:t xml:space="preserve">, </w:t>
                  </w:r>
                  <w:r>
                    <w:rPr>
                      <w:rFonts w:ascii="Arial" w:hAnsi="Arial" w:cs="Arial"/>
                      <w:b/>
                      <w:bCs/>
                      <w:color w:val="000000" w:themeColor="text1"/>
                      <w:sz w:val="20"/>
                      <w:szCs w:val="20"/>
                    </w:rPr>
                    <w:t>17 april 2015</w:t>
                  </w:r>
                  <w:r w:rsidR="009C3C79" w:rsidRPr="00906885">
                    <w:rPr>
                      <w:rFonts w:ascii="Arial" w:hAnsi="Arial" w:cs="Arial"/>
                      <w:b/>
                      <w:bCs/>
                      <w:color w:val="000000" w:themeColor="text1"/>
                      <w:sz w:val="20"/>
                      <w:szCs w:val="20"/>
                    </w:rPr>
                    <w:t xml:space="preserve"> – </w:t>
                  </w:r>
                  <w:r w:rsidR="003B1AAB">
                    <w:rPr>
                      <w:rFonts w:ascii="Arial" w:hAnsi="Arial" w:cs="Arial"/>
                      <w:b/>
                      <w:bCs/>
                      <w:color w:val="000000" w:themeColor="text1"/>
                      <w:sz w:val="20"/>
                      <w:szCs w:val="20"/>
                    </w:rPr>
                    <w:t>Vlaams M</w:t>
                  </w:r>
                  <w:r w:rsidR="004466D8">
                    <w:rPr>
                      <w:rFonts w:ascii="Arial" w:hAnsi="Arial" w:cs="Arial"/>
                      <w:b/>
                      <w:bCs/>
                      <w:color w:val="000000" w:themeColor="text1"/>
                      <w:sz w:val="20"/>
                      <w:szCs w:val="20"/>
                    </w:rPr>
                    <w:t>inister</w:t>
                  </w:r>
                  <w:r w:rsidR="003B1AAB">
                    <w:rPr>
                      <w:rFonts w:ascii="Arial" w:hAnsi="Arial" w:cs="Arial"/>
                      <w:b/>
                      <w:bCs/>
                      <w:color w:val="000000" w:themeColor="text1"/>
                      <w:sz w:val="20"/>
                      <w:szCs w:val="20"/>
                    </w:rPr>
                    <w:t xml:space="preserve"> van Mobiliteit Ben</w:t>
                  </w:r>
                  <w:r w:rsidR="004466D8">
                    <w:rPr>
                      <w:rFonts w:ascii="Arial" w:hAnsi="Arial" w:cs="Arial"/>
                      <w:b/>
                      <w:bCs/>
                      <w:color w:val="000000" w:themeColor="text1"/>
                      <w:sz w:val="20"/>
                      <w:szCs w:val="20"/>
                    </w:rPr>
                    <w:t xml:space="preserve"> </w:t>
                  </w:r>
                  <w:proofErr w:type="spellStart"/>
                  <w:r w:rsidR="004466D8">
                    <w:rPr>
                      <w:rFonts w:ascii="Arial" w:hAnsi="Arial" w:cs="Arial"/>
                      <w:b/>
                      <w:bCs/>
                      <w:color w:val="000000" w:themeColor="text1"/>
                      <w:sz w:val="20"/>
                      <w:szCs w:val="20"/>
                    </w:rPr>
                    <w:t>Weyts</w:t>
                  </w:r>
                  <w:proofErr w:type="spellEnd"/>
                  <w:r w:rsidR="004466D8">
                    <w:rPr>
                      <w:rFonts w:ascii="Arial" w:hAnsi="Arial" w:cs="Arial"/>
                      <w:b/>
                      <w:bCs/>
                      <w:color w:val="000000" w:themeColor="text1"/>
                      <w:sz w:val="20"/>
                      <w:szCs w:val="20"/>
                    </w:rPr>
                    <w:t xml:space="preserve"> gaf v</w:t>
                  </w:r>
                  <w:r w:rsidR="00906885" w:rsidRPr="00906885">
                    <w:rPr>
                      <w:rFonts w:ascii="Arial" w:hAnsi="Arial" w:cs="Arial"/>
                      <w:b/>
                      <w:bCs/>
                      <w:color w:val="000000" w:themeColor="text1"/>
                      <w:sz w:val="20"/>
                      <w:szCs w:val="20"/>
                    </w:rPr>
                    <w:t>an</w:t>
                  </w:r>
                  <w:r w:rsidR="004466D8">
                    <w:rPr>
                      <w:rFonts w:ascii="Arial" w:hAnsi="Arial" w:cs="Arial"/>
                      <w:b/>
                      <w:bCs/>
                      <w:color w:val="000000" w:themeColor="text1"/>
                      <w:sz w:val="20"/>
                      <w:szCs w:val="20"/>
                    </w:rPr>
                    <w:t>da</w:t>
                  </w:r>
                  <w:r w:rsidR="00906885" w:rsidRPr="00906885">
                    <w:rPr>
                      <w:rFonts w:ascii="Arial" w:hAnsi="Arial" w:cs="Arial"/>
                      <w:b/>
                      <w:bCs/>
                      <w:color w:val="000000" w:themeColor="text1"/>
                      <w:sz w:val="20"/>
                      <w:szCs w:val="20"/>
                    </w:rPr>
                    <w:t>a</w:t>
                  </w:r>
                  <w:r w:rsidR="004466D8">
                    <w:rPr>
                      <w:rFonts w:ascii="Arial" w:hAnsi="Arial" w:cs="Arial"/>
                      <w:b/>
                      <w:bCs/>
                      <w:color w:val="000000" w:themeColor="text1"/>
                      <w:sz w:val="20"/>
                      <w:szCs w:val="20"/>
                    </w:rPr>
                    <w:t xml:space="preserve">g het startschot voor de bouw van een nieuwe </w:t>
                  </w:r>
                  <w:proofErr w:type="spellStart"/>
                  <w:r w:rsidR="004466D8">
                    <w:rPr>
                      <w:rFonts w:ascii="Arial" w:hAnsi="Arial" w:cs="Arial"/>
                      <w:b/>
                      <w:bCs/>
                      <w:color w:val="000000" w:themeColor="text1"/>
                      <w:sz w:val="20"/>
                      <w:szCs w:val="20"/>
                    </w:rPr>
                    <w:t>busstelplaats</w:t>
                  </w:r>
                  <w:proofErr w:type="spellEnd"/>
                  <w:r w:rsidR="004466D8">
                    <w:rPr>
                      <w:rFonts w:ascii="Arial" w:hAnsi="Arial" w:cs="Arial"/>
                      <w:b/>
                      <w:bCs/>
                      <w:color w:val="000000" w:themeColor="text1"/>
                      <w:sz w:val="20"/>
                      <w:szCs w:val="20"/>
                    </w:rPr>
                    <w:t xml:space="preserve"> in Leuven.</w:t>
                  </w:r>
                  <w:r w:rsidR="0062791B">
                    <w:rPr>
                      <w:rFonts w:ascii="Arial" w:hAnsi="Arial" w:cs="Arial"/>
                      <w:b/>
                      <w:bCs/>
                      <w:color w:val="000000" w:themeColor="text1"/>
                      <w:sz w:val="20"/>
                      <w:szCs w:val="20"/>
                    </w:rPr>
                    <w:t xml:space="preserve"> De nieuwe site </w:t>
                  </w:r>
                  <w:r w:rsidR="00DB50CF">
                    <w:rPr>
                      <w:rFonts w:ascii="Arial" w:hAnsi="Arial" w:cs="Arial"/>
                      <w:b/>
                      <w:bCs/>
                      <w:color w:val="000000" w:themeColor="text1"/>
                      <w:sz w:val="20"/>
                      <w:szCs w:val="20"/>
                    </w:rPr>
                    <w:t xml:space="preserve">op het spoorwegplateau </w:t>
                  </w:r>
                  <w:r w:rsidR="00BE13C2">
                    <w:rPr>
                      <w:rFonts w:ascii="Arial" w:hAnsi="Arial" w:cs="Arial"/>
                      <w:b/>
                      <w:bCs/>
                      <w:color w:val="000000" w:themeColor="text1"/>
                      <w:sz w:val="20"/>
                      <w:szCs w:val="20"/>
                    </w:rPr>
                    <w:t xml:space="preserve">is 6.5 hectare groot en </w:t>
                  </w:r>
                  <w:r w:rsidR="005F4983">
                    <w:rPr>
                      <w:rFonts w:ascii="Arial" w:hAnsi="Arial" w:cs="Arial"/>
                      <w:b/>
                      <w:bCs/>
                      <w:color w:val="000000" w:themeColor="text1"/>
                      <w:sz w:val="20"/>
                      <w:szCs w:val="20"/>
                    </w:rPr>
                    <w:t xml:space="preserve">zal plaats bieden </w:t>
                  </w:r>
                  <w:r w:rsidR="0062791B">
                    <w:rPr>
                      <w:rFonts w:ascii="Arial" w:hAnsi="Arial" w:cs="Arial"/>
                      <w:b/>
                      <w:bCs/>
                      <w:color w:val="000000" w:themeColor="text1"/>
                      <w:sz w:val="20"/>
                      <w:szCs w:val="20"/>
                    </w:rPr>
                    <w:t xml:space="preserve">aan </w:t>
                  </w:r>
                  <w:r w:rsidR="005F4983">
                    <w:rPr>
                      <w:rFonts w:ascii="Arial" w:hAnsi="Arial" w:cs="Arial"/>
                      <w:b/>
                      <w:bCs/>
                      <w:color w:val="000000" w:themeColor="text1"/>
                      <w:sz w:val="20"/>
                      <w:szCs w:val="20"/>
                    </w:rPr>
                    <w:t xml:space="preserve">128 voertuigen en </w:t>
                  </w:r>
                  <w:r w:rsidR="0062791B">
                    <w:rPr>
                      <w:rFonts w:ascii="Arial" w:hAnsi="Arial" w:cs="Arial"/>
                      <w:b/>
                      <w:bCs/>
                      <w:color w:val="000000" w:themeColor="text1"/>
                      <w:sz w:val="20"/>
                      <w:szCs w:val="20"/>
                    </w:rPr>
                    <w:t xml:space="preserve">300 medewerkers. </w:t>
                  </w:r>
                  <w:r w:rsidR="00FA10F9">
                    <w:rPr>
                      <w:rFonts w:ascii="Arial" w:hAnsi="Arial" w:cs="Arial"/>
                      <w:b/>
                      <w:bCs/>
                      <w:color w:val="000000" w:themeColor="text1"/>
                      <w:sz w:val="20"/>
                      <w:szCs w:val="20"/>
                    </w:rPr>
                    <w:t xml:space="preserve">De ontwerpers besteedden veel aandacht aan duurzaamheid, veilige werkomstandigheden en </w:t>
                  </w:r>
                  <w:r w:rsidR="00F23D3E">
                    <w:rPr>
                      <w:rFonts w:ascii="Arial" w:hAnsi="Arial" w:cs="Arial"/>
                      <w:b/>
                      <w:bCs/>
                      <w:color w:val="000000" w:themeColor="text1"/>
                      <w:sz w:val="20"/>
                      <w:szCs w:val="20"/>
                    </w:rPr>
                    <w:t xml:space="preserve">goede </w:t>
                  </w:r>
                  <w:bookmarkStart w:id="0" w:name="_GoBack"/>
                  <w:bookmarkEnd w:id="0"/>
                  <w:r w:rsidR="00FA10F9">
                    <w:rPr>
                      <w:rFonts w:ascii="Arial" w:hAnsi="Arial" w:cs="Arial"/>
                      <w:b/>
                      <w:bCs/>
                      <w:color w:val="000000" w:themeColor="text1"/>
                      <w:sz w:val="20"/>
                      <w:szCs w:val="20"/>
                    </w:rPr>
                    <w:t xml:space="preserve">inpassing in de omgeving. </w:t>
                  </w:r>
                  <w:r w:rsidR="00BE13C2" w:rsidRPr="00BE13C2">
                    <w:rPr>
                      <w:rFonts w:ascii="Arial" w:hAnsi="Arial" w:cs="Arial"/>
                      <w:b/>
                      <w:bCs/>
                      <w:color w:val="000000" w:themeColor="text1"/>
                      <w:sz w:val="20"/>
                      <w:szCs w:val="20"/>
                    </w:rPr>
                    <w:t>De bouw van de  ste</w:t>
                  </w:r>
                  <w:r w:rsidR="00BE13C2">
                    <w:rPr>
                      <w:rFonts w:ascii="Arial" w:hAnsi="Arial" w:cs="Arial"/>
                      <w:b/>
                      <w:bCs/>
                      <w:color w:val="000000" w:themeColor="text1"/>
                      <w:sz w:val="20"/>
                      <w:szCs w:val="20"/>
                    </w:rPr>
                    <w:t xml:space="preserve">lplaats past binnen </w:t>
                  </w:r>
                  <w:r w:rsidR="00BE13C2" w:rsidRPr="00BE13C2">
                    <w:rPr>
                      <w:rFonts w:ascii="Arial" w:hAnsi="Arial" w:cs="Arial"/>
                      <w:b/>
                      <w:bCs/>
                      <w:color w:val="000000" w:themeColor="text1"/>
                      <w:sz w:val="20"/>
                      <w:szCs w:val="20"/>
                    </w:rPr>
                    <w:t xml:space="preserve">de ontwikkeling van </w:t>
                  </w:r>
                  <w:r w:rsidR="00FF511A">
                    <w:rPr>
                      <w:rFonts w:ascii="Arial" w:hAnsi="Arial" w:cs="Arial"/>
                      <w:b/>
                      <w:bCs/>
                      <w:color w:val="000000" w:themeColor="text1"/>
                      <w:sz w:val="20"/>
                      <w:szCs w:val="20"/>
                    </w:rPr>
                    <w:t xml:space="preserve">de hele Leuven-Noord site. </w:t>
                  </w:r>
                  <w:r w:rsidR="00BE13C2" w:rsidRPr="00BE13C2">
                    <w:rPr>
                      <w:rFonts w:ascii="Arial" w:hAnsi="Arial" w:cs="Arial"/>
                      <w:b/>
                      <w:bCs/>
                      <w:color w:val="000000" w:themeColor="text1"/>
                      <w:sz w:val="20"/>
                      <w:szCs w:val="20"/>
                    </w:rPr>
                    <w:t xml:space="preserve"> </w:t>
                  </w:r>
                  <w:r w:rsidR="00FA10F9">
                    <w:rPr>
                      <w:rFonts w:ascii="Arial" w:hAnsi="Arial" w:cs="Arial"/>
                      <w:b/>
                      <w:bCs/>
                      <w:color w:val="000000" w:themeColor="text1"/>
                      <w:sz w:val="20"/>
                      <w:szCs w:val="20"/>
                    </w:rPr>
                    <w:t xml:space="preserve">De </w:t>
                  </w:r>
                  <w:r w:rsidR="00DB50CF">
                    <w:rPr>
                      <w:rFonts w:ascii="Arial" w:hAnsi="Arial" w:cs="Arial"/>
                      <w:b/>
                      <w:bCs/>
                      <w:color w:val="000000" w:themeColor="text1"/>
                      <w:sz w:val="20"/>
                      <w:szCs w:val="20"/>
                    </w:rPr>
                    <w:t xml:space="preserve">nieuwe stelplaats </w:t>
                  </w:r>
                  <w:r w:rsidR="00FA10F9">
                    <w:rPr>
                      <w:rFonts w:ascii="Arial" w:hAnsi="Arial" w:cs="Arial"/>
                      <w:b/>
                      <w:bCs/>
                      <w:color w:val="000000" w:themeColor="text1"/>
                      <w:sz w:val="20"/>
                      <w:szCs w:val="20"/>
                    </w:rPr>
                    <w:t>kost 26</w:t>
                  </w:r>
                  <w:r w:rsidR="000E2E84">
                    <w:rPr>
                      <w:rFonts w:ascii="Arial" w:hAnsi="Arial" w:cs="Arial"/>
                      <w:b/>
                      <w:bCs/>
                      <w:color w:val="000000" w:themeColor="text1"/>
                      <w:sz w:val="20"/>
                      <w:szCs w:val="20"/>
                    </w:rPr>
                    <w:t xml:space="preserve"> miljoen eu</w:t>
                  </w:r>
                  <w:r w:rsidR="00140E24">
                    <w:rPr>
                      <w:rFonts w:ascii="Arial" w:hAnsi="Arial" w:cs="Arial"/>
                      <w:b/>
                      <w:bCs/>
                      <w:color w:val="000000" w:themeColor="text1"/>
                      <w:sz w:val="20"/>
                      <w:szCs w:val="20"/>
                    </w:rPr>
                    <w:t xml:space="preserve">ro. De werken moeten begin juli 2016 voltooid zijn. </w:t>
                  </w:r>
                </w:p>
                <w:p w:rsidR="009C3C79" w:rsidRPr="000E2E84" w:rsidRDefault="009C3C79" w:rsidP="009C3C79">
                  <w:pPr>
                    <w:spacing w:line="300" w:lineRule="exact"/>
                    <w:ind w:left="411" w:right="552"/>
                    <w:rPr>
                      <w:rFonts w:ascii="Arial" w:hAnsi="Arial" w:cs="Arial"/>
                      <w:b/>
                      <w:bCs/>
                      <w:color w:val="000000" w:themeColor="text1"/>
                      <w:sz w:val="20"/>
                      <w:szCs w:val="20"/>
                    </w:rPr>
                  </w:pPr>
                </w:p>
                <w:p w:rsidR="000C38DA" w:rsidRPr="000C38DA" w:rsidRDefault="000C38DA" w:rsidP="009C3C79">
                  <w:pPr>
                    <w:spacing w:line="300" w:lineRule="exact"/>
                    <w:ind w:left="411" w:right="552"/>
                    <w:rPr>
                      <w:rFonts w:ascii="Arial" w:hAnsi="Arial" w:cs="Arial"/>
                      <w:b/>
                      <w:bCs/>
                      <w:color w:val="000000" w:themeColor="text1"/>
                      <w:sz w:val="20"/>
                      <w:szCs w:val="20"/>
                    </w:rPr>
                  </w:pPr>
                  <w:r w:rsidRPr="000C38DA">
                    <w:rPr>
                      <w:rFonts w:ascii="Arial" w:hAnsi="Arial" w:cs="Arial"/>
                      <w:b/>
                      <w:bCs/>
                      <w:color w:val="000000" w:themeColor="text1"/>
                      <w:sz w:val="20"/>
                      <w:szCs w:val="20"/>
                    </w:rPr>
                    <w:t>Noodzakelijke investering voor vlot busvervoer</w:t>
                  </w:r>
                </w:p>
                <w:p w:rsidR="009350EE" w:rsidRPr="009350EE" w:rsidRDefault="00A674D7" w:rsidP="009C3C79">
                  <w:pPr>
                    <w:spacing w:line="300" w:lineRule="exact"/>
                    <w:ind w:left="411" w:right="552"/>
                    <w:rPr>
                      <w:rFonts w:ascii="Arial" w:hAnsi="Arial" w:cs="Arial"/>
                      <w:bCs/>
                      <w:color w:val="000000" w:themeColor="text1"/>
                      <w:sz w:val="20"/>
                      <w:szCs w:val="20"/>
                      <w:u w:val="single"/>
                    </w:rPr>
                  </w:pPr>
                  <w:r>
                    <w:rPr>
                      <w:rFonts w:ascii="Arial" w:hAnsi="Arial" w:cs="Arial"/>
                      <w:bCs/>
                      <w:color w:val="000000" w:themeColor="text1"/>
                      <w:sz w:val="20"/>
                      <w:szCs w:val="20"/>
                      <w:u w:val="single"/>
                    </w:rPr>
                    <w:t xml:space="preserve">Ben </w:t>
                  </w:r>
                  <w:proofErr w:type="spellStart"/>
                  <w:r>
                    <w:rPr>
                      <w:rFonts w:ascii="Arial" w:hAnsi="Arial" w:cs="Arial"/>
                      <w:bCs/>
                      <w:color w:val="000000" w:themeColor="text1"/>
                      <w:sz w:val="20"/>
                      <w:szCs w:val="20"/>
                      <w:u w:val="single"/>
                    </w:rPr>
                    <w:t>Weyts</w:t>
                  </w:r>
                  <w:proofErr w:type="spellEnd"/>
                  <w:r>
                    <w:rPr>
                      <w:rFonts w:ascii="Arial" w:hAnsi="Arial" w:cs="Arial"/>
                      <w:bCs/>
                      <w:color w:val="000000" w:themeColor="text1"/>
                      <w:sz w:val="20"/>
                      <w:szCs w:val="20"/>
                      <w:u w:val="single"/>
                    </w:rPr>
                    <w:t>, Vlaams Minister van M</w:t>
                  </w:r>
                  <w:r w:rsidR="00FA10F9">
                    <w:rPr>
                      <w:rFonts w:ascii="Arial" w:hAnsi="Arial" w:cs="Arial"/>
                      <w:bCs/>
                      <w:color w:val="000000" w:themeColor="text1"/>
                      <w:sz w:val="20"/>
                      <w:szCs w:val="20"/>
                      <w:u w:val="single"/>
                    </w:rPr>
                    <w:t>obiliteit</w:t>
                  </w:r>
                  <w:r w:rsidR="009350EE" w:rsidRPr="009350EE">
                    <w:rPr>
                      <w:rFonts w:ascii="Arial" w:hAnsi="Arial" w:cs="Arial"/>
                      <w:bCs/>
                      <w:color w:val="000000" w:themeColor="text1"/>
                      <w:sz w:val="20"/>
                      <w:szCs w:val="20"/>
                      <w:u w:val="single"/>
                    </w:rPr>
                    <w:t>:</w:t>
                  </w:r>
                </w:p>
                <w:p w:rsidR="009C3C79" w:rsidRPr="000A1299" w:rsidRDefault="009926B6" w:rsidP="009C3C79">
                  <w:pPr>
                    <w:spacing w:line="300" w:lineRule="exact"/>
                    <w:ind w:left="411" w:right="552"/>
                    <w:rPr>
                      <w:rFonts w:ascii="Arial" w:hAnsi="Arial" w:cs="Arial"/>
                      <w:bCs/>
                      <w:i/>
                      <w:color w:val="000000" w:themeColor="text1"/>
                      <w:sz w:val="20"/>
                      <w:szCs w:val="20"/>
                    </w:rPr>
                  </w:pPr>
                  <w:r w:rsidRPr="000A1299">
                    <w:rPr>
                      <w:rFonts w:ascii="Arial" w:hAnsi="Arial" w:cs="Arial"/>
                      <w:bCs/>
                      <w:i/>
                      <w:color w:val="000000" w:themeColor="text1"/>
                      <w:sz w:val="20"/>
                      <w:szCs w:val="20"/>
                    </w:rPr>
                    <w:t>“</w:t>
                  </w:r>
                  <w:r w:rsidRPr="00F23D3E">
                    <w:rPr>
                      <w:rFonts w:ascii="Arial" w:hAnsi="Arial" w:cs="Arial"/>
                      <w:bCs/>
                      <w:color w:val="000000" w:themeColor="text1"/>
                      <w:sz w:val="20"/>
                      <w:szCs w:val="20"/>
                    </w:rPr>
                    <w:t xml:space="preserve">Vlaanderen investeert in openbaar vervoer, en in extra </w:t>
                  </w:r>
                  <w:proofErr w:type="spellStart"/>
                  <w:r w:rsidR="00F566EC" w:rsidRPr="00F23D3E">
                    <w:rPr>
                      <w:rFonts w:ascii="Arial" w:hAnsi="Arial" w:cs="Arial"/>
                      <w:bCs/>
                      <w:color w:val="000000" w:themeColor="text1"/>
                      <w:sz w:val="20"/>
                      <w:szCs w:val="20"/>
                    </w:rPr>
                    <w:t>bus</w:t>
                  </w:r>
                  <w:r w:rsidRPr="00F23D3E">
                    <w:rPr>
                      <w:rFonts w:ascii="Arial" w:hAnsi="Arial" w:cs="Arial"/>
                      <w:bCs/>
                      <w:color w:val="000000" w:themeColor="text1"/>
                      <w:sz w:val="20"/>
                      <w:szCs w:val="20"/>
                    </w:rPr>
                    <w:t>capaciteit</w:t>
                  </w:r>
                  <w:proofErr w:type="spellEnd"/>
                  <w:r w:rsidRPr="00F23D3E">
                    <w:rPr>
                      <w:rFonts w:ascii="Arial" w:hAnsi="Arial" w:cs="Arial"/>
                      <w:bCs/>
                      <w:color w:val="000000" w:themeColor="text1"/>
                      <w:sz w:val="20"/>
                      <w:szCs w:val="20"/>
                    </w:rPr>
                    <w:t xml:space="preserve"> waar nodig. </w:t>
                  </w:r>
                  <w:r w:rsidR="00F566EC" w:rsidRPr="00F23D3E">
                    <w:rPr>
                      <w:rFonts w:ascii="Arial" w:hAnsi="Arial" w:cs="Arial"/>
                      <w:bCs/>
                      <w:color w:val="000000" w:themeColor="text1"/>
                      <w:sz w:val="20"/>
                      <w:szCs w:val="20"/>
                    </w:rPr>
                    <w:t xml:space="preserve">We </w:t>
                  </w:r>
                  <w:r w:rsidR="000A1299" w:rsidRPr="00F23D3E">
                    <w:rPr>
                      <w:rFonts w:ascii="Arial" w:hAnsi="Arial" w:cs="Arial"/>
                      <w:bCs/>
                      <w:color w:val="000000" w:themeColor="text1"/>
                      <w:sz w:val="20"/>
                      <w:szCs w:val="20"/>
                    </w:rPr>
                    <w:t xml:space="preserve">volgen daarbij </w:t>
                  </w:r>
                  <w:r w:rsidR="00F566EC" w:rsidRPr="00F23D3E">
                    <w:rPr>
                      <w:rFonts w:ascii="Arial" w:hAnsi="Arial" w:cs="Arial"/>
                      <w:bCs/>
                      <w:color w:val="000000" w:themeColor="text1"/>
                      <w:sz w:val="20"/>
                      <w:szCs w:val="20"/>
                    </w:rPr>
                    <w:t xml:space="preserve">de vraag, die de laatste jaren sterk is toegenomen in en rond Leuven. De nieuwe stelplaats is nodig om alle reizigers </w:t>
                  </w:r>
                  <w:r w:rsidR="008425D9" w:rsidRPr="00F23D3E">
                    <w:rPr>
                      <w:rFonts w:ascii="Arial" w:hAnsi="Arial" w:cs="Arial"/>
                      <w:bCs/>
                      <w:color w:val="000000" w:themeColor="text1"/>
                      <w:sz w:val="20"/>
                      <w:szCs w:val="20"/>
                    </w:rPr>
                    <w:t xml:space="preserve">een solide en soepele organisatie te kunnen bieden. </w:t>
                  </w:r>
                  <w:r w:rsidR="00F70371" w:rsidRPr="00F23D3E">
                    <w:rPr>
                      <w:rFonts w:ascii="Arial" w:hAnsi="Arial" w:cs="Arial"/>
                      <w:bCs/>
                      <w:color w:val="000000" w:themeColor="text1"/>
                      <w:sz w:val="20"/>
                      <w:szCs w:val="20"/>
                    </w:rPr>
                    <w:t>We investeren in snelle en vlotte verbindingen</w:t>
                  </w:r>
                  <w:r w:rsidR="000A1299" w:rsidRPr="00F23D3E">
                    <w:rPr>
                      <w:rFonts w:ascii="Arial" w:hAnsi="Arial" w:cs="Arial"/>
                      <w:bCs/>
                      <w:color w:val="000000" w:themeColor="text1"/>
                      <w:sz w:val="20"/>
                      <w:szCs w:val="20"/>
                    </w:rPr>
                    <w:t>, met de nieuwe stelplaats als centrale spil</w:t>
                  </w:r>
                  <w:r w:rsidR="000A1299" w:rsidRPr="000A1299">
                    <w:rPr>
                      <w:rFonts w:ascii="Arial" w:hAnsi="Arial" w:cs="Arial"/>
                      <w:bCs/>
                      <w:i/>
                      <w:color w:val="000000" w:themeColor="text1"/>
                      <w:sz w:val="20"/>
                      <w:szCs w:val="20"/>
                    </w:rPr>
                    <w:t xml:space="preserve">”. </w:t>
                  </w:r>
                </w:p>
                <w:p w:rsidR="009C3C79" w:rsidRPr="003C401C" w:rsidRDefault="009C3C79" w:rsidP="009C3C79">
                  <w:pPr>
                    <w:spacing w:line="300" w:lineRule="exact"/>
                    <w:ind w:left="411" w:right="552"/>
                    <w:rPr>
                      <w:rFonts w:ascii="Arial" w:hAnsi="Arial" w:cs="Arial"/>
                      <w:bCs/>
                      <w:color w:val="000000" w:themeColor="text1"/>
                      <w:sz w:val="20"/>
                      <w:szCs w:val="20"/>
                    </w:rPr>
                  </w:pPr>
                </w:p>
                <w:p w:rsidR="009C3C79" w:rsidRDefault="00CB1238" w:rsidP="009C3C79">
                  <w:pPr>
                    <w:spacing w:line="300" w:lineRule="exact"/>
                    <w:ind w:left="411" w:right="552"/>
                    <w:rPr>
                      <w:rFonts w:ascii="Arial" w:hAnsi="Arial" w:cs="Arial"/>
                      <w:b/>
                      <w:bCs/>
                      <w:color w:val="000000" w:themeColor="text1"/>
                      <w:sz w:val="20"/>
                      <w:szCs w:val="20"/>
                    </w:rPr>
                  </w:pPr>
                  <w:r>
                    <w:rPr>
                      <w:rFonts w:ascii="Arial" w:hAnsi="Arial" w:cs="Arial"/>
                      <w:b/>
                      <w:bCs/>
                      <w:color w:val="000000" w:themeColor="text1"/>
                      <w:sz w:val="20"/>
                      <w:szCs w:val="20"/>
                    </w:rPr>
                    <w:t xml:space="preserve">Ruime, </w:t>
                  </w:r>
                  <w:r w:rsidR="00DB50CF">
                    <w:rPr>
                      <w:rFonts w:ascii="Arial" w:hAnsi="Arial" w:cs="Arial"/>
                      <w:b/>
                      <w:bCs/>
                      <w:color w:val="000000" w:themeColor="text1"/>
                      <w:sz w:val="20"/>
                      <w:szCs w:val="20"/>
                    </w:rPr>
                    <w:t xml:space="preserve">moderne </w:t>
                  </w:r>
                  <w:r>
                    <w:rPr>
                      <w:rFonts w:ascii="Arial" w:hAnsi="Arial" w:cs="Arial"/>
                      <w:b/>
                      <w:bCs/>
                      <w:color w:val="000000" w:themeColor="text1"/>
                      <w:sz w:val="20"/>
                      <w:szCs w:val="20"/>
                    </w:rPr>
                    <w:t xml:space="preserve">en energiezuinige </w:t>
                  </w:r>
                  <w:r w:rsidR="00DB50CF">
                    <w:rPr>
                      <w:rFonts w:ascii="Arial" w:hAnsi="Arial" w:cs="Arial"/>
                      <w:b/>
                      <w:bCs/>
                      <w:color w:val="000000" w:themeColor="text1"/>
                      <w:sz w:val="20"/>
                      <w:szCs w:val="20"/>
                    </w:rPr>
                    <w:t>stelplaats</w:t>
                  </w:r>
                </w:p>
                <w:p w:rsidR="00FF511A" w:rsidRPr="00FF511A" w:rsidRDefault="00FF511A" w:rsidP="009C3C79">
                  <w:pPr>
                    <w:spacing w:line="300" w:lineRule="exact"/>
                    <w:ind w:left="411" w:right="552"/>
                    <w:rPr>
                      <w:rFonts w:ascii="Arial" w:hAnsi="Arial" w:cs="Arial"/>
                      <w:bCs/>
                      <w:color w:val="000000" w:themeColor="text1"/>
                      <w:sz w:val="20"/>
                      <w:szCs w:val="20"/>
                      <w:u w:val="single"/>
                    </w:rPr>
                  </w:pPr>
                  <w:r w:rsidRPr="00FF511A">
                    <w:rPr>
                      <w:rFonts w:ascii="Arial" w:hAnsi="Arial" w:cs="Arial"/>
                      <w:bCs/>
                      <w:color w:val="000000" w:themeColor="text1"/>
                      <w:sz w:val="20"/>
                      <w:szCs w:val="20"/>
                      <w:u w:val="single"/>
                    </w:rPr>
                    <w:t>Johan Van Looy, directeur De Lijn Vlaams-Brabant:</w:t>
                  </w:r>
                </w:p>
                <w:p w:rsidR="00CE5E71" w:rsidRDefault="005A330E" w:rsidP="009C3C79">
                  <w:pPr>
                    <w:spacing w:line="300" w:lineRule="exact"/>
                    <w:ind w:left="411" w:right="552"/>
                    <w:rPr>
                      <w:rFonts w:ascii="Arial" w:hAnsi="Arial" w:cs="Arial"/>
                      <w:bCs/>
                      <w:color w:val="000000" w:themeColor="text1"/>
                      <w:sz w:val="20"/>
                      <w:szCs w:val="20"/>
                    </w:rPr>
                  </w:pPr>
                  <w:r>
                    <w:rPr>
                      <w:rFonts w:ascii="Arial" w:hAnsi="Arial" w:cs="Arial"/>
                      <w:bCs/>
                      <w:color w:val="000000" w:themeColor="text1"/>
                      <w:sz w:val="20"/>
                      <w:szCs w:val="20"/>
                    </w:rPr>
                    <w:t>“</w:t>
                  </w:r>
                  <w:r w:rsidR="00FF511A">
                    <w:rPr>
                      <w:rFonts w:ascii="Arial" w:hAnsi="Arial" w:cs="Arial"/>
                      <w:bCs/>
                      <w:color w:val="000000" w:themeColor="text1"/>
                      <w:sz w:val="20"/>
                      <w:szCs w:val="20"/>
                    </w:rPr>
                    <w:t xml:space="preserve">Het terrein </w:t>
                  </w:r>
                  <w:r w:rsidR="0053542B" w:rsidRPr="00CE5E71">
                    <w:rPr>
                      <w:rFonts w:ascii="Arial" w:hAnsi="Arial" w:cs="Arial"/>
                      <w:bCs/>
                      <w:color w:val="000000" w:themeColor="text1"/>
                      <w:sz w:val="20"/>
                      <w:szCs w:val="20"/>
                    </w:rPr>
                    <w:t>heeft een oppervlakte van 6.5 hectare. De stelplaats voorziet 30% meer capaciteit</w:t>
                  </w:r>
                  <w:r w:rsidRPr="00CE5E71">
                    <w:rPr>
                      <w:rFonts w:ascii="Arial" w:hAnsi="Arial" w:cs="Arial"/>
                      <w:bCs/>
                      <w:color w:val="000000" w:themeColor="text1"/>
                      <w:sz w:val="20"/>
                      <w:szCs w:val="20"/>
                    </w:rPr>
                    <w:t xml:space="preserve"> dan</w:t>
                  </w:r>
                  <w:r w:rsidR="0053542B" w:rsidRPr="00CE5E71">
                    <w:rPr>
                      <w:rFonts w:ascii="Arial" w:hAnsi="Arial" w:cs="Arial"/>
                      <w:bCs/>
                      <w:color w:val="000000" w:themeColor="text1"/>
                      <w:sz w:val="20"/>
                      <w:szCs w:val="20"/>
                    </w:rPr>
                    <w:t xml:space="preserve"> </w:t>
                  </w:r>
                  <w:r w:rsidRPr="00CE5E71">
                    <w:rPr>
                      <w:rFonts w:ascii="Arial" w:hAnsi="Arial" w:cs="Arial"/>
                      <w:bCs/>
                      <w:color w:val="000000" w:themeColor="text1"/>
                      <w:sz w:val="20"/>
                      <w:szCs w:val="20"/>
                    </w:rPr>
                    <w:t>vandaag. Bovendien is verdere uitbreiding mogelijk. Met deze infrastructuur zijn we voorbereid op de toekomst. Er is plaats voor 300 medewerkers en 128 bussen. In het bijhorende onderhoudscentrum kunnen 24 bussen parkeren. De overdekte stalruimte is voldoende ruim voor 63 fietsen en 35 moto’s.”</w:t>
                  </w:r>
                  <w:r>
                    <w:rPr>
                      <w:rFonts w:ascii="Arial" w:hAnsi="Arial" w:cs="Arial"/>
                      <w:bCs/>
                      <w:color w:val="000000" w:themeColor="text1"/>
                      <w:sz w:val="20"/>
                      <w:szCs w:val="20"/>
                    </w:rPr>
                    <w:t xml:space="preserve"> </w:t>
                  </w:r>
                </w:p>
                <w:p w:rsidR="00A106AC" w:rsidRDefault="001F3EB8" w:rsidP="009C3C79">
                  <w:pPr>
                    <w:spacing w:line="300" w:lineRule="exact"/>
                    <w:ind w:left="411" w:right="552"/>
                    <w:rPr>
                      <w:rFonts w:ascii="Arial" w:hAnsi="Arial" w:cs="Arial"/>
                      <w:bCs/>
                      <w:color w:val="000000" w:themeColor="text1"/>
                      <w:sz w:val="20"/>
                      <w:szCs w:val="20"/>
                    </w:rPr>
                  </w:pPr>
                  <w:r w:rsidRPr="00AD6C5B">
                    <w:rPr>
                      <w:rFonts w:ascii="Arial" w:hAnsi="Arial" w:cs="Arial"/>
                      <w:bCs/>
                      <w:color w:val="000000" w:themeColor="text1"/>
                      <w:sz w:val="20"/>
                      <w:szCs w:val="20"/>
                    </w:rPr>
                    <w:t xml:space="preserve">De stelplaats wordt gebouwd met </w:t>
                  </w:r>
                  <w:r w:rsidR="00AD6C5B" w:rsidRPr="00AD6C5B">
                    <w:rPr>
                      <w:rFonts w:ascii="Arial" w:hAnsi="Arial" w:cs="Arial"/>
                      <w:bCs/>
                      <w:color w:val="000000" w:themeColor="text1"/>
                      <w:sz w:val="20"/>
                      <w:szCs w:val="20"/>
                    </w:rPr>
                    <w:t xml:space="preserve">aandacht voor innovatie en moderne technieken. </w:t>
                  </w:r>
                  <w:r w:rsidR="00FF511A" w:rsidRPr="00AD6C5B">
                    <w:rPr>
                      <w:rFonts w:ascii="Arial" w:hAnsi="Arial" w:cs="Arial"/>
                      <w:bCs/>
                      <w:color w:val="000000" w:themeColor="text1"/>
                      <w:sz w:val="20"/>
                      <w:szCs w:val="20"/>
                    </w:rPr>
                    <w:t>Zo word</w:t>
                  </w:r>
                  <w:r w:rsidR="00AD6C5B">
                    <w:rPr>
                      <w:rFonts w:ascii="Arial" w:hAnsi="Arial" w:cs="Arial"/>
                      <w:bCs/>
                      <w:color w:val="000000" w:themeColor="text1"/>
                      <w:sz w:val="20"/>
                      <w:szCs w:val="20"/>
                    </w:rPr>
                    <w:t>t</w:t>
                  </w:r>
                  <w:r w:rsidR="00FF511A" w:rsidRPr="00AD6C5B">
                    <w:rPr>
                      <w:rFonts w:ascii="Arial" w:hAnsi="Arial" w:cs="Arial"/>
                      <w:bCs/>
                      <w:color w:val="000000" w:themeColor="text1"/>
                      <w:sz w:val="20"/>
                      <w:szCs w:val="20"/>
                    </w:rPr>
                    <w:t xml:space="preserve"> i</w:t>
                  </w:r>
                  <w:r w:rsidRPr="00AD6C5B">
                    <w:rPr>
                      <w:rFonts w:ascii="Arial" w:hAnsi="Arial" w:cs="Arial"/>
                      <w:bCs/>
                      <w:color w:val="000000" w:themeColor="text1"/>
                      <w:sz w:val="20"/>
                      <w:szCs w:val="20"/>
                    </w:rPr>
                    <w:t xml:space="preserve">n het onderhoudscentrum </w:t>
                  </w:r>
                  <w:r w:rsidR="00AD6C5B">
                    <w:rPr>
                      <w:rFonts w:ascii="Arial" w:hAnsi="Arial" w:cs="Arial"/>
                      <w:bCs/>
                      <w:color w:val="000000" w:themeColor="text1"/>
                      <w:sz w:val="20"/>
                      <w:szCs w:val="20"/>
                    </w:rPr>
                    <w:t xml:space="preserve">gewerkt met </w:t>
                  </w:r>
                  <w:r w:rsidRPr="00AD6C5B">
                    <w:rPr>
                      <w:rFonts w:ascii="Arial" w:hAnsi="Arial" w:cs="Arial"/>
                      <w:bCs/>
                      <w:color w:val="000000" w:themeColor="text1"/>
                      <w:sz w:val="20"/>
                      <w:szCs w:val="20"/>
                    </w:rPr>
                    <w:t xml:space="preserve">constructies die </w:t>
                  </w:r>
                  <w:r w:rsidR="00FF511A" w:rsidRPr="00AD6C5B">
                    <w:rPr>
                      <w:rFonts w:ascii="Arial" w:hAnsi="Arial" w:cs="Arial"/>
                      <w:bCs/>
                      <w:color w:val="000000" w:themeColor="text1"/>
                      <w:sz w:val="20"/>
                      <w:szCs w:val="20"/>
                    </w:rPr>
                    <w:t>aanpasbaar zijn</w:t>
                  </w:r>
                  <w:r w:rsidR="00FF511A">
                    <w:rPr>
                      <w:rFonts w:ascii="Arial" w:hAnsi="Arial" w:cs="Arial"/>
                      <w:bCs/>
                      <w:color w:val="000000" w:themeColor="text1"/>
                      <w:sz w:val="20"/>
                      <w:szCs w:val="20"/>
                    </w:rPr>
                    <w:t xml:space="preserve"> aan de grootte</w:t>
                  </w:r>
                  <w:r>
                    <w:rPr>
                      <w:rFonts w:ascii="Arial" w:hAnsi="Arial" w:cs="Arial"/>
                      <w:bCs/>
                      <w:color w:val="000000" w:themeColor="text1"/>
                      <w:sz w:val="20"/>
                      <w:szCs w:val="20"/>
                    </w:rPr>
                    <w:t xml:space="preserve"> van de mecaniciens. </w:t>
                  </w:r>
                  <w:r w:rsidR="00FF511A">
                    <w:rPr>
                      <w:rFonts w:ascii="Arial" w:hAnsi="Arial" w:cs="Arial"/>
                      <w:bCs/>
                      <w:color w:val="000000" w:themeColor="text1"/>
                      <w:sz w:val="20"/>
                      <w:szCs w:val="20"/>
                    </w:rPr>
                    <w:t>W</w:t>
                  </w:r>
                  <w:r>
                    <w:rPr>
                      <w:rFonts w:ascii="Arial" w:hAnsi="Arial" w:cs="Arial"/>
                      <w:bCs/>
                      <w:color w:val="000000" w:themeColor="text1"/>
                      <w:sz w:val="20"/>
                      <w:szCs w:val="20"/>
                    </w:rPr>
                    <w:t>armtepompen, groen</w:t>
                  </w:r>
                  <w:r w:rsidR="00FF511A">
                    <w:rPr>
                      <w:rFonts w:ascii="Arial" w:hAnsi="Arial" w:cs="Arial"/>
                      <w:bCs/>
                      <w:color w:val="000000" w:themeColor="text1"/>
                      <w:sz w:val="20"/>
                      <w:szCs w:val="20"/>
                    </w:rPr>
                    <w:t>daken en waterrecuperatie maken de stelplaats bovendien erg energiezuinig.</w:t>
                  </w:r>
                </w:p>
                <w:p w:rsidR="00E11D00" w:rsidRDefault="00E11D00" w:rsidP="00E11D00">
                  <w:pPr>
                    <w:spacing w:line="300" w:lineRule="exact"/>
                    <w:ind w:left="411" w:right="552"/>
                    <w:rPr>
                      <w:rFonts w:ascii="Arial" w:hAnsi="Arial" w:cs="Arial"/>
                      <w:b/>
                      <w:bCs/>
                      <w:color w:val="000000" w:themeColor="text1"/>
                      <w:sz w:val="20"/>
                      <w:szCs w:val="20"/>
                    </w:rPr>
                  </w:pPr>
                </w:p>
                <w:p w:rsidR="00E11D00" w:rsidRDefault="00E11D00" w:rsidP="00E11D00">
                  <w:pPr>
                    <w:spacing w:line="300" w:lineRule="exact"/>
                    <w:ind w:left="411" w:right="552"/>
                    <w:rPr>
                      <w:rFonts w:ascii="Arial" w:hAnsi="Arial" w:cs="Arial"/>
                      <w:b/>
                      <w:bCs/>
                      <w:color w:val="000000" w:themeColor="text1"/>
                      <w:sz w:val="20"/>
                      <w:szCs w:val="20"/>
                    </w:rPr>
                  </w:pPr>
                  <w:r w:rsidRPr="00DB50CF">
                    <w:rPr>
                      <w:rFonts w:ascii="Arial" w:hAnsi="Arial" w:cs="Arial"/>
                      <w:b/>
                      <w:bCs/>
                      <w:color w:val="000000" w:themeColor="text1"/>
                      <w:sz w:val="20"/>
                      <w:szCs w:val="20"/>
                    </w:rPr>
                    <w:t>Veel aandacht voor inpassing in omgeving</w:t>
                  </w:r>
                </w:p>
                <w:p w:rsidR="00E11D00" w:rsidRPr="00E11D00" w:rsidRDefault="00E11D00" w:rsidP="00E11D00">
                  <w:pPr>
                    <w:spacing w:line="300" w:lineRule="exact"/>
                    <w:ind w:left="411" w:right="552"/>
                    <w:rPr>
                      <w:rFonts w:ascii="Arial" w:hAnsi="Arial" w:cs="Arial"/>
                      <w:bCs/>
                      <w:color w:val="000000" w:themeColor="text1"/>
                      <w:sz w:val="20"/>
                      <w:szCs w:val="20"/>
                    </w:rPr>
                  </w:pPr>
                  <w:r>
                    <w:rPr>
                      <w:rFonts w:ascii="Arial" w:hAnsi="Arial" w:cs="Arial"/>
                      <w:bCs/>
                      <w:color w:val="000000" w:themeColor="text1"/>
                      <w:sz w:val="20"/>
                      <w:szCs w:val="20"/>
                    </w:rPr>
                    <w:t>De stelplaats en b</w:t>
                  </w:r>
                  <w:r w:rsidR="00FF511A">
                    <w:rPr>
                      <w:rFonts w:ascii="Arial" w:hAnsi="Arial" w:cs="Arial"/>
                      <w:bCs/>
                      <w:color w:val="000000" w:themeColor="text1"/>
                      <w:sz w:val="20"/>
                      <w:szCs w:val="20"/>
                    </w:rPr>
                    <w:t>ijhorend onderhoudscentrum worden</w:t>
                  </w:r>
                  <w:r>
                    <w:rPr>
                      <w:rFonts w:ascii="Arial" w:hAnsi="Arial" w:cs="Arial"/>
                      <w:bCs/>
                      <w:color w:val="000000" w:themeColor="text1"/>
                      <w:sz w:val="20"/>
                      <w:szCs w:val="20"/>
                    </w:rPr>
                    <w:t xml:space="preserve"> aangelegd op het spoorwegplateau langs de </w:t>
                  </w:r>
                  <w:proofErr w:type="spellStart"/>
                  <w:r>
                    <w:rPr>
                      <w:rFonts w:ascii="Arial" w:hAnsi="Arial" w:cs="Arial"/>
                      <w:bCs/>
                      <w:color w:val="000000" w:themeColor="text1"/>
                      <w:sz w:val="20"/>
                      <w:szCs w:val="20"/>
                    </w:rPr>
                    <w:t>Eénmeilaan</w:t>
                  </w:r>
                  <w:proofErr w:type="spellEnd"/>
                  <w:r>
                    <w:rPr>
                      <w:rFonts w:ascii="Arial" w:hAnsi="Arial" w:cs="Arial"/>
                      <w:bCs/>
                      <w:color w:val="000000" w:themeColor="text1"/>
                      <w:sz w:val="20"/>
                      <w:szCs w:val="20"/>
                    </w:rPr>
                    <w:t xml:space="preserve"> in Leuven. Geluidsschermen, een gesloten wasplaats, tanken onder een luifel en </w:t>
                  </w:r>
                  <w:r w:rsidR="0053542B">
                    <w:rPr>
                      <w:rFonts w:ascii="Arial" w:hAnsi="Arial" w:cs="Arial"/>
                      <w:bCs/>
                      <w:color w:val="000000" w:themeColor="text1"/>
                      <w:sz w:val="20"/>
                      <w:szCs w:val="20"/>
                    </w:rPr>
                    <w:t xml:space="preserve">de specifieke ligging van het kantoorgebouw zullen geluidshinder tot een minimum beperken. Ook beplanting langs de wanden, gebruik van groendaken en de keuze van materialen maken dat de stelplaats perfect geïntegreerd wordt in de omgeving. Ten </w:t>
                  </w:r>
                  <w:r w:rsidR="0053542B">
                    <w:rPr>
                      <w:rFonts w:ascii="Arial" w:hAnsi="Arial" w:cs="Arial"/>
                      <w:bCs/>
                      <w:color w:val="000000" w:themeColor="text1"/>
                      <w:sz w:val="20"/>
                      <w:szCs w:val="20"/>
                    </w:rPr>
                    <w:lastRenderedPageBreak/>
                    <w:t>slotte werd ook nagedacht over de indeling van het parkeerterrein en de ontsluiting van de site zodat de bussen niet onnodig rond rijden bij op en af rijden van het terrein.</w:t>
                  </w:r>
                </w:p>
                <w:p w:rsidR="00DB50CF" w:rsidRDefault="00DB50CF" w:rsidP="009C3C79">
                  <w:pPr>
                    <w:spacing w:line="300" w:lineRule="exact"/>
                    <w:ind w:left="411" w:right="552"/>
                    <w:rPr>
                      <w:rFonts w:ascii="Arial" w:hAnsi="Arial" w:cs="Arial"/>
                      <w:bCs/>
                      <w:color w:val="000000" w:themeColor="text1"/>
                      <w:sz w:val="20"/>
                      <w:szCs w:val="20"/>
                    </w:rPr>
                  </w:pPr>
                </w:p>
                <w:p w:rsidR="00DB50CF" w:rsidRDefault="00BE13C2" w:rsidP="009C3C79">
                  <w:pPr>
                    <w:spacing w:line="300" w:lineRule="exact"/>
                    <w:ind w:left="411" w:right="552"/>
                    <w:rPr>
                      <w:rFonts w:ascii="Arial" w:hAnsi="Arial" w:cs="Arial"/>
                      <w:b/>
                      <w:bCs/>
                      <w:color w:val="000000" w:themeColor="text1"/>
                      <w:sz w:val="20"/>
                      <w:szCs w:val="20"/>
                    </w:rPr>
                  </w:pPr>
                  <w:r>
                    <w:rPr>
                      <w:rFonts w:ascii="Arial" w:hAnsi="Arial" w:cs="Arial"/>
                      <w:b/>
                      <w:bCs/>
                      <w:color w:val="000000" w:themeColor="text1"/>
                      <w:sz w:val="20"/>
                      <w:szCs w:val="20"/>
                    </w:rPr>
                    <w:t>Stelplaats is belangrijk voor Leuven</w:t>
                  </w:r>
                </w:p>
                <w:p w:rsidR="00BE13C2" w:rsidRPr="00BE13C2" w:rsidRDefault="00BE13C2" w:rsidP="009C3C79">
                  <w:pPr>
                    <w:spacing w:line="300" w:lineRule="exact"/>
                    <w:ind w:left="411" w:right="552"/>
                    <w:rPr>
                      <w:rFonts w:ascii="Arial" w:hAnsi="Arial" w:cs="Arial"/>
                      <w:bCs/>
                      <w:color w:val="000000" w:themeColor="text1"/>
                      <w:sz w:val="20"/>
                      <w:szCs w:val="20"/>
                    </w:rPr>
                  </w:pPr>
                  <w:r w:rsidRPr="00BE13C2">
                    <w:rPr>
                      <w:rFonts w:ascii="Arial" w:hAnsi="Arial" w:cs="Arial"/>
                      <w:bCs/>
                      <w:color w:val="000000" w:themeColor="text1"/>
                      <w:sz w:val="20"/>
                      <w:szCs w:val="20"/>
                      <w:u w:val="single"/>
                    </w:rPr>
                    <w:t>Louis Tobback, burgemeester van Leuven</w:t>
                  </w:r>
                  <w:r w:rsidRPr="00BE13C2">
                    <w:rPr>
                      <w:rFonts w:ascii="Arial" w:hAnsi="Arial" w:cs="Arial"/>
                      <w:bCs/>
                      <w:color w:val="000000" w:themeColor="text1"/>
                      <w:sz w:val="20"/>
                      <w:szCs w:val="20"/>
                    </w:rPr>
                    <w:t>:</w:t>
                  </w:r>
                </w:p>
                <w:p w:rsidR="001B5A16" w:rsidRPr="00E922C3" w:rsidRDefault="00BE13C2" w:rsidP="009C3C79">
                  <w:pPr>
                    <w:spacing w:line="300" w:lineRule="exact"/>
                    <w:ind w:left="411" w:right="552"/>
                    <w:rPr>
                      <w:rFonts w:ascii="Arial" w:hAnsi="Arial" w:cs="Arial"/>
                      <w:bCs/>
                      <w:color w:val="000000" w:themeColor="text1"/>
                      <w:sz w:val="20"/>
                      <w:szCs w:val="20"/>
                    </w:rPr>
                  </w:pPr>
                  <w:r>
                    <w:rPr>
                      <w:rFonts w:ascii="Arial" w:hAnsi="Arial" w:cs="Arial"/>
                      <w:bCs/>
                      <w:color w:val="000000" w:themeColor="text1"/>
                      <w:sz w:val="20"/>
                      <w:szCs w:val="20"/>
                    </w:rPr>
                    <w:t>“</w:t>
                  </w:r>
                  <w:r w:rsidRPr="00BE13C2">
                    <w:rPr>
                      <w:rFonts w:ascii="Arial" w:hAnsi="Arial" w:cs="Arial"/>
                      <w:bCs/>
                      <w:color w:val="000000" w:themeColor="text1"/>
                      <w:sz w:val="20"/>
                      <w:szCs w:val="20"/>
                    </w:rPr>
                    <w:t xml:space="preserve">De bouw van de  stelplaats is een belangrijke halte in de ontwikkeling van de het hele Leuven-Noord traject. Mocht men in de nabije toekomst ook nog investeren in het </w:t>
                  </w:r>
                  <w:proofErr w:type="spellStart"/>
                  <w:r w:rsidRPr="00BE13C2">
                    <w:rPr>
                      <w:rFonts w:ascii="Arial" w:hAnsi="Arial" w:cs="Arial"/>
                      <w:bCs/>
                      <w:color w:val="000000" w:themeColor="text1"/>
                      <w:sz w:val="20"/>
                      <w:szCs w:val="20"/>
                    </w:rPr>
                    <w:t>Vuntcomplex</w:t>
                  </w:r>
                  <w:proofErr w:type="spellEnd"/>
                  <w:r w:rsidRPr="00BE13C2">
                    <w:rPr>
                      <w:rFonts w:ascii="Arial" w:hAnsi="Arial" w:cs="Arial"/>
                      <w:bCs/>
                      <w:color w:val="000000" w:themeColor="text1"/>
                      <w:sz w:val="20"/>
                      <w:szCs w:val="20"/>
                    </w:rPr>
                    <w:t xml:space="preserve"> , dan krijgt dit deel van de stad de basisstructuur waardoor ook de andere (potentiële) investeerders, verder kunnen rijden</w:t>
                  </w:r>
                  <w:r>
                    <w:rPr>
                      <w:rFonts w:ascii="Arial" w:hAnsi="Arial" w:cs="Arial"/>
                      <w:bCs/>
                      <w:color w:val="000000" w:themeColor="text1"/>
                      <w:sz w:val="20"/>
                      <w:szCs w:val="20"/>
                    </w:rPr>
                    <w:t>”</w:t>
                  </w:r>
                </w:p>
                <w:p w:rsidR="00DB50CF" w:rsidRDefault="00DB50CF" w:rsidP="009C3C79">
                  <w:pPr>
                    <w:spacing w:line="300" w:lineRule="exact"/>
                    <w:ind w:left="411" w:right="552"/>
                    <w:rPr>
                      <w:rFonts w:ascii="Arial" w:hAnsi="Arial" w:cs="Arial"/>
                      <w:bCs/>
                      <w:color w:val="000000" w:themeColor="text1"/>
                      <w:sz w:val="20"/>
                      <w:szCs w:val="20"/>
                    </w:rPr>
                  </w:pPr>
                </w:p>
                <w:p w:rsidR="009C3C79" w:rsidRPr="003C401C" w:rsidRDefault="009F6F56" w:rsidP="009C3C79">
                  <w:pPr>
                    <w:spacing w:line="300" w:lineRule="exact"/>
                    <w:ind w:left="411" w:right="552"/>
                    <w:rPr>
                      <w:rFonts w:ascii="Arial" w:hAnsi="Arial" w:cs="Arial"/>
                      <w:b/>
                      <w:bCs/>
                      <w:color w:val="000000" w:themeColor="text1"/>
                      <w:sz w:val="20"/>
                      <w:szCs w:val="20"/>
                    </w:rPr>
                  </w:pPr>
                  <w:r>
                    <w:rPr>
                      <w:rFonts w:ascii="Arial" w:hAnsi="Arial" w:cs="Arial"/>
                      <w:b/>
                      <w:bCs/>
                      <w:color w:val="000000" w:themeColor="text1"/>
                      <w:sz w:val="20"/>
                      <w:szCs w:val="20"/>
                    </w:rPr>
                    <w:t>Kost en planning</w:t>
                  </w:r>
                </w:p>
                <w:p w:rsidR="009201AE" w:rsidRDefault="009201AE" w:rsidP="009C3C79">
                  <w:pPr>
                    <w:spacing w:line="300" w:lineRule="exact"/>
                    <w:ind w:left="411" w:right="552"/>
                    <w:rPr>
                      <w:rFonts w:ascii="Arial" w:hAnsi="Arial" w:cs="Arial"/>
                      <w:bCs/>
                      <w:color w:val="000000" w:themeColor="text1"/>
                      <w:sz w:val="20"/>
                      <w:szCs w:val="20"/>
                    </w:rPr>
                  </w:pPr>
                  <w:r>
                    <w:rPr>
                      <w:rFonts w:ascii="Arial" w:hAnsi="Arial" w:cs="Arial"/>
                      <w:bCs/>
                      <w:color w:val="000000" w:themeColor="text1"/>
                      <w:sz w:val="20"/>
                      <w:szCs w:val="20"/>
                    </w:rPr>
                    <w:t>De totale werken vergen een investering</w:t>
                  </w:r>
                  <w:r w:rsidR="009F6F56">
                    <w:rPr>
                      <w:rFonts w:ascii="Arial" w:hAnsi="Arial" w:cs="Arial"/>
                      <w:bCs/>
                      <w:color w:val="000000" w:themeColor="text1"/>
                      <w:sz w:val="20"/>
                      <w:szCs w:val="20"/>
                    </w:rPr>
                    <w:t xml:space="preserve"> van </w:t>
                  </w:r>
                  <w:r w:rsidR="00DB50CF">
                    <w:rPr>
                      <w:rFonts w:ascii="Arial" w:hAnsi="Arial" w:cs="Arial"/>
                      <w:bCs/>
                      <w:color w:val="000000" w:themeColor="text1"/>
                      <w:sz w:val="20"/>
                      <w:szCs w:val="20"/>
                    </w:rPr>
                    <w:t>26</w:t>
                  </w:r>
                  <w:r w:rsidR="009F6F56">
                    <w:rPr>
                      <w:rFonts w:ascii="Arial" w:hAnsi="Arial" w:cs="Arial"/>
                      <w:bCs/>
                      <w:color w:val="000000" w:themeColor="text1"/>
                      <w:sz w:val="20"/>
                      <w:szCs w:val="20"/>
                    </w:rPr>
                    <w:t xml:space="preserve"> miljoen euro</w:t>
                  </w:r>
                  <w:r w:rsidR="00CE5E71">
                    <w:rPr>
                      <w:rFonts w:ascii="Arial" w:hAnsi="Arial" w:cs="Arial"/>
                      <w:bCs/>
                      <w:color w:val="000000" w:themeColor="text1"/>
                      <w:sz w:val="20"/>
                      <w:szCs w:val="20"/>
                    </w:rPr>
                    <w:t>. Dit project wordt gefinancierd via een Publiek Private Samenwerking (PPS). Hierdoor worden de kosten voor realisatie en onderhoud gespreid over 25 jaar. De werken worden uitgevoerd door het consortium Hermes</w:t>
                  </w:r>
                  <w:r w:rsidR="009F6F56">
                    <w:rPr>
                      <w:rFonts w:ascii="Arial" w:hAnsi="Arial" w:cs="Arial"/>
                      <w:bCs/>
                      <w:color w:val="000000" w:themeColor="text1"/>
                      <w:sz w:val="20"/>
                      <w:szCs w:val="20"/>
                    </w:rPr>
                    <w:t xml:space="preserve"> en zullen naar verwachting</w:t>
                  </w:r>
                  <w:r>
                    <w:rPr>
                      <w:rFonts w:ascii="Arial" w:hAnsi="Arial" w:cs="Arial"/>
                      <w:bCs/>
                      <w:color w:val="000000" w:themeColor="text1"/>
                      <w:sz w:val="20"/>
                      <w:szCs w:val="20"/>
                    </w:rPr>
                    <w:t xml:space="preserve"> </w:t>
                  </w:r>
                  <w:r w:rsidR="00DB50CF">
                    <w:rPr>
                      <w:rFonts w:ascii="Arial" w:hAnsi="Arial" w:cs="Arial"/>
                      <w:bCs/>
                      <w:color w:val="000000" w:themeColor="text1"/>
                      <w:sz w:val="20"/>
                      <w:szCs w:val="20"/>
                    </w:rPr>
                    <w:t>15</w:t>
                  </w:r>
                  <w:r>
                    <w:rPr>
                      <w:rFonts w:ascii="Arial" w:hAnsi="Arial" w:cs="Arial"/>
                      <w:bCs/>
                      <w:color w:val="000000" w:themeColor="text1"/>
                      <w:sz w:val="20"/>
                      <w:szCs w:val="20"/>
                    </w:rPr>
                    <w:t xml:space="preserve"> maanden duren. </w:t>
                  </w:r>
                  <w:r w:rsidR="00CE5E71">
                    <w:rPr>
                      <w:rFonts w:ascii="Arial" w:hAnsi="Arial" w:cs="Arial"/>
                      <w:bCs/>
                      <w:color w:val="000000" w:themeColor="text1"/>
                      <w:sz w:val="20"/>
                      <w:szCs w:val="20"/>
                    </w:rPr>
                    <w:t>D</w:t>
                  </w:r>
                  <w:r>
                    <w:rPr>
                      <w:rFonts w:ascii="Arial" w:hAnsi="Arial" w:cs="Arial"/>
                      <w:bCs/>
                      <w:color w:val="000000" w:themeColor="text1"/>
                      <w:sz w:val="20"/>
                      <w:szCs w:val="20"/>
                    </w:rPr>
                    <w:t xml:space="preserve">e bedoeling </w:t>
                  </w:r>
                  <w:r w:rsidR="00CE5E71">
                    <w:rPr>
                      <w:rFonts w:ascii="Arial" w:hAnsi="Arial" w:cs="Arial"/>
                      <w:bCs/>
                      <w:color w:val="000000" w:themeColor="text1"/>
                      <w:sz w:val="20"/>
                      <w:szCs w:val="20"/>
                    </w:rPr>
                    <w:t xml:space="preserve">is dus </w:t>
                  </w:r>
                  <w:r>
                    <w:rPr>
                      <w:rFonts w:ascii="Arial" w:hAnsi="Arial" w:cs="Arial"/>
                      <w:bCs/>
                      <w:color w:val="000000" w:themeColor="text1"/>
                      <w:sz w:val="20"/>
                      <w:szCs w:val="20"/>
                    </w:rPr>
                    <w:t xml:space="preserve">dat de stelplaats </w:t>
                  </w:r>
                  <w:r w:rsidR="00DB50CF">
                    <w:rPr>
                      <w:rFonts w:ascii="Arial" w:hAnsi="Arial" w:cs="Arial"/>
                      <w:bCs/>
                      <w:color w:val="000000" w:themeColor="text1"/>
                      <w:sz w:val="20"/>
                      <w:szCs w:val="20"/>
                    </w:rPr>
                    <w:t xml:space="preserve">klaar </w:t>
                  </w:r>
                  <w:r>
                    <w:rPr>
                      <w:rFonts w:ascii="Arial" w:hAnsi="Arial" w:cs="Arial"/>
                      <w:bCs/>
                      <w:color w:val="000000" w:themeColor="text1"/>
                      <w:sz w:val="20"/>
                      <w:szCs w:val="20"/>
                    </w:rPr>
                    <w:t xml:space="preserve">is tegen begin </w:t>
                  </w:r>
                  <w:r w:rsidR="00DB50CF">
                    <w:rPr>
                      <w:rFonts w:ascii="Arial" w:hAnsi="Arial" w:cs="Arial"/>
                      <w:bCs/>
                      <w:color w:val="000000" w:themeColor="text1"/>
                      <w:sz w:val="20"/>
                      <w:szCs w:val="20"/>
                    </w:rPr>
                    <w:t>juli 2016</w:t>
                  </w:r>
                  <w:r>
                    <w:rPr>
                      <w:rFonts w:ascii="Arial" w:hAnsi="Arial" w:cs="Arial"/>
                      <w:bCs/>
                      <w:color w:val="000000" w:themeColor="text1"/>
                      <w:sz w:val="20"/>
                      <w:szCs w:val="20"/>
                    </w:rPr>
                    <w:t>.</w:t>
                  </w:r>
                  <w:r w:rsidR="00CE5E71">
                    <w:rPr>
                      <w:rFonts w:ascii="Arial" w:hAnsi="Arial" w:cs="Arial"/>
                      <w:bCs/>
                      <w:color w:val="000000" w:themeColor="text1"/>
                      <w:sz w:val="20"/>
                      <w:szCs w:val="20"/>
                    </w:rPr>
                    <w:t xml:space="preserve"> </w:t>
                  </w:r>
                </w:p>
                <w:p w:rsidR="009C3C79" w:rsidRPr="004A4B0D" w:rsidRDefault="009201AE" w:rsidP="009C3C79">
                  <w:pPr>
                    <w:spacing w:line="300" w:lineRule="exact"/>
                    <w:ind w:left="411" w:right="552"/>
                    <w:rPr>
                      <w:rFonts w:ascii="Arial" w:hAnsi="Arial" w:cs="Arial"/>
                      <w:sz w:val="20"/>
                      <w:szCs w:val="20"/>
                    </w:rPr>
                  </w:pPr>
                  <w:r>
                    <w:rPr>
                      <w:rFonts w:ascii="Arial" w:hAnsi="Arial" w:cs="Arial"/>
                      <w:bCs/>
                      <w:color w:val="000000" w:themeColor="text1"/>
                      <w:sz w:val="20"/>
                      <w:szCs w:val="20"/>
                    </w:rPr>
                    <w:t xml:space="preserve"> </w:t>
                  </w:r>
                </w:p>
                <w:p w:rsidR="009C3C79" w:rsidRPr="004A4B0D" w:rsidRDefault="009C3C79" w:rsidP="009C3C79">
                  <w:pPr>
                    <w:pStyle w:val="Voettekst"/>
                    <w:spacing w:line="300" w:lineRule="exact"/>
                    <w:ind w:left="411" w:right="552"/>
                    <w:jc w:val="center"/>
                    <w:rPr>
                      <w:rFonts w:cs="Arial"/>
                      <w:bCs/>
                    </w:rPr>
                  </w:pPr>
                  <w:r w:rsidRPr="004A4B0D">
                    <w:rPr>
                      <w:rFonts w:cs="Arial"/>
                      <w:bCs/>
                    </w:rPr>
                    <w:t>### einde persbericht ###</w:t>
                  </w:r>
                </w:p>
                <w:p w:rsidR="009C3C79" w:rsidRPr="004A4B0D" w:rsidRDefault="009C3C79" w:rsidP="009C3C79">
                  <w:pPr>
                    <w:spacing w:line="300" w:lineRule="exact"/>
                    <w:ind w:left="411" w:right="552"/>
                    <w:rPr>
                      <w:rFonts w:ascii="Arial" w:hAnsi="Arial" w:cs="Arial"/>
                      <w:sz w:val="20"/>
                      <w:szCs w:val="20"/>
                    </w:rPr>
                  </w:pPr>
                </w:p>
                <w:p w:rsidR="009C3C79" w:rsidRPr="004A4B0D" w:rsidRDefault="009C3C79" w:rsidP="009C3C79">
                  <w:pPr>
                    <w:spacing w:line="300" w:lineRule="exact"/>
                    <w:ind w:left="411" w:right="552"/>
                    <w:rPr>
                      <w:rFonts w:ascii="Arial" w:hAnsi="Arial" w:cs="Arial"/>
                      <w:b/>
                      <w:sz w:val="20"/>
                      <w:szCs w:val="20"/>
                    </w:rPr>
                  </w:pPr>
                  <w:r w:rsidRPr="004A4B0D">
                    <w:rPr>
                      <w:rFonts w:ascii="Arial" w:hAnsi="Arial" w:cs="Arial"/>
                      <w:b/>
                      <w:sz w:val="20"/>
                      <w:szCs w:val="20"/>
                    </w:rPr>
                    <w:t>Noot voor de pers (niet voor publicatie)</w:t>
                  </w:r>
                </w:p>
                <w:p w:rsidR="00014EFD" w:rsidRPr="009C3C79" w:rsidRDefault="009C3C79" w:rsidP="009F6F56">
                  <w:pPr>
                    <w:spacing w:line="300" w:lineRule="exact"/>
                    <w:ind w:left="411" w:right="552"/>
                    <w:rPr>
                      <w:color w:val="000080"/>
                      <w:sz w:val="20"/>
                      <w:szCs w:val="20"/>
                    </w:rPr>
                  </w:pPr>
                  <w:r>
                    <w:rPr>
                      <w:rFonts w:ascii="Arial" w:hAnsi="Arial" w:cs="Arial"/>
                      <w:sz w:val="20"/>
                      <w:szCs w:val="20"/>
                    </w:rPr>
                    <w:t xml:space="preserve">Voor meer </w:t>
                  </w:r>
                  <w:r w:rsidR="009F6F56">
                    <w:rPr>
                      <w:rFonts w:ascii="Arial" w:hAnsi="Arial" w:cs="Arial"/>
                      <w:sz w:val="20"/>
                      <w:szCs w:val="20"/>
                    </w:rPr>
                    <w:t xml:space="preserve">informatie </w:t>
                  </w:r>
                  <w:r>
                    <w:rPr>
                      <w:rFonts w:ascii="Arial" w:hAnsi="Arial" w:cs="Arial"/>
                      <w:sz w:val="20"/>
                      <w:szCs w:val="20"/>
                    </w:rPr>
                    <w:t xml:space="preserve">kunt u contact opnemen met </w:t>
                  </w:r>
                  <w:r w:rsidR="00990CB7">
                    <w:rPr>
                      <w:rFonts w:ascii="Arial" w:hAnsi="Arial" w:cs="Arial"/>
                      <w:sz w:val="20"/>
                      <w:szCs w:val="20"/>
                    </w:rPr>
                    <w:t>Dominique Renders</w:t>
                  </w:r>
                  <w:r>
                    <w:rPr>
                      <w:rFonts w:ascii="Arial" w:hAnsi="Arial" w:cs="Arial"/>
                      <w:sz w:val="20"/>
                      <w:szCs w:val="20"/>
                    </w:rPr>
                    <w:t>, woordvoerster van De Lijn</w:t>
                  </w:r>
                  <w:r w:rsidR="00990CB7">
                    <w:rPr>
                      <w:rFonts w:ascii="Arial" w:hAnsi="Arial" w:cs="Arial"/>
                      <w:sz w:val="20"/>
                      <w:szCs w:val="20"/>
                    </w:rPr>
                    <w:t xml:space="preserve"> Vlaams-Brabant</w:t>
                  </w:r>
                  <w:r>
                    <w:rPr>
                      <w:rFonts w:ascii="Arial" w:hAnsi="Arial" w:cs="Arial"/>
                      <w:sz w:val="20"/>
                      <w:szCs w:val="20"/>
                    </w:rPr>
                    <w:t xml:space="preserve"> op </w:t>
                  </w:r>
                  <w:r w:rsidR="00990CB7" w:rsidRPr="00990CB7">
                    <w:rPr>
                      <w:rStyle w:val="st"/>
                      <w:rFonts w:ascii="Arial" w:hAnsi="Arial" w:cs="Arial"/>
                      <w:color w:val="222222"/>
                      <w:sz w:val="20"/>
                      <w:szCs w:val="20"/>
                    </w:rPr>
                    <w:t>047</w:t>
                  </w:r>
                  <w:r w:rsidR="00990CB7">
                    <w:rPr>
                      <w:rStyle w:val="st"/>
                      <w:rFonts w:ascii="Arial" w:hAnsi="Arial" w:cs="Arial"/>
                      <w:color w:val="222222"/>
                      <w:sz w:val="20"/>
                      <w:szCs w:val="20"/>
                    </w:rPr>
                    <w:t>1 20 00 22</w:t>
                  </w:r>
                  <w:r w:rsidRPr="004A4B0D">
                    <w:rPr>
                      <w:rStyle w:val="st"/>
                      <w:rFonts w:ascii="Arial" w:hAnsi="Arial" w:cs="Arial"/>
                      <w:color w:val="222222"/>
                      <w:sz w:val="20"/>
                      <w:szCs w:val="20"/>
                    </w:rPr>
                    <w:t xml:space="preserve"> of</w:t>
                  </w:r>
                  <w:r w:rsidR="00990CB7">
                    <w:rPr>
                      <w:rStyle w:val="st"/>
                      <w:rFonts w:ascii="Arial" w:hAnsi="Arial" w:cs="Arial"/>
                      <w:color w:val="222222"/>
                      <w:sz w:val="20"/>
                      <w:szCs w:val="20"/>
                    </w:rPr>
                    <w:t xml:space="preserve"> dominique.renders@delijn.be</w:t>
                  </w:r>
                  <w:r>
                    <w:rPr>
                      <w:rStyle w:val="st"/>
                      <w:rFonts w:ascii="Arial" w:hAnsi="Arial" w:cs="Arial"/>
                      <w:color w:val="222222"/>
                      <w:sz w:val="20"/>
                      <w:szCs w:val="20"/>
                    </w:rPr>
                    <w:t>.</w:t>
                  </w:r>
                </w:p>
              </w:tc>
            </w:tr>
            <w:tr w:rsidR="00014EFD" w:rsidRPr="00014EFD" w:rsidTr="009C3C79">
              <w:tc>
                <w:tcPr>
                  <w:tcW w:w="5000" w:type="pct"/>
                  <w:tcMar>
                    <w:top w:w="15" w:type="dxa"/>
                    <w:left w:w="15" w:type="dxa"/>
                    <w:bottom w:w="15" w:type="dxa"/>
                    <w:right w:w="15" w:type="dxa"/>
                  </w:tcMar>
                  <w:vAlign w:val="center"/>
                </w:tcPr>
                <w:p w:rsidR="00014EFD" w:rsidRPr="009C3C79" w:rsidRDefault="00014EFD">
                  <w:pPr>
                    <w:jc w:val="center"/>
                    <w:rPr>
                      <w:rFonts w:ascii="Arial" w:hAnsi="Arial" w:cs="Arial"/>
                      <w:b/>
                      <w:bCs/>
                      <w:color w:val="595959"/>
                      <w:sz w:val="36"/>
                      <w:szCs w:val="36"/>
                    </w:rPr>
                  </w:pPr>
                </w:p>
              </w:tc>
            </w:tr>
          </w:tbl>
          <w:p w:rsidR="00014EFD" w:rsidRPr="009C3C79" w:rsidRDefault="00014EFD">
            <w:pPr>
              <w:rPr>
                <w:rFonts w:ascii="Times New Roman" w:hAnsi="Times New Roman"/>
                <w:sz w:val="20"/>
                <w:szCs w:val="20"/>
                <w:lang w:eastAsia="nl-BE"/>
              </w:rPr>
            </w:pPr>
          </w:p>
        </w:tc>
      </w:tr>
    </w:tbl>
    <w:p w:rsidR="00956872" w:rsidRPr="009C3C79" w:rsidRDefault="00956872" w:rsidP="00956872"/>
    <w:sectPr w:rsidR="00956872" w:rsidRPr="009C3C79" w:rsidSect="009C3C79">
      <w:footerReference w:type="default" r:id="rId11"/>
      <w:pgSz w:w="11907" w:h="16840" w:code="9"/>
      <w:pgMar w:top="1440" w:right="1440" w:bottom="1440" w:left="144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38" w:rsidRDefault="00CB1238">
      <w:r>
        <w:separator/>
      </w:r>
    </w:p>
  </w:endnote>
  <w:endnote w:type="continuationSeparator" w:id="0">
    <w:p w:rsidR="00CB1238" w:rsidRDefault="00CB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38" w:rsidRDefault="00CB1238">
    <w:pPr>
      <w:pStyle w:val="Voettekst"/>
    </w:pPr>
    <w:bookmarkStart w:id="1" w:name="doordru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38" w:rsidRDefault="00CB1238">
      <w:r>
        <w:separator/>
      </w:r>
    </w:p>
  </w:footnote>
  <w:footnote w:type="continuationSeparator" w:id="0">
    <w:p w:rsidR="00CB1238" w:rsidRDefault="00CB1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49D7"/>
    <w:multiLevelType w:val="hybridMultilevel"/>
    <w:tmpl w:val="A1ACB944"/>
    <w:lvl w:ilvl="0" w:tplc="87D21E1C">
      <w:numFmt w:val="bullet"/>
      <w:lvlText w:val="-"/>
      <w:lvlJc w:val="left"/>
      <w:pPr>
        <w:ind w:left="1611" w:hanging="360"/>
      </w:pPr>
      <w:rPr>
        <w:rFonts w:ascii="Arial" w:eastAsiaTheme="minorHAnsi" w:hAnsi="Arial" w:cs="Arial" w:hint="default"/>
      </w:rPr>
    </w:lvl>
    <w:lvl w:ilvl="1" w:tplc="08130003" w:tentative="1">
      <w:start w:val="1"/>
      <w:numFmt w:val="bullet"/>
      <w:lvlText w:val="o"/>
      <w:lvlJc w:val="left"/>
      <w:pPr>
        <w:ind w:left="2331" w:hanging="360"/>
      </w:pPr>
      <w:rPr>
        <w:rFonts w:ascii="Courier New" w:hAnsi="Courier New" w:cs="Courier New" w:hint="default"/>
      </w:rPr>
    </w:lvl>
    <w:lvl w:ilvl="2" w:tplc="08130005" w:tentative="1">
      <w:start w:val="1"/>
      <w:numFmt w:val="bullet"/>
      <w:lvlText w:val=""/>
      <w:lvlJc w:val="left"/>
      <w:pPr>
        <w:ind w:left="3051" w:hanging="360"/>
      </w:pPr>
      <w:rPr>
        <w:rFonts w:ascii="Wingdings" w:hAnsi="Wingdings" w:hint="default"/>
      </w:rPr>
    </w:lvl>
    <w:lvl w:ilvl="3" w:tplc="08130001" w:tentative="1">
      <w:start w:val="1"/>
      <w:numFmt w:val="bullet"/>
      <w:lvlText w:val=""/>
      <w:lvlJc w:val="left"/>
      <w:pPr>
        <w:ind w:left="3771" w:hanging="360"/>
      </w:pPr>
      <w:rPr>
        <w:rFonts w:ascii="Symbol" w:hAnsi="Symbol" w:hint="default"/>
      </w:rPr>
    </w:lvl>
    <w:lvl w:ilvl="4" w:tplc="08130003" w:tentative="1">
      <w:start w:val="1"/>
      <w:numFmt w:val="bullet"/>
      <w:lvlText w:val="o"/>
      <w:lvlJc w:val="left"/>
      <w:pPr>
        <w:ind w:left="4491" w:hanging="360"/>
      </w:pPr>
      <w:rPr>
        <w:rFonts w:ascii="Courier New" w:hAnsi="Courier New" w:cs="Courier New" w:hint="default"/>
      </w:rPr>
    </w:lvl>
    <w:lvl w:ilvl="5" w:tplc="08130005" w:tentative="1">
      <w:start w:val="1"/>
      <w:numFmt w:val="bullet"/>
      <w:lvlText w:val=""/>
      <w:lvlJc w:val="left"/>
      <w:pPr>
        <w:ind w:left="5211" w:hanging="360"/>
      </w:pPr>
      <w:rPr>
        <w:rFonts w:ascii="Wingdings" w:hAnsi="Wingdings" w:hint="default"/>
      </w:rPr>
    </w:lvl>
    <w:lvl w:ilvl="6" w:tplc="08130001" w:tentative="1">
      <w:start w:val="1"/>
      <w:numFmt w:val="bullet"/>
      <w:lvlText w:val=""/>
      <w:lvlJc w:val="left"/>
      <w:pPr>
        <w:ind w:left="5931" w:hanging="360"/>
      </w:pPr>
      <w:rPr>
        <w:rFonts w:ascii="Symbol" w:hAnsi="Symbol" w:hint="default"/>
      </w:rPr>
    </w:lvl>
    <w:lvl w:ilvl="7" w:tplc="08130003" w:tentative="1">
      <w:start w:val="1"/>
      <w:numFmt w:val="bullet"/>
      <w:lvlText w:val="o"/>
      <w:lvlJc w:val="left"/>
      <w:pPr>
        <w:ind w:left="6651" w:hanging="360"/>
      </w:pPr>
      <w:rPr>
        <w:rFonts w:ascii="Courier New" w:hAnsi="Courier New" w:cs="Courier New" w:hint="default"/>
      </w:rPr>
    </w:lvl>
    <w:lvl w:ilvl="8" w:tplc="08130005" w:tentative="1">
      <w:start w:val="1"/>
      <w:numFmt w:val="bullet"/>
      <w:lvlText w:val=""/>
      <w:lvlJc w:val="left"/>
      <w:pPr>
        <w:ind w:left="7371" w:hanging="360"/>
      </w:pPr>
      <w:rPr>
        <w:rFonts w:ascii="Wingdings" w:hAnsi="Wingdings" w:hint="default"/>
      </w:rPr>
    </w:lvl>
  </w:abstractNum>
  <w:abstractNum w:abstractNumId="1">
    <w:nsid w:val="2CBB335D"/>
    <w:multiLevelType w:val="hybridMultilevel"/>
    <w:tmpl w:val="25DEFF0A"/>
    <w:lvl w:ilvl="0" w:tplc="454C08F6">
      <w:numFmt w:val="bullet"/>
      <w:lvlText w:val="-"/>
      <w:lvlJc w:val="left"/>
      <w:pPr>
        <w:ind w:left="891" w:hanging="360"/>
      </w:pPr>
      <w:rPr>
        <w:rFonts w:ascii="Arial" w:eastAsiaTheme="minorHAnsi" w:hAnsi="Arial" w:cs="Arial" w:hint="default"/>
      </w:rPr>
    </w:lvl>
    <w:lvl w:ilvl="1" w:tplc="08130003" w:tentative="1">
      <w:start w:val="1"/>
      <w:numFmt w:val="bullet"/>
      <w:lvlText w:val="o"/>
      <w:lvlJc w:val="left"/>
      <w:pPr>
        <w:ind w:left="1611" w:hanging="360"/>
      </w:pPr>
      <w:rPr>
        <w:rFonts w:ascii="Courier New" w:hAnsi="Courier New" w:cs="Courier New" w:hint="default"/>
      </w:rPr>
    </w:lvl>
    <w:lvl w:ilvl="2" w:tplc="08130005" w:tentative="1">
      <w:start w:val="1"/>
      <w:numFmt w:val="bullet"/>
      <w:lvlText w:val=""/>
      <w:lvlJc w:val="left"/>
      <w:pPr>
        <w:ind w:left="2331" w:hanging="360"/>
      </w:pPr>
      <w:rPr>
        <w:rFonts w:ascii="Wingdings" w:hAnsi="Wingdings" w:hint="default"/>
      </w:rPr>
    </w:lvl>
    <w:lvl w:ilvl="3" w:tplc="08130001" w:tentative="1">
      <w:start w:val="1"/>
      <w:numFmt w:val="bullet"/>
      <w:lvlText w:val=""/>
      <w:lvlJc w:val="left"/>
      <w:pPr>
        <w:ind w:left="3051" w:hanging="360"/>
      </w:pPr>
      <w:rPr>
        <w:rFonts w:ascii="Symbol" w:hAnsi="Symbol" w:hint="default"/>
      </w:rPr>
    </w:lvl>
    <w:lvl w:ilvl="4" w:tplc="08130003" w:tentative="1">
      <w:start w:val="1"/>
      <w:numFmt w:val="bullet"/>
      <w:lvlText w:val="o"/>
      <w:lvlJc w:val="left"/>
      <w:pPr>
        <w:ind w:left="3771" w:hanging="360"/>
      </w:pPr>
      <w:rPr>
        <w:rFonts w:ascii="Courier New" w:hAnsi="Courier New" w:cs="Courier New" w:hint="default"/>
      </w:rPr>
    </w:lvl>
    <w:lvl w:ilvl="5" w:tplc="08130005" w:tentative="1">
      <w:start w:val="1"/>
      <w:numFmt w:val="bullet"/>
      <w:lvlText w:val=""/>
      <w:lvlJc w:val="left"/>
      <w:pPr>
        <w:ind w:left="4491" w:hanging="360"/>
      </w:pPr>
      <w:rPr>
        <w:rFonts w:ascii="Wingdings" w:hAnsi="Wingdings" w:hint="default"/>
      </w:rPr>
    </w:lvl>
    <w:lvl w:ilvl="6" w:tplc="08130001" w:tentative="1">
      <w:start w:val="1"/>
      <w:numFmt w:val="bullet"/>
      <w:lvlText w:val=""/>
      <w:lvlJc w:val="left"/>
      <w:pPr>
        <w:ind w:left="5211" w:hanging="360"/>
      </w:pPr>
      <w:rPr>
        <w:rFonts w:ascii="Symbol" w:hAnsi="Symbol" w:hint="default"/>
      </w:rPr>
    </w:lvl>
    <w:lvl w:ilvl="7" w:tplc="08130003" w:tentative="1">
      <w:start w:val="1"/>
      <w:numFmt w:val="bullet"/>
      <w:lvlText w:val="o"/>
      <w:lvlJc w:val="left"/>
      <w:pPr>
        <w:ind w:left="5931" w:hanging="360"/>
      </w:pPr>
      <w:rPr>
        <w:rFonts w:ascii="Courier New" w:hAnsi="Courier New" w:cs="Courier New" w:hint="default"/>
      </w:rPr>
    </w:lvl>
    <w:lvl w:ilvl="8" w:tplc="08130005" w:tentative="1">
      <w:start w:val="1"/>
      <w:numFmt w:val="bullet"/>
      <w:lvlText w:val=""/>
      <w:lvlJc w:val="left"/>
      <w:pPr>
        <w:ind w:left="6651" w:hanging="360"/>
      </w:pPr>
      <w:rPr>
        <w:rFonts w:ascii="Wingdings" w:hAnsi="Wingdings" w:hint="default"/>
      </w:rPr>
    </w:lvl>
  </w:abstractNum>
  <w:abstractNum w:abstractNumId="2">
    <w:nsid w:val="40A300D3"/>
    <w:multiLevelType w:val="hybridMultilevel"/>
    <w:tmpl w:val="1B0CFB6C"/>
    <w:lvl w:ilvl="0" w:tplc="1974D79C">
      <w:numFmt w:val="bullet"/>
      <w:lvlText w:val="-"/>
      <w:lvlJc w:val="left"/>
      <w:pPr>
        <w:ind w:left="1251" w:hanging="360"/>
      </w:pPr>
      <w:rPr>
        <w:rFonts w:ascii="Arial" w:eastAsiaTheme="minorHAnsi" w:hAnsi="Arial" w:cs="Arial" w:hint="default"/>
      </w:rPr>
    </w:lvl>
    <w:lvl w:ilvl="1" w:tplc="08130003" w:tentative="1">
      <w:start w:val="1"/>
      <w:numFmt w:val="bullet"/>
      <w:lvlText w:val="o"/>
      <w:lvlJc w:val="left"/>
      <w:pPr>
        <w:ind w:left="1971" w:hanging="360"/>
      </w:pPr>
      <w:rPr>
        <w:rFonts w:ascii="Courier New" w:hAnsi="Courier New" w:cs="Courier New" w:hint="default"/>
      </w:rPr>
    </w:lvl>
    <w:lvl w:ilvl="2" w:tplc="08130005" w:tentative="1">
      <w:start w:val="1"/>
      <w:numFmt w:val="bullet"/>
      <w:lvlText w:val=""/>
      <w:lvlJc w:val="left"/>
      <w:pPr>
        <w:ind w:left="2691" w:hanging="360"/>
      </w:pPr>
      <w:rPr>
        <w:rFonts w:ascii="Wingdings" w:hAnsi="Wingdings" w:hint="default"/>
      </w:rPr>
    </w:lvl>
    <w:lvl w:ilvl="3" w:tplc="08130001" w:tentative="1">
      <w:start w:val="1"/>
      <w:numFmt w:val="bullet"/>
      <w:lvlText w:val=""/>
      <w:lvlJc w:val="left"/>
      <w:pPr>
        <w:ind w:left="3411" w:hanging="360"/>
      </w:pPr>
      <w:rPr>
        <w:rFonts w:ascii="Symbol" w:hAnsi="Symbol" w:hint="default"/>
      </w:rPr>
    </w:lvl>
    <w:lvl w:ilvl="4" w:tplc="08130003" w:tentative="1">
      <w:start w:val="1"/>
      <w:numFmt w:val="bullet"/>
      <w:lvlText w:val="o"/>
      <w:lvlJc w:val="left"/>
      <w:pPr>
        <w:ind w:left="4131" w:hanging="360"/>
      </w:pPr>
      <w:rPr>
        <w:rFonts w:ascii="Courier New" w:hAnsi="Courier New" w:cs="Courier New" w:hint="default"/>
      </w:rPr>
    </w:lvl>
    <w:lvl w:ilvl="5" w:tplc="08130005" w:tentative="1">
      <w:start w:val="1"/>
      <w:numFmt w:val="bullet"/>
      <w:lvlText w:val=""/>
      <w:lvlJc w:val="left"/>
      <w:pPr>
        <w:ind w:left="4851" w:hanging="360"/>
      </w:pPr>
      <w:rPr>
        <w:rFonts w:ascii="Wingdings" w:hAnsi="Wingdings" w:hint="default"/>
      </w:rPr>
    </w:lvl>
    <w:lvl w:ilvl="6" w:tplc="08130001" w:tentative="1">
      <w:start w:val="1"/>
      <w:numFmt w:val="bullet"/>
      <w:lvlText w:val=""/>
      <w:lvlJc w:val="left"/>
      <w:pPr>
        <w:ind w:left="5571" w:hanging="360"/>
      </w:pPr>
      <w:rPr>
        <w:rFonts w:ascii="Symbol" w:hAnsi="Symbol" w:hint="default"/>
      </w:rPr>
    </w:lvl>
    <w:lvl w:ilvl="7" w:tplc="08130003" w:tentative="1">
      <w:start w:val="1"/>
      <w:numFmt w:val="bullet"/>
      <w:lvlText w:val="o"/>
      <w:lvlJc w:val="left"/>
      <w:pPr>
        <w:ind w:left="6291" w:hanging="360"/>
      </w:pPr>
      <w:rPr>
        <w:rFonts w:ascii="Courier New" w:hAnsi="Courier New" w:cs="Courier New" w:hint="default"/>
      </w:rPr>
    </w:lvl>
    <w:lvl w:ilvl="8" w:tplc="08130005" w:tentative="1">
      <w:start w:val="1"/>
      <w:numFmt w:val="bullet"/>
      <w:lvlText w:val=""/>
      <w:lvlJc w:val="left"/>
      <w:pPr>
        <w:ind w:left="7011" w:hanging="360"/>
      </w:pPr>
      <w:rPr>
        <w:rFonts w:ascii="Wingdings" w:hAnsi="Wingdings" w:hint="default"/>
      </w:rPr>
    </w:lvl>
  </w:abstractNum>
  <w:abstractNum w:abstractNumId="3">
    <w:nsid w:val="6F6D6AD7"/>
    <w:multiLevelType w:val="hybridMultilevel"/>
    <w:tmpl w:val="1F7AD210"/>
    <w:lvl w:ilvl="0" w:tplc="10F84366">
      <w:numFmt w:val="bullet"/>
      <w:lvlText w:val="-"/>
      <w:lvlJc w:val="left"/>
      <w:pPr>
        <w:ind w:left="1971" w:hanging="360"/>
      </w:pPr>
      <w:rPr>
        <w:rFonts w:ascii="Arial" w:eastAsiaTheme="minorHAnsi" w:hAnsi="Arial" w:cs="Arial" w:hint="default"/>
      </w:rPr>
    </w:lvl>
    <w:lvl w:ilvl="1" w:tplc="08130003" w:tentative="1">
      <w:start w:val="1"/>
      <w:numFmt w:val="bullet"/>
      <w:lvlText w:val="o"/>
      <w:lvlJc w:val="left"/>
      <w:pPr>
        <w:ind w:left="2691" w:hanging="360"/>
      </w:pPr>
      <w:rPr>
        <w:rFonts w:ascii="Courier New" w:hAnsi="Courier New" w:cs="Courier New" w:hint="default"/>
      </w:rPr>
    </w:lvl>
    <w:lvl w:ilvl="2" w:tplc="08130005" w:tentative="1">
      <w:start w:val="1"/>
      <w:numFmt w:val="bullet"/>
      <w:lvlText w:val=""/>
      <w:lvlJc w:val="left"/>
      <w:pPr>
        <w:ind w:left="3411" w:hanging="360"/>
      </w:pPr>
      <w:rPr>
        <w:rFonts w:ascii="Wingdings" w:hAnsi="Wingdings" w:hint="default"/>
      </w:rPr>
    </w:lvl>
    <w:lvl w:ilvl="3" w:tplc="08130001" w:tentative="1">
      <w:start w:val="1"/>
      <w:numFmt w:val="bullet"/>
      <w:lvlText w:val=""/>
      <w:lvlJc w:val="left"/>
      <w:pPr>
        <w:ind w:left="4131" w:hanging="360"/>
      </w:pPr>
      <w:rPr>
        <w:rFonts w:ascii="Symbol" w:hAnsi="Symbol" w:hint="default"/>
      </w:rPr>
    </w:lvl>
    <w:lvl w:ilvl="4" w:tplc="08130003" w:tentative="1">
      <w:start w:val="1"/>
      <w:numFmt w:val="bullet"/>
      <w:lvlText w:val="o"/>
      <w:lvlJc w:val="left"/>
      <w:pPr>
        <w:ind w:left="4851" w:hanging="360"/>
      </w:pPr>
      <w:rPr>
        <w:rFonts w:ascii="Courier New" w:hAnsi="Courier New" w:cs="Courier New" w:hint="default"/>
      </w:rPr>
    </w:lvl>
    <w:lvl w:ilvl="5" w:tplc="08130005" w:tentative="1">
      <w:start w:val="1"/>
      <w:numFmt w:val="bullet"/>
      <w:lvlText w:val=""/>
      <w:lvlJc w:val="left"/>
      <w:pPr>
        <w:ind w:left="5571" w:hanging="360"/>
      </w:pPr>
      <w:rPr>
        <w:rFonts w:ascii="Wingdings" w:hAnsi="Wingdings" w:hint="default"/>
      </w:rPr>
    </w:lvl>
    <w:lvl w:ilvl="6" w:tplc="08130001" w:tentative="1">
      <w:start w:val="1"/>
      <w:numFmt w:val="bullet"/>
      <w:lvlText w:val=""/>
      <w:lvlJc w:val="left"/>
      <w:pPr>
        <w:ind w:left="6291" w:hanging="360"/>
      </w:pPr>
      <w:rPr>
        <w:rFonts w:ascii="Symbol" w:hAnsi="Symbol" w:hint="default"/>
      </w:rPr>
    </w:lvl>
    <w:lvl w:ilvl="7" w:tplc="08130003" w:tentative="1">
      <w:start w:val="1"/>
      <w:numFmt w:val="bullet"/>
      <w:lvlText w:val="o"/>
      <w:lvlJc w:val="left"/>
      <w:pPr>
        <w:ind w:left="7011" w:hanging="360"/>
      </w:pPr>
      <w:rPr>
        <w:rFonts w:ascii="Courier New" w:hAnsi="Courier New" w:cs="Courier New" w:hint="default"/>
      </w:rPr>
    </w:lvl>
    <w:lvl w:ilvl="8" w:tplc="08130005" w:tentative="1">
      <w:start w:val="1"/>
      <w:numFmt w:val="bullet"/>
      <w:lvlText w:val=""/>
      <w:lvlJc w:val="left"/>
      <w:pPr>
        <w:ind w:left="7731" w:hanging="360"/>
      </w:pPr>
      <w:rPr>
        <w:rFonts w:ascii="Wingdings" w:hAnsi="Wingdings" w:hint="default"/>
      </w:rPr>
    </w:lvl>
  </w:abstractNum>
  <w:abstractNum w:abstractNumId="4">
    <w:nsid w:val="70AB17A3"/>
    <w:multiLevelType w:val="hybridMultilevel"/>
    <w:tmpl w:val="852093F0"/>
    <w:lvl w:ilvl="0" w:tplc="8F32ECD0">
      <w:numFmt w:val="bullet"/>
      <w:lvlText w:val="-"/>
      <w:lvlJc w:val="left"/>
      <w:pPr>
        <w:ind w:left="1611" w:hanging="360"/>
      </w:pPr>
      <w:rPr>
        <w:rFonts w:ascii="Arial" w:eastAsiaTheme="minorHAnsi" w:hAnsi="Arial" w:cs="Arial" w:hint="default"/>
      </w:rPr>
    </w:lvl>
    <w:lvl w:ilvl="1" w:tplc="08130003" w:tentative="1">
      <w:start w:val="1"/>
      <w:numFmt w:val="bullet"/>
      <w:lvlText w:val="o"/>
      <w:lvlJc w:val="left"/>
      <w:pPr>
        <w:ind w:left="2331" w:hanging="360"/>
      </w:pPr>
      <w:rPr>
        <w:rFonts w:ascii="Courier New" w:hAnsi="Courier New" w:cs="Courier New" w:hint="default"/>
      </w:rPr>
    </w:lvl>
    <w:lvl w:ilvl="2" w:tplc="08130005" w:tentative="1">
      <w:start w:val="1"/>
      <w:numFmt w:val="bullet"/>
      <w:lvlText w:val=""/>
      <w:lvlJc w:val="left"/>
      <w:pPr>
        <w:ind w:left="3051" w:hanging="360"/>
      </w:pPr>
      <w:rPr>
        <w:rFonts w:ascii="Wingdings" w:hAnsi="Wingdings" w:hint="default"/>
      </w:rPr>
    </w:lvl>
    <w:lvl w:ilvl="3" w:tplc="08130001" w:tentative="1">
      <w:start w:val="1"/>
      <w:numFmt w:val="bullet"/>
      <w:lvlText w:val=""/>
      <w:lvlJc w:val="left"/>
      <w:pPr>
        <w:ind w:left="3771" w:hanging="360"/>
      </w:pPr>
      <w:rPr>
        <w:rFonts w:ascii="Symbol" w:hAnsi="Symbol" w:hint="default"/>
      </w:rPr>
    </w:lvl>
    <w:lvl w:ilvl="4" w:tplc="08130003" w:tentative="1">
      <w:start w:val="1"/>
      <w:numFmt w:val="bullet"/>
      <w:lvlText w:val="o"/>
      <w:lvlJc w:val="left"/>
      <w:pPr>
        <w:ind w:left="4491" w:hanging="360"/>
      </w:pPr>
      <w:rPr>
        <w:rFonts w:ascii="Courier New" w:hAnsi="Courier New" w:cs="Courier New" w:hint="default"/>
      </w:rPr>
    </w:lvl>
    <w:lvl w:ilvl="5" w:tplc="08130005" w:tentative="1">
      <w:start w:val="1"/>
      <w:numFmt w:val="bullet"/>
      <w:lvlText w:val=""/>
      <w:lvlJc w:val="left"/>
      <w:pPr>
        <w:ind w:left="5211" w:hanging="360"/>
      </w:pPr>
      <w:rPr>
        <w:rFonts w:ascii="Wingdings" w:hAnsi="Wingdings" w:hint="default"/>
      </w:rPr>
    </w:lvl>
    <w:lvl w:ilvl="6" w:tplc="08130001" w:tentative="1">
      <w:start w:val="1"/>
      <w:numFmt w:val="bullet"/>
      <w:lvlText w:val=""/>
      <w:lvlJc w:val="left"/>
      <w:pPr>
        <w:ind w:left="5931" w:hanging="360"/>
      </w:pPr>
      <w:rPr>
        <w:rFonts w:ascii="Symbol" w:hAnsi="Symbol" w:hint="default"/>
      </w:rPr>
    </w:lvl>
    <w:lvl w:ilvl="7" w:tplc="08130003" w:tentative="1">
      <w:start w:val="1"/>
      <w:numFmt w:val="bullet"/>
      <w:lvlText w:val="o"/>
      <w:lvlJc w:val="left"/>
      <w:pPr>
        <w:ind w:left="6651" w:hanging="360"/>
      </w:pPr>
      <w:rPr>
        <w:rFonts w:ascii="Courier New" w:hAnsi="Courier New" w:cs="Courier New" w:hint="default"/>
      </w:rPr>
    </w:lvl>
    <w:lvl w:ilvl="8" w:tplc="08130005" w:tentative="1">
      <w:start w:val="1"/>
      <w:numFmt w:val="bullet"/>
      <w:lvlText w:val=""/>
      <w:lvlJc w:val="left"/>
      <w:pPr>
        <w:ind w:left="7371"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36"/>
  <w:displayHorizontalDrawingGridEvery w:val="2"/>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FD"/>
    <w:rsid w:val="000110A9"/>
    <w:rsid w:val="00014EFD"/>
    <w:rsid w:val="00020B60"/>
    <w:rsid w:val="00066DA5"/>
    <w:rsid w:val="00091718"/>
    <w:rsid w:val="00096378"/>
    <w:rsid w:val="000A082B"/>
    <w:rsid w:val="000A1299"/>
    <w:rsid w:val="000C17AD"/>
    <w:rsid w:val="000C38DA"/>
    <w:rsid w:val="000E2E84"/>
    <w:rsid w:val="000F5171"/>
    <w:rsid w:val="0011309B"/>
    <w:rsid w:val="00133899"/>
    <w:rsid w:val="00140E24"/>
    <w:rsid w:val="0014387D"/>
    <w:rsid w:val="001509A9"/>
    <w:rsid w:val="001762CF"/>
    <w:rsid w:val="00181DB4"/>
    <w:rsid w:val="00183C40"/>
    <w:rsid w:val="00190032"/>
    <w:rsid w:val="00196125"/>
    <w:rsid w:val="001B20A4"/>
    <w:rsid w:val="001B5A16"/>
    <w:rsid w:val="001F3EB8"/>
    <w:rsid w:val="00216445"/>
    <w:rsid w:val="00237C29"/>
    <w:rsid w:val="002429E2"/>
    <w:rsid w:val="00253E9B"/>
    <w:rsid w:val="002601F1"/>
    <w:rsid w:val="0027006C"/>
    <w:rsid w:val="002C0FCC"/>
    <w:rsid w:val="002D6611"/>
    <w:rsid w:val="00366F07"/>
    <w:rsid w:val="003B1AAB"/>
    <w:rsid w:val="003B5030"/>
    <w:rsid w:val="003C7CC5"/>
    <w:rsid w:val="003D1DA1"/>
    <w:rsid w:val="00422359"/>
    <w:rsid w:val="00422B77"/>
    <w:rsid w:val="00433BED"/>
    <w:rsid w:val="00433EC1"/>
    <w:rsid w:val="004410D2"/>
    <w:rsid w:val="004466D8"/>
    <w:rsid w:val="004541F2"/>
    <w:rsid w:val="0049209D"/>
    <w:rsid w:val="004F21D4"/>
    <w:rsid w:val="004F2B30"/>
    <w:rsid w:val="00516A24"/>
    <w:rsid w:val="0053542B"/>
    <w:rsid w:val="00573C54"/>
    <w:rsid w:val="005A330E"/>
    <w:rsid w:val="005A48BA"/>
    <w:rsid w:val="005B7677"/>
    <w:rsid w:val="005C3912"/>
    <w:rsid w:val="005F4983"/>
    <w:rsid w:val="00607838"/>
    <w:rsid w:val="00624895"/>
    <w:rsid w:val="0062791B"/>
    <w:rsid w:val="006418FE"/>
    <w:rsid w:val="00662D06"/>
    <w:rsid w:val="00681AE8"/>
    <w:rsid w:val="00683A0F"/>
    <w:rsid w:val="00684868"/>
    <w:rsid w:val="00685D1E"/>
    <w:rsid w:val="006B5678"/>
    <w:rsid w:val="006D1205"/>
    <w:rsid w:val="006F3C43"/>
    <w:rsid w:val="00702419"/>
    <w:rsid w:val="00707C4E"/>
    <w:rsid w:val="007214FD"/>
    <w:rsid w:val="00780E34"/>
    <w:rsid w:val="007B3A8A"/>
    <w:rsid w:val="007B4396"/>
    <w:rsid w:val="007E53A3"/>
    <w:rsid w:val="00837F30"/>
    <w:rsid w:val="008425D9"/>
    <w:rsid w:val="008804E0"/>
    <w:rsid w:val="008A7255"/>
    <w:rsid w:val="008D2110"/>
    <w:rsid w:val="008D6499"/>
    <w:rsid w:val="008E4A7D"/>
    <w:rsid w:val="009036AB"/>
    <w:rsid w:val="00906885"/>
    <w:rsid w:val="009201AE"/>
    <w:rsid w:val="009350EE"/>
    <w:rsid w:val="0093758D"/>
    <w:rsid w:val="009507C8"/>
    <w:rsid w:val="00956872"/>
    <w:rsid w:val="00957488"/>
    <w:rsid w:val="00972781"/>
    <w:rsid w:val="009756D0"/>
    <w:rsid w:val="00990CB7"/>
    <w:rsid w:val="0099115C"/>
    <w:rsid w:val="009926B6"/>
    <w:rsid w:val="009930FD"/>
    <w:rsid w:val="00993AE8"/>
    <w:rsid w:val="009C3C79"/>
    <w:rsid w:val="009C3FF3"/>
    <w:rsid w:val="009C7347"/>
    <w:rsid w:val="009F2040"/>
    <w:rsid w:val="009F218A"/>
    <w:rsid w:val="009F6F56"/>
    <w:rsid w:val="00A106AC"/>
    <w:rsid w:val="00A674D7"/>
    <w:rsid w:val="00A92A91"/>
    <w:rsid w:val="00AC43AD"/>
    <w:rsid w:val="00AD0CB3"/>
    <w:rsid w:val="00AD6C5B"/>
    <w:rsid w:val="00AE5E16"/>
    <w:rsid w:val="00AE78C4"/>
    <w:rsid w:val="00AF21F1"/>
    <w:rsid w:val="00B01225"/>
    <w:rsid w:val="00B4362E"/>
    <w:rsid w:val="00B459C8"/>
    <w:rsid w:val="00B52736"/>
    <w:rsid w:val="00B55944"/>
    <w:rsid w:val="00B717FF"/>
    <w:rsid w:val="00B80088"/>
    <w:rsid w:val="00BA06DA"/>
    <w:rsid w:val="00BB11A5"/>
    <w:rsid w:val="00BB37F5"/>
    <w:rsid w:val="00BB69AB"/>
    <w:rsid w:val="00BC1AB5"/>
    <w:rsid w:val="00BE13C2"/>
    <w:rsid w:val="00C06A5F"/>
    <w:rsid w:val="00C072C3"/>
    <w:rsid w:val="00C179E5"/>
    <w:rsid w:val="00C2407D"/>
    <w:rsid w:val="00C3375B"/>
    <w:rsid w:val="00C61013"/>
    <w:rsid w:val="00C81825"/>
    <w:rsid w:val="00CA5EC1"/>
    <w:rsid w:val="00CB1238"/>
    <w:rsid w:val="00CE5E71"/>
    <w:rsid w:val="00CF461C"/>
    <w:rsid w:val="00CF5258"/>
    <w:rsid w:val="00D10F98"/>
    <w:rsid w:val="00D24FCA"/>
    <w:rsid w:val="00D347A6"/>
    <w:rsid w:val="00D3670C"/>
    <w:rsid w:val="00DA0F9D"/>
    <w:rsid w:val="00DA7101"/>
    <w:rsid w:val="00DB43C4"/>
    <w:rsid w:val="00DB50CF"/>
    <w:rsid w:val="00DB7203"/>
    <w:rsid w:val="00DD4103"/>
    <w:rsid w:val="00DD73B1"/>
    <w:rsid w:val="00E05D2B"/>
    <w:rsid w:val="00E11D00"/>
    <w:rsid w:val="00E53DC1"/>
    <w:rsid w:val="00E57E02"/>
    <w:rsid w:val="00E76A4C"/>
    <w:rsid w:val="00E8493D"/>
    <w:rsid w:val="00E86C30"/>
    <w:rsid w:val="00E86E13"/>
    <w:rsid w:val="00E907EA"/>
    <w:rsid w:val="00E91863"/>
    <w:rsid w:val="00E922C3"/>
    <w:rsid w:val="00EA1C3A"/>
    <w:rsid w:val="00EB3B57"/>
    <w:rsid w:val="00EC0277"/>
    <w:rsid w:val="00EE481C"/>
    <w:rsid w:val="00EE4D92"/>
    <w:rsid w:val="00EF6B6C"/>
    <w:rsid w:val="00F06C8B"/>
    <w:rsid w:val="00F16F06"/>
    <w:rsid w:val="00F23D3E"/>
    <w:rsid w:val="00F301EE"/>
    <w:rsid w:val="00F42F50"/>
    <w:rsid w:val="00F561C3"/>
    <w:rsid w:val="00F566EC"/>
    <w:rsid w:val="00F70371"/>
    <w:rsid w:val="00FA10F9"/>
    <w:rsid w:val="00FB2F1E"/>
    <w:rsid w:val="00FF51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4EFD"/>
    <w:rPr>
      <w:rFonts w:ascii="Calibri" w:eastAsiaTheme="minorHAnsi" w:hAnsi="Calibri"/>
      <w:sz w:val="22"/>
      <w:szCs w:val="22"/>
      <w:lang w:eastAsia="en-US"/>
    </w:rPr>
  </w:style>
  <w:style w:type="paragraph" w:styleId="Kop1">
    <w:name w:val="heading 1"/>
    <w:basedOn w:val="Standaard"/>
    <w:next w:val="Standaard"/>
    <w:link w:val="Kop1Char"/>
    <w:uiPriority w:val="9"/>
    <w:qFormat/>
    <w:rsid w:val="00E91863"/>
    <w:pPr>
      <w:tabs>
        <w:tab w:val="left" w:pos="851"/>
      </w:tabs>
      <w:overflowPunct w:val="0"/>
      <w:autoSpaceDE w:val="0"/>
      <w:autoSpaceDN w:val="0"/>
      <w:adjustRightInd w:val="0"/>
      <w:textAlignment w:val="baseline"/>
      <w:outlineLvl w:val="0"/>
    </w:pPr>
    <w:rPr>
      <w:rFonts w:ascii="Arial" w:eastAsia="Times New Roman" w:hAnsi="Arial"/>
      <w:b/>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0FCC"/>
    <w:pPr>
      <w:tabs>
        <w:tab w:val="center" w:pos="4536"/>
        <w:tab w:val="right" w:pos="9072"/>
      </w:tabs>
      <w:overflowPunct w:val="0"/>
      <w:autoSpaceDE w:val="0"/>
      <w:autoSpaceDN w:val="0"/>
      <w:adjustRightInd w:val="0"/>
      <w:textAlignment w:val="baseline"/>
    </w:pPr>
    <w:rPr>
      <w:rFonts w:ascii="Arial" w:eastAsia="Times New Roman" w:hAnsi="Arial"/>
      <w:sz w:val="20"/>
      <w:szCs w:val="20"/>
      <w:lang w:eastAsia="nl-NL"/>
    </w:rPr>
  </w:style>
  <w:style w:type="paragraph" w:styleId="Voettekst">
    <w:name w:val="footer"/>
    <w:basedOn w:val="Standaard"/>
    <w:link w:val="VoettekstChar"/>
    <w:uiPriority w:val="99"/>
    <w:rsid w:val="002C0FCC"/>
    <w:pPr>
      <w:tabs>
        <w:tab w:val="center" w:pos="4536"/>
        <w:tab w:val="right" w:pos="9072"/>
      </w:tabs>
      <w:overflowPunct w:val="0"/>
      <w:autoSpaceDE w:val="0"/>
      <w:autoSpaceDN w:val="0"/>
      <w:adjustRightInd w:val="0"/>
      <w:textAlignment w:val="baseline"/>
    </w:pPr>
    <w:rPr>
      <w:rFonts w:ascii="Arial" w:eastAsia="Times New Roman" w:hAnsi="Arial"/>
      <w:sz w:val="20"/>
      <w:szCs w:val="20"/>
      <w:lang w:eastAsia="nl-NL"/>
    </w:rPr>
  </w:style>
  <w:style w:type="character" w:customStyle="1" w:styleId="Kop1Char">
    <w:name w:val="Kop 1 Char"/>
    <w:basedOn w:val="Standaardalinea-lettertype"/>
    <w:link w:val="Kop1"/>
    <w:uiPriority w:val="9"/>
    <w:rsid w:val="00014EFD"/>
    <w:rPr>
      <w:rFonts w:ascii="Arial" w:hAnsi="Arial"/>
      <w:b/>
      <w:sz w:val="22"/>
      <w:lang w:val="en-US" w:eastAsia="nl-NL"/>
    </w:rPr>
  </w:style>
  <w:style w:type="character" w:styleId="Hyperlink">
    <w:name w:val="Hyperlink"/>
    <w:basedOn w:val="Standaardalinea-lettertype"/>
    <w:uiPriority w:val="99"/>
    <w:unhideWhenUsed/>
    <w:rsid w:val="00014EFD"/>
    <w:rPr>
      <w:color w:val="0000FF"/>
      <w:u w:val="single"/>
    </w:rPr>
  </w:style>
  <w:style w:type="paragraph" w:styleId="Lijstalinea">
    <w:name w:val="List Paragraph"/>
    <w:basedOn w:val="Standaard"/>
    <w:uiPriority w:val="34"/>
    <w:qFormat/>
    <w:rsid w:val="00014EFD"/>
    <w:pPr>
      <w:ind w:left="720"/>
    </w:pPr>
  </w:style>
  <w:style w:type="paragraph" w:styleId="Ballontekst">
    <w:name w:val="Balloon Text"/>
    <w:basedOn w:val="Standaard"/>
    <w:link w:val="BallontekstChar"/>
    <w:rsid w:val="00014EFD"/>
    <w:rPr>
      <w:rFonts w:ascii="Tahoma" w:hAnsi="Tahoma" w:cs="Tahoma"/>
      <w:sz w:val="16"/>
      <w:szCs w:val="16"/>
    </w:rPr>
  </w:style>
  <w:style w:type="character" w:customStyle="1" w:styleId="BallontekstChar">
    <w:name w:val="Ballontekst Char"/>
    <w:basedOn w:val="Standaardalinea-lettertype"/>
    <w:link w:val="Ballontekst"/>
    <w:rsid w:val="00014EFD"/>
    <w:rPr>
      <w:rFonts w:ascii="Tahoma" w:eastAsiaTheme="minorHAnsi" w:hAnsi="Tahoma" w:cs="Tahoma"/>
      <w:sz w:val="16"/>
      <w:szCs w:val="16"/>
      <w:lang w:eastAsia="en-US"/>
    </w:rPr>
  </w:style>
  <w:style w:type="character" w:customStyle="1" w:styleId="VoettekstChar">
    <w:name w:val="Voettekst Char"/>
    <w:basedOn w:val="Standaardalinea-lettertype"/>
    <w:link w:val="Voettekst"/>
    <w:uiPriority w:val="99"/>
    <w:rsid w:val="009C3C79"/>
    <w:rPr>
      <w:rFonts w:ascii="Arial" w:hAnsi="Arial"/>
      <w:lang w:eastAsia="nl-NL"/>
    </w:rPr>
  </w:style>
  <w:style w:type="character" w:customStyle="1" w:styleId="st">
    <w:name w:val="st"/>
    <w:basedOn w:val="Standaardalinea-lettertype"/>
    <w:rsid w:val="009C3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4EFD"/>
    <w:rPr>
      <w:rFonts w:ascii="Calibri" w:eastAsiaTheme="minorHAnsi" w:hAnsi="Calibri"/>
      <w:sz w:val="22"/>
      <w:szCs w:val="22"/>
      <w:lang w:eastAsia="en-US"/>
    </w:rPr>
  </w:style>
  <w:style w:type="paragraph" w:styleId="Kop1">
    <w:name w:val="heading 1"/>
    <w:basedOn w:val="Standaard"/>
    <w:next w:val="Standaard"/>
    <w:link w:val="Kop1Char"/>
    <w:uiPriority w:val="9"/>
    <w:qFormat/>
    <w:rsid w:val="00E91863"/>
    <w:pPr>
      <w:tabs>
        <w:tab w:val="left" w:pos="851"/>
      </w:tabs>
      <w:overflowPunct w:val="0"/>
      <w:autoSpaceDE w:val="0"/>
      <w:autoSpaceDN w:val="0"/>
      <w:adjustRightInd w:val="0"/>
      <w:textAlignment w:val="baseline"/>
      <w:outlineLvl w:val="0"/>
    </w:pPr>
    <w:rPr>
      <w:rFonts w:ascii="Arial" w:eastAsia="Times New Roman" w:hAnsi="Arial"/>
      <w:b/>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0FCC"/>
    <w:pPr>
      <w:tabs>
        <w:tab w:val="center" w:pos="4536"/>
        <w:tab w:val="right" w:pos="9072"/>
      </w:tabs>
      <w:overflowPunct w:val="0"/>
      <w:autoSpaceDE w:val="0"/>
      <w:autoSpaceDN w:val="0"/>
      <w:adjustRightInd w:val="0"/>
      <w:textAlignment w:val="baseline"/>
    </w:pPr>
    <w:rPr>
      <w:rFonts w:ascii="Arial" w:eastAsia="Times New Roman" w:hAnsi="Arial"/>
      <w:sz w:val="20"/>
      <w:szCs w:val="20"/>
      <w:lang w:eastAsia="nl-NL"/>
    </w:rPr>
  </w:style>
  <w:style w:type="paragraph" w:styleId="Voettekst">
    <w:name w:val="footer"/>
    <w:basedOn w:val="Standaard"/>
    <w:link w:val="VoettekstChar"/>
    <w:uiPriority w:val="99"/>
    <w:rsid w:val="002C0FCC"/>
    <w:pPr>
      <w:tabs>
        <w:tab w:val="center" w:pos="4536"/>
        <w:tab w:val="right" w:pos="9072"/>
      </w:tabs>
      <w:overflowPunct w:val="0"/>
      <w:autoSpaceDE w:val="0"/>
      <w:autoSpaceDN w:val="0"/>
      <w:adjustRightInd w:val="0"/>
      <w:textAlignment w:val="baseline"/>
    </w:pPr>
    <w:rPr>
      <w:rFonts w:ascii="Arial" w:eastAsia="Times New Roman" w:hAnsi="Arial"/>
      <w:sz w:val="20"/>
      <w:szCs w:val="20"/>
      <w:lang w:eastAsia="nl-NL"/>
    </w:rPr>
  </w:style>
  <w:style w:type="character" w:customStyle="1" w:styleId="Kop1Char">
    <w:name w:val="Kop 1 Char"/>
    <w:basedOn w:val="Standaardalinea-lettertype"/>
    <w:link w:val="Kop1"/>
    <w:uiPriority w:val="9"/>
    <w:rsid w:val="00014EFD"/>
    <w:rPr>
      <w:rFonts w:ascii="Arial" w:hAnsi="Arial"/>
      <w:b/>
      <w:sz w:val="22"/>
      <w:lang w:val="en-US" w:eastAsia="nl-NL"/>
    </w:rPr>
  </w:style>
  <w:style w:type="character" w:styleId="Hyperlink">
    <w:name w:val="Hyperlink"/>
    <w:basedOn w:val="Standaardalinea-lettertype"/>
    <w:uiPriority w:val="99"/>
    <w:unhideWhenUsed/>
    <w:rsid w:val="00014EFD"/>
    <w:rPr>
      <w:color w:val="0000FF"/>
      <w:u w:val="single"/>
    </w:rPr>
  </w:style>
  <w:style w:type="paragraph" w:styleId="Lijstalinea">
    <w:name w:val="List Paragraph"/>
    <w:basedOn w:val="Standaard"/>
    <w:uiPriority w:val="34"/>
    <w:qFormat/>
    <w:rsid w:val="00014EFD"/>
    <w:pPr>
      <w:ind w:left="720"/>
    </w:pPr>
  </w:style>
  <w:style w:type="paragraph" w:styleId="Ballontekst">
    <w:name w:val="Balloon Text"/>
    <w:basedOn w:val="Standaard"/>
    <w:link w:val="BallontekstChar"/>
    <w:rsid w:val="00014EFD"/>
    <w:rPr>
      <w:rFonts w:ascii="Tahoma" w:hAnsi="Tahoma" w:cs="Tahoma"/>
      <w:sz w:val="16"/>
      <w:szCs w:val="16"/>
    </w:rPr>
  </w:style>
  <w:style w:type="character" w:customStyle="1" w:styleId="BallontekstChar">
    <w:name w:val="Ballontekst Char"/>
    <w:basedOn w:val="Standaardalinea-lettertype"/>
    <w:link w:val="Ballontekst"/>
    <w:rsid w:val="00014EFD"/>
    <w:rPr>
      <w:rFonts w:ascii="Tahoma" w:eastAsiaTheme="minorHAnsi" w:hAnsi="Tahoma" w:cs="Tahoma"/>
      <w:sz w:val="16"/>
      <w:szCs w:val="16"/>
      <w:lang w:eastAsia="en-US"/>
    </w:rPr>
  </w:style>
  <w:style w:type="character" w:customStyle="1" w:styleId="VoettekstChar">
    <w:name w:val="Voettekst Char"/>
    <w:basedOn w:val="Standaardalinea-lettertype"/>
    <w:link w:val="Voettekst"/>
    <w:uiPriority w:val="99"/>
    <w:rsid w:val="009C3C79"/>
    <w:rPr>
      <w:rFonts w:ascii="Arial" w:hAnsi="Arial"/>
      <w:lang w:eastAsia="nl-NL"/>
    </w:rPr>
  </w:style>
  <w:style w:type="character" w:customStyle="1" w:styleId="st">
    <w:name w:val="st"/>
    <w:basedOn w:val="Standaardalinea-lettertype"/>
    <w:rsid w:val="009C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ijn.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CFC6AD.B2DA5A5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827B10BE</Template>
  <TotalTime>34</TotalTime>
  <Pages>2</Pages>
  <Words>534</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Standaardsjabloon Centrale Diensten</vt:lpstr>
    </vt:vector>
  </TitlesOfParts>
  <Company>De Lijn</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Standaardsjabloon Centrale Diensten</dc:title>
  <dc:creator>Tom Van De Vreken</dc:creator>
  <cp:lastModifiedBy>Dominique Renders</cp:lastModifiedBy>
  <cp:revision>4</cp:revision>
  <cp:lastPrinted>2015-04-03T07:35:00Z</cp:lastPrinted>
  <dcterms:created xsi:type="dcterms:W3CDTF">2015-04-14T11:37:00Z</dcterms:created>
  <dcterms:modified xsi:type="dcterms:W3CDTF">2015-04-15T13:43:00Z</dcterms:modified>
</cp:coreProperties>
</file>