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556C" w14:textId="77777777" w:rsidR="00DF4861" w:rsidRPr="00137582" w:rsidRDefault="00DF4861" w:rsidP="0092407B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it-IT"/>
        </w:rPr>
      </w:pPr>
      <w:r w:rsidRPr="00137582">
        <w:rPr>
          <w:rFonts w:ascii="Arial" w:hAnsi="Arial" w:cs="Arial"/>
          <w:b/>
          <w:bCs/>
          <w:color w:val="000000" w:themeColor="text1"/>
          <w:sz w:val="32"/>
          <w:szCs w:val="32"/>
          <w:lang w:val="it-IT"/>
        </w:rPr>
        <w:t>La nuova app Panasonic aiuta a trovare la batteria giusta</w:t>
      </w:r>
      <w:r w:rsidRPr="0013758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it-IT"/>
        </w:rPr>
        <w:t xml:space="preserve"> </w:t>
      </w:r>
    </w:p>
    <w:p w14:paraId="627D9181" w14:textId="77777777" w:rsidR="00DF4861" w:rsidRPr="00137582" w:rsidRDefault="00DF4861" w:rsidP="0092407B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it-IT"/>
        </w:rPr>
      </w:pPr>
    </w:p>
    <w:p w14:paraId="21FDA589" w14:textId="4ED55576" w:rsidR="00DF4861" w:rsidRPr="00183CDF" w:rsidRDefault="00DF4861" w:rsidP="00DF4861">
      <w:pPr>
        <w:spacing w:line="360" w:lineRule="auto"/>
        <w:rPr>
          <w:rFonts w:ascii="Arial" w:hAnsi="Arial" w:cs="Arial"/>
          <w:b/>
          <w:bCs/>
          <w:i/>
          <w:noProof/>
          <w:color w:val="000000" w:themeColor="text1"/>
          <w:sz w:val="20"/>
          <w:szCs w:val="20"/>
          <w:lang w:val="en-US"/>
        </w:rPr>
      </w:pPr>
      <w:r w:rsidRPr="00137582">
        <w:rPr>
          <w:rFonts w:ascii="Arial" w:hAnsi="Arial" w:cs="Arial"/>
          <w:b/>
          <w:bCs/>
          <w:i/>
          <w:iCs/>
          <w:noProof/>
          <w:color w:val="000000" w:themeColor="text1"/>
          <w:sz w:val="20"/>
          <w:szCs w:val="20"/>
          <w:lang w:val="it-IT"/>
        </w:rPr>
        <w:t xml:space="preserve">Zellik </w:t>
      </w:r>
      <w:r w:rsidR="007D6B7E" w:rsidRPr="00137582">
        <w:rPr>
          <w:rFonts w:ascii="Arial" w:hAnsi="Arial" w:cs="Arial"/>
          <w:b/>
          <w:bCs/>
          <w:i/>
          <w:iCs/>
          <w:noProof/>
          <w:color w:val="000000" w:themeColor="text1"/>
          <w:sz w:val="20"/>
          <w:szCs w:val="20"/>
          <w:lang w:val="it-IT"/>
        </w:rPr>
        <w:t>26</w:t>
      </w:r>
      <w:r w:rsidRPr="00137582">
        <w:rPr>
          <w:rFonts w:ascii="Arial" w:hAnsi="Arial" w:cs="Arial"/>
          <w:b/>
          <w:bCs/>
          <w:i/>
          <w:iCs/>
          <w:noProof/>
          <w:color w:val="000000" w:themeColor="text1"/>
          <w:sz w:val="20"/>
          <w:szCs w:val="20"/>
          <w:lang w:val="it-IT"/>
        </w:rPr>
        <w:t xml:space="preserve"> ottobre 2017 </w:t>
      </w:r>
      <w:r w:rsidRPr="00137582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it-IT"/>
        </w:rPr>
        <w:t>— In un mondo che straripa di elettronica moderna, può essere difficile trovare il giusto tipo di batteria per un dispositivo specifico.</w:t>
      </w:r>
      <w:r w:rsidRPr="00137582">
        <w:rPr>
          <w:rFonts w:ascii="Arial" w:hAnsi="Arial" w:cs="Arial"/>
          <w:noProof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it-IT"/>
        </w:rPr>
        <w:t xml:space="preserve">Ed è qui che entra in gioco Panasonic Energy Europe. L'azienda leader nella produzione di batterie ha lanciato la "Panasonic Battery App", un'app mobile facile da utilizzare che consente agli </w:t>
      </w:r>
      <w:r w:rsidR="00343FEF" w:rsidRPr="00137582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it-IT"/>
        </w:rPr>
        <w:t>utenti</w:t>
      </w:r>
      <w:r w:rsidRPr="00137582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it-IT"/>
        </w:rPr>
        <w:t xml:space="preserve"> di trovare in modo rapido e senza sforzo la batteria necessaria.</w:t>
      </w:r>
      <w:r w:rsidRPr="00137582">
        <w:rPr>
          <w:rFonts w:ascii="Arial" w:hAnsi="Arial" w:cs="Arial"/>
          <w:b/>
          <w:bCs/>
          <w:i/>
          <w:iCs/>
          <w:noProof/>
          <w:color w:val="000000" w:themeColor="text1"/>
          <w:sz w:val="20"/>
          <w:szCs w:val="20"/>
          <w:lang w:val="it-IT"/>
        </w:rPr>
        <w:t xml:space="preserve"> </w:t>
      </w:r>
    </w:p>
    <w:p w14:paraId="163386F4" w14:textId="77777777" w:rsidR="00D12A30" w:rsidRPr="00137582" w:rsidRDefault="00D12A30" w:rsidP="00023BD2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</w:pPr>
    </w:p>
    <w:p w14:paraId="2F5D564F" w14:textId="418C1F89" w:rsidR="00DF4861" w:rsidRPr="00137582" w:rsidRDefault="00DF4861" w:rsidP="00DF4861">
      <w:pPr>
        <w:spacing w:line="360" w:lineRule="auto"/>
        <w:rPr>
          <w:rFonts w:ascii="Arial" w:hAnsi="Arial" w:cs="Arial"/>
          <w:iCs/>
          <w:noProof/>
          <w:color w:val="000000" w:themeColor="text1"/>
          <w:sz w:val="20"/>
          <w:szCs w:val="20"/>
        </w:rPr>
      </w:pPr>
      <w:r w:rsidRPr="00137582">
        <w:rPr>
          <w:rFonts w:ascii="Arial" w:hAnsi="Arial" w:cs="Arial"/>
          <w:noProof/>
          <w:color w:val="000000" w:themeColor="text1"/>
          <w:sz w:val="20"/>
          <w:szCs w:val="20"/>
          <w:lang w:val="it-IT"/>
        </w:rPr>
        <w:t xml:space="preserve">La </w:t>
      </w:r>
      <w:r w:rsidRPr="00137582">
        <w:rPr>
          <w:rFonts w:ascii="Arial" w:hAnsi="Arial" w:cs="Arial"/>
          <w:noProof/>
          <w:sz w:val="20"/>
          <w:szCs w:val="20"/>
          <w:lang w:val="it-IT"/>
        </w:rPr>
        <w:t xml:space="preserve">gamma di batterie Panasonic comprende </w:t>
      </w:r>
      <w:hyperlink r:id="rId8" w:history="1">
        <w:r w:rsidRPr="00137582">
          <w:rPr>
            <w:rStyle w:val="Hyperlink"/>
            <w:rFonts w:ascii="Arial" w:hAnsi="Arial" w:cs="Arial"/>
            <w:noProof/>
            <w:color w:val="auto"/>
            <w:sz w:val="20"/>
            <w:szCs w:val="20"/>
            <w:lang w:val="it-IT"/>
          </w:rPr>
          <w:t>4 diverse batterie alcaline</w:t>
        </w:r>
      </w:hyperlink>
      <w:r w:rsidRPr="00137582">
        <w:rPr>
          <w:rFonts w:ascii="Arial" w:hAnsi="Arial" w:cs="Arial"/>
          <w:noProof/>
          <w:sz w:val="20"/>
          <w:szCs w:val="20"/>
          <w:lang w:val="it-IT"/>
        </w:rPr>
        <w:t xml:space="preserve"> singole</w:t>
      </w:r>
      <w:r w:rsidR="007D6B7E" w:rsidRPr="00137582">
        <w:rPr>
          <w:rFonts w:ascii="Arial" w:hAnsi="Arial" w:cs="Arial"/>
          <w:noProof/>
          <w:sz w:val="20"/>
          <w:szCs w:val="20"/>
          <w:lang w:val="it-IT"/>
        </w:rPr>
        <w:t xml:space="preserve"> (</w:t>
      </w:r>
      <w:r w:rsidR="007D6B7E" w:rsidRPr="00137582">
        <w:rPr>
          <w:rFonts w:ascii="Arial" w:hAnsi="Arial" w:cs="Arial"/>
          <w:noProof/>
          <w:color w:val="000000" w:themeColor="text1"/>
          <w:sz w:val="20"/>
          <w:szCs w:val="20"/>
          <w:lang w:val="de-DE"/>
        </w:rPr>
        <w:t>EVOLTA, Pro Power, Everyday Power, Alkaline Power)</w:t>
      </w:r>
      <w:r w:rsidRPr="00137582">
        <w:rPr>
          <w:rFonts w:ascii="Arial" w:hAnsi="Arial" w:cs="Arial"/>
          <w:noProof/>
          <w:color w:val="000000" w:themeColor="text1"/>
          <w:sz w:val="20"/>
          <w:szCs w:val="20"/>
          <w:lang w:val="it-IT"/>
        </w:rPr>
        <w:t>, ciascuna con capacità differenti. Siccome apparecchi diversi richiedono livelli di energia differenti, l'obiettivo di Panasonic Energy Europe è aiutare gli utenti a individuare la batteria giusta guidandoli nell'acquisto. Sebbene sia stata concepita per facilitar</w:t>
      </w:r>
      <w:r w:rsidR="00343FEF" w:rsidRPr="00137582">
        <w:rPr>
          <w:rFonts w:ascii="Arial" w:hAnsi="Arial" w:cs="Arial"/>
          <w:noProof/>
          <w:color w:val="000000" w:themeColor="text1"/>
          <w:sz w:val="20"/>
          <w:szCs w:val="20"/>
          <w:lang w:val="it-IT"/>
        </w:rPr>
        <w:t xml:space="preserve">e la ricerca di batterie, questa </w:t>
      </w:r>
      <w:r w:rsidRPr="00137582">
        <w:rPr>
          <w:rFonts w:ascii="Arial" w:hAnsi="Arial" w:cs="Arial"/>
          <w:noProof/>
          <w:color w:val="000000" w:themeColor="text1"/>
          <w:sz w:val="20"/>
          <w:szCs w:val="20"/>
          <w:lang w:val="it-IT"/>
        </w:rPr>
        <w:t xml:space="preserve">app è dotata di alcune divertenti funzionalità supplementari. Prevede le seguenti funzioni: </w:t>
      </w:r>
    </w:p>
    <w:p w14:paraId="2AC4DAFC" w14:textId="77777777" w:rsidR="00DF4861" w:rsidRPr="00137582" w:rsidRDefault="00DF4861" w:rsidP="00DF4861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D11B78F" w14:textId="77777777" w:rsidR="00DF4861" w:rsidRPr="00183CDF" w:rsidRDefault="00DF4861" w:rsidP="00DF486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37582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Utilizzo di "Find My Battery" per trovare la batteria giusta</w:t>
      </w:r>
    </w:p>
    <w:p w14:paraId="0BBBC3C4" w14:textId="302A1DB1" w:rsidR="00DF4861" w:rsidRPr="00183CDF" w:rsidRDefault="00DF4861" w:rsidP="00DF486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La funzione "</w:t>
      </w:r>
      <w:proofErr w:type="spellStart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Find</w:t>
      </w:r>
      <w:proofErr w:type="spellEnd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my</w:t>
      </w:r>
      <w:proofErr w:type="spellEnd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Battery" consente di individuare la batteria adatta selezionandola da un elenco di semplici icone. Se il dispositivo non è presente nell'elenco, scegliete "Other appliances". Dopo avere selezionato un apparecchio e la dimensione della batteria, l'app suggerisce le batterie Panasonic più adatte. Fornisce inoltre info supplementari per e</w:t>
      </w:r>
      <w:r w:rsidR="00E67316"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vitare di acquistare 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il tipo di batterie </w:t>
      </w:r>
      <w:r w:rsidR="00E67316"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sbagliato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14:paraId="44688B69" w14:textId="77777777" w:rsidR="00DF4861" w:rsidRPr="00183CDF" w:rsidRDefault="00DF4861" w:rsidP="00DF486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9B907CB" w14:textId="77777777" w:rsidR="00DF4861" w:rsidRPr="00183CDF" w:rsidRDefault="00DF4861" w:rsidP="00DF486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37582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Scelta della funzione "</w:t>
      </w:r>
      <w:proofErr w:type="spellStart"/>
      <w:r w:rsidRPr="00137582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>Augmented</w:t>
      </w:r>
      <w:proofErr w:type="spellEnd"/>
      <w:r w:rsidRPr="00137582">
        <w:rPr>
          <w:rFonts w:ascii="Arial" w:hAnsi="Arial" w:cs="Arial"/>
          <w:b/>
          <w:bCs/>
          <w:color w:val="000000" w:themeColor="text1"/>
          <w:sz w:val="20"/>
          <w:szCs w:val="20"/>
          <w:lang w:val="it-IT"/>
        </w:rPr>
        <w:t xml:space="preserve"> Reality" per un'esperienza soprannaturale</w:t>
      </w:r>
    </w:p>
    <w:p w14:paraId="4A6CEFFB" w14:textId="0C302023" w:rsidR="00DF4861" w:rsidRPr="00183CDF" w:rsidRDefault="00DF4861" w:rsidP="00DF4861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Oltre alle funzioni principali dell'app, ne è stata aggiunta una terza, più ingegnosa. La funzione "Augmented Reality" consente infatti agli utenti dello smartphone di aggiungere una dimensione supplementare alle immagini. Sebbene i temi siano destinati a variare nel corso delle diverse promozioni, la funzione AR evocherà per primo Spider-Man, un riferimento all'ultimo progetto in co-branding di Panasonic: il nuovo film "Spider-Man: Homecoming". Inoltre, fino al 31 dicembre 2017, gli aspiranti </w:t>
      </w:r>
      <w:proofErr w:type="spellStart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Spidey</w:t>
      </w:r>
      <w:proofErr w:type="spellEnd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europei possono </w:t>
      </w:r>
      <w:hyperlink r:id="rId9" w:history="1">
        <w:r w:rsidRPr="00137582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it-IT"/>
          </w:rPr>
          <w:t>vincere un viaggio a New York</w:t>
        </w:r>
      </w:hyperlink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tentando di catturare più persone possibili nelle loro reti (digitali), proprio come il vero Spider-Man.</w:t>
      </w:r>
    </w:p>
    <w:p w14:paraId="503F4620" w14:textId="77777777" w:rsidR="00DF4861" w:rsidRPr="00183CDF" w:rsidRDefault="00DF4861" w:rsidP="00DF4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6722094" w14:textId="215B83A0" w:rsidR="00DF4861" w:rsidRPr="00183CDF" w:rsidRDefault="00DF4861" w:rsidP="00DF48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La Panasonic </w:t>
      </w:r>
      <w:proofErr w:type="spellStart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Battery</w:t>
      </w:r>
      <w:proofErr w:type="spellEnd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App</w:t>
      </w:r>
      <w:proofErr w:type="spellEnd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sarà disponibile in Google Play e </w:t>
      </w:r>
      <w:proofErr w:type="spellStart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App</w:t>
      </w:r>
      <w:proofErr w:type="spellEnd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Store</w:t>
      </w:r>
      <w:proofErr w:type="spellEnd"/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dal </w:t>
      </w:r>
      <w:r w:rsidR="00A161A2"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26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ottobre.</w:t>
      </w:r>
    </w:p>
    <w:p w14:paraId="3F5C8D95" w14:textId="77777777" w:rsidR="00AE5CB9" w:rsidRPr="00137582" w:rsidRDefault="00AE5CB9" w:rsidP="00023BD2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6BDEDA47" w14:textId="77777777" w:rsidR="00794E45" w:rsidRPr="00137582" w:rsidRDefault="00794E45" w:rsidP="0092407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14:paraId="56A75DF9" w14:textId="77777777" w:rsidR="00183CDF" w:rsidRDefault="00183CDF" w:rsidP="0092407B">
      <w:pPr>
        <w:spacing w:line="360" w:lineRule="auto"/>
        <w:rPr>
          <w:rFonts w:ascii="Arial" w:eastAsia="MS Mincho" w:hAnsi="Arial" w:cs="Arial"/>
          <w:b/>
          <w:color w:val="000000" w:themeColor="text1"/>
          <w:sz w:val="20"/>
          <w:szCs w:val="20"/>
          <w:lang w:val="it-IT" w:eastAsia="fr-BE" w:bidi="en-GB"/>
        </w:rPr>
      </w:pPr>
    </w:p>
    <w:p w14:paraId="6DCD0F77" w14:textId="77777777" w:rsidR="00183CDF" w:rsidRDefault="00183CDF" w:rsidP="0092407B">
      <w:pPr>
        <w:spacing w:line="360" w:lineRule="auto"/>
        <w:rPr>
          <w:rFonts w:ascii="Arial" w:eastAsia="MS Mincho" w:hAnsi="Arial" w:cs="Arial"/>
          <w:b/>
          <w:color w:val="000000" w:themeColor="text1"/>
          <w:sz w:val="20"/>
          <w:szCs w:val="20"/>
          <w:lang w:val="it-IT" w:eastAsia="fr-BE" w:bidi="en-GB"/>
        </w:rPr>
      </w:pPr>
    </w:p>
    <w:p w14:paraId="6ED74BA7" w14:textId="77777777" w:rsidR="00183CDF" w:rsidRDefault="00183CDF" w:rsidP="0092407B">
      <w:pPr>
        <w:spacing w:line="360" w:lineRule="auto"/>
        <w:rPr>
          <w:rFonts w:ascii="Arial" w:eastAsia="MS Mincho" w:hAnsi="Arial" w:cs="Arial"/>
          <w:b/>
          <w:color w:val="000000" w:themeColor="text1"/>
          <w:sz w:val="20"/>
          <w:szCs w:val="20"/>
          <w:lang w:val="it-IT" w:eastAsia="fr-BE" w:bidi="en-GB"/>
        </w:rPr>
      </w:pPr>
    </w:p>
    <w:p w14:paraId="02D68A25" w14:textId="77777777" w:rsidR="00183CDF" w:rsidRDefault="00183CDF" w:rsidP="0092407B">
      <w:pPr>
        <w:spacing w:line="360" w:lineRule="auto"/>
        <w:rPr>
          <w:rFonts w:ascii="Arial" w:eastAsia="MS Mincho" w:hAnsi="Arial" w:cs="Arial"/>
          <w:b/>
          <w:color w:val="000000" w:themeColor="text1"/>
          <w:sz w:val="20"/>
          <w:szCs w:val="20"/>
          <w:lang w:val="it-IT" w:eastAsia="fr-BE" w:bidi="en-GB"/>
        </w:rPr>
      </w:pPr>
    </w:p>
    <w:p w14:paraId="6A3376E9" w14:textId="260DD972" w:rsidR="0092407B" w:rsidRPr="00137582" w:rsidRDefault="00B86465" w:rsidP="0092407B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bookmarkStart w:id="0" w:name="_GoBack"/>
      <w:bookmarkEnd w:id="0"/>
      <w:r w:rsidRPr="00137582">
        <w:rPr>
          <w:rFonts w:ascii="Arial" w:eastAsia="MS Mincho" w:hAnsi="Arial" w:cs="Arial"/>
          <w:b/>
          <w:color w:val="000000" w:themeColor="text1"/>
          <w:sz w:val="20"/>
          <w:szCs w:val="20"/>
          <w:lang w:val="it-IT" w:eastAsia="fr-BE" w:bidi="en-GB"/>
        </w:rPr>
        <w:lastRenderedPageBreak/>
        <w:t xml:space="preserve">A PROPOSITO DI </w:t>
      </w:r>
      <w:r w:rsidRPr="00137582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PANASONIC ENERGY EUROPE</w:t>
      </w:r>
    </w:p>
    <w:p w14:paraId="5365AC73" w14:textId="39EFF3B8" w:rsidR="0092407B" w:rsidRPr="00137582" w:rsidRDefault="0092407B" w:rsidP="0092407B">
      <w:pPr>
        <w:pStyle w:val="Tekstopmerking"/>
        <w:spacing w:line="360" w:lineRule="auto"/>
        <w:rPr>
          <w:rFonts w:ascii="Arial" w:eastAsia="MS Mincho" w:hAnsi="Arial" w:cs="Arial"/>
          <w:color w:val="000000" w:themeColor="text1"/>
          <w:lang w:val="it-IT" w:eastAsia="fr-BE"/>
        </w:rPr>
      </w:pPr>
      <w:r w:rsidRPr="00137582">
        <w:rPr>
          <w:rFonts w:ascii="Arial" w:eastAsia="MS Mincho" w:hAnsi="Arial" w:cs="Arial"/>
          <w:color w:val="000000" w:themeColor="text1"/>
          <w:lang w:val="it-IT" w:eastAsia="fr-BE"/>
        </w:rPr>
        <w:t xml:space="preserve">Panasonic Energy Europe ha sede a Zellik vicino a Bruxelles, in Belgio. La società fa parte della Panasonic Corporation, produttore leader globale di prodotti elettrici ed elettronici. La grande e lunga esperienza di Panasonic nel campo dell’elettronica di consumo ha contribuito a far diventare Panasonic il più grande produttore di batterie, ad oggi, di tutta Europa. Gli stabilimenti di produzione europei si trovano a Tessenderlo, Belgio, e a Gniezno, Polonia. Panasonic Energy Europe fornisce soluzioni di energia “mobile” in oltre 30 paesi europei. La vasta gamma di prodotti della società comprende batterie ricaricabili, caricatori, batterie zinco-carbone, alcaline e batterie specialistiche (quali zinco-aria, per foto al litio, a bottone al litio, microalcaline, all’ossido d’argento). </w:t>
      </w:r>
    </w:p>
    <w:p w14:paraId="7E958F84" w14:textId="77777777" w:rsidR="0092407B" w:rsidRPr="00137582" w:rsidRDefault="0092407B" w:rsidP="009240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Per maggiori informazioni visitare il sito </w:t>
      </w:r>
      <w:hyperlink r:id="rId10" w:history="1">
        <w:r w:rsidRPr="00137582">
          <w:rPr>
            <w:rFonts w:ascii="Arial" w:hAnsi="Arial" w:cs="Arial"/>
            <w:color w:val="000000" w:themeColor="text1"/>
            <w:sz w:val="20"/>
            <w:szCs w:val="20"/>
            <w:u w:val="single"/>
            <w:lang w:val="it-IT"/>
          </w:rPr>
          <w:t>www.panasonic-batteries.com</w:t>
        </w:r>
      </w:hyperlink>
      <w:r w:rsidRPr="00137582"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>.</w:t>
      </w:r>
    </w:p>
    <w:p w14:paraId="4AAFAFB1" w14:textId="77777777" w:rsidR="0092407B" w:rsidRPr="00137582" w:rsidRDefault="0092407B" w:rsidP="009240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50F3F324" w14:textId="62C3C3BE" w:rsidR="0092407B" w:rsidRPr="00137582" w:rsidRDefault="00B86465" w:rsidP="0092407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137582">
        <w:rPr>
          <w:rFonts w:ascii="Arial" w:eastAsia="MS Mincho" w:hAnsi="Arial" w:cs="Arial"/>
          <w:b/>
          <w:color w:val="000000" w:themeColor="text1"/>
          <w:sz w:val="20"/>
          <w:szCs w:val="20"/>
          <w:lang w:val="it-IT" w:eastAsia="fr-BE" w:bidi="en-GB"/>
        </w:rPr>
        <w:t xml:space="preserve">A PROPOSITO DI </w:t>
      </w:r>
      <w:r w:rsidRPr="00137582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PANASONIC</w:t>
      </w:r>
    </w:p>
    <w:p w14:paraId="162A15CF" w14:textId="78B0132C" w:rsidR="00923F3A" w:rsidRPr="00137582" w:rsidRDefault="0092407B" w:rsidP="00DF4861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bCs/>
          <w:sz w:val="22"/>
          <w:szCs w:val="22"/>
          <w:lang w:val="it-IT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Panasonic Corporation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è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un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>'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azienda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leader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nello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sviluppo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e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nella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produzione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eastAsia="Calibri" w:hAnsi="Arial" w:cs="Arial"/>
          <w:color w:val="000000" w:themeColor="text1"/>
          <w:sz w:val="20"/>
          <w:szCs w:val="20"/>
          <w:lang w:val="it-IT"/>
        </w:rPr>
        <w:t>di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prodotti elettronici per molteplici utilizzi in ambito privato, commerciale e industriale. Panasonic ha sede in Giappone, a Osaka, e al termine dell'esercizio finanziario, al 31 marzo 2015, ha evidenziato un fatturato netto consolidato di circa 57,28 miliardi di EUR. Panasonic s’impegna a creare una vita migliore ed un mondo migliore, contribuendo attivamente all’evoluzione della società e alla felicità delle persone in tutto il mondo.</w:t>
      </w:r>
      <w:r w:rsidR="009A7F6A"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  <w:r w:rsidRPr="0013758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Ulteriori informazioni sull'azienda e sul brand Panasonic sono reperibili consultando il sito </w:t>
      </w:r>
      <w:hyperlink r:id="rId11" w:history="1">
        <w:r w:rsidRPr="00137582">
          <w:rPr>
            <w:rFonts w:ascii="Arial" w:hAnsi="Arial" w:cs="Arial"/>
            <w:color w:val="000000" w:themeColor="text1"/>
            <w:sz w:val="20"/>
            <w:szCs w:val="20"/>
            <w:u w:val="single"/>
            <w:lang w:val="it-IT"/>
          </w:rPr>
          <w:t>http://panasonic.net</w:t>
        </w:r>
      </w:hyperlink>
      <w:r w:rsidRPr="00137582">
        <w:rPr>
          <w:rFonts w:ascii="Arial" w:hAnsi="Arial" w:cs="Arial"/>
          <w:color w:val="000000" w:themeColor="text1"/>
          <w:sz w:val="20"/>
          <w:szCs w:val="20"/>
          <w:u w:val="single"/>
          <w:lang w:val="it-IT"/>
        </w:rPr>
        <w:t>.</w:t>
      </w:r>
      <w:r w:rsidR="009A7F6A" w:rsidRPr="00137582">
        <w:rPr>
          <w:b/>
          <w:bCs/>
          <w:sz w:val="22"/>
          <w:szCs w:val="22"/>
          <w:lang w:val="it-IT"/>
        </w:rPr>
        <w:t xml:space="preserve"> </w:t>
      </w:r>
    </w:p>
    <w:p w14:paraId="32A68BCE" w14:textId="77777777" w:rsidR="009A7F6A" w:rsidRPr="00137582" w:rsidRDefault="009A7F6A" w:rsidP="005B335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233DF82F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it-IT"/>
        </w:rPr>
      </w:pPr>
    </w:p>
    <w:p w14:paraId="1B66F14D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it-IT"/>
        </w:rPr>
        <w:sectPr w:rsidR="005B335B" w:rsidRPr="00137582" w:rsidSect="00AE5CB9">
          <w:headerReference w:type="even" r:id="rId12"/>
          <w:headerReference w:type="first" r:id="rId13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5743E2B9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  <w:lastRenderedPageBreak/>
        <w:t>PRESS CONTACT</w:t>
      </w:r>
    </w:p>
    <w:p w14:paraId="625DC58C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42706CBE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sectPr w:rsidR="005B335B" w:rsidRPr="00137582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6E08898A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lastRenderedPageBreak/>
        <w:br/>
        <w:t>ARK Communication</w:t>
      </w:r>
    </w:p>
    <w:p w14:paraId="58916F23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t>Ann-Sophie Cardoen</w:t>
      </w:r>
    </w:p>
    <w:p w14:paraId="5E61833B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t>Content &amp; PR Consultant</w:t>
      </w:r>
    </w:p>
    <w:p w14:paraId="5DF44F64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t>T +32 3 780 96 96</w:t>
      </w:r>
    </w:p>
    <w:p w14:paraId="00968AD2" w14:textId="77777777" w:rsidR="005B335B" w:rsidRPr="00137582" w:rsidRDefault="005B335B" w:rsidP="005B335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/>
      </w: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HYPERLINK "mailto:ann-sophie@ark.be</w:instrText>
      </w:r>
    </w:p>
    <w:p w14:paraId="2A584573" w14:textId="77777777" w:rsidR="005B335B" w:rsidRPr="00137582" w:rsidRDefault="005B335B" w:rsidP="005B335B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" </w:instrText>
      </w: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Pr="00137582">
        <w:rPr>
          <w:rStyle w:val="Hyperlink"/>
          <w:rFonts w:ascii="Arial" w:hAnsi="Arial" w:cs="Arial"/>
          <w:color w:val="000000" w:themeColor="text1"/>
          <w:sz w:val="20"/>
          <w:szCs w:val="20"/>
          <w:lang w:val="en-GB"/>
        </w:rPr>
        <w:t>ann-sophie@ark.be</w:t>
      </w:r>
    </w:p>
    <w:p w14:paraId="176D183C" w14:textId="77777777" w:rsidR="005B335B" w:rsidRPr="00137582" w:rsidRDefault="005B335B" w:rsidP="005B335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hyperlink r:id="rId14" w:history="1">
        <w:r w:rsidRPr="00137582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-GB"/>
          </w:rPr>
          <w:t>www.ark.be</w:t>
        </w:r>
      </w:hyperlink>
    </w:p>
    <w:p w14:paraId="4F477167" w14:textId="77777777" w:rsidR="005B335B" w:rsidRPr="00137582" w:rsidRDefault="005B335B" w:rsidP="005B335B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02D65613" w14:textId="77777777" w:rsidR="005B335B" w:rsidRPr="00137582" w:rsidRDefault="005B335B" w:rsidP="005B335B">
      <w:pPr>
        <w:spacing w:line="276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73B0C402" w14:textId="77777777" w:rsidR="005B335B" w:rsidRPr="00137582" w:rsidRDefault="005B335B" w:rsidP="005B335B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Panasonic Energy Europe NV</w:t>
      </w:r>
    </w:p>
    <w:p w14:paraId="5F5C67E7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t>Vicky Raman</w:t>
      </w:r>
    </w:p>
    <w:p w14:paraId="770AFE54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t>Brand Marketing Manager</w:t>
      </w:r>
    </w:p>
    <w:p w14:paraId="7BCBCE8E" w14:textId="77777777" w:rsidR="005B335B" w:rsidRPr="00137582" w:rsidRDefault="005B335B" w:rsidP="005B335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137582">
        <w:rPr>
          <w:rFonts w:ascii="Arial" w:hAnsi="Arial" w:cs="Arial"/>
          <w:color w:val="000000" w:themeColor="text1"/>
          <w:sz w:val="20"/>
          <w:szCs w:val="20"/>
          <w:lang w:val="en-GB"/>
        </w:rPr>
        <w:t>T +32 2 467 84 35</w:t>
      </w:r>
    </w:p>
    <w:p w14:paraId="54C0091B" w14:textId="77777777" w:rsidR="005B335B" w:rsidRPr="00137582" w:rsidRDefault="00A940C8" w:rsidP="005B335B">
      <w:pPr>
        <w:widowControl w:val="0"/>
        <w:suppressAutoHyphens/>
        <w:autoSpaceDE w:val="0"/>
        <w:autoSpaceDN w:val="0"/>
        <w:adjustRightInd w:val="0"/>
        <w:spacing w:line="276" w:lineRule="auto"/>
        <w:textAlignment w:val="center"/>
        <w:rPr>
          <w:color w:val="000000" w:themeColor="text1"/>
          <w:u w:val="single"/>
          <w:lang w:val="en-GB"/>
        </w:rPr>
      </w:pPr>
      <w:hyperlink r:id="rId15" w:history="1">
        <w:r w:rsidR="005B335B" w:rsidRPr="00137582">
          <w:rPr>
            <w:rFonts w:ascii="Arial" w:hAnsi="Arial" w:cs="Arial"/>
            <w:color w:val="000000" w:themeColor="text1"/>
            <w:sz w:val="20"/>
            <w:szCs w:val="20"/>
            <w:u w:val="single"/>
            <w:lang w:val="en-GB"/>
          </w:rPr>
          <w:t>vicky.raman@eu.panasonic.com</w:t>
        </w:r>
      </w:hyperlink>
    </w:p>
    <w:p w14:paraId="662A43D2" w14:textId="77777777" w:rsidR="005B335B" w:rsidRPr="00482674" w:rsidRDefault="00A940C8" w:rsidP="005B335B">
      <w:pPr>
        <w:spacing w:line="276" w:lineRule="auto"/>
        <w:rPr>
          <w:rFonts w:ascii="Arial" w:hAnsi="Arial"/>
          <w:color w:val="000000" w:themeColor="text1"/>
          <w:sz w:val="20"/>
          <w:szCs w:val="20"/>
          <w:u w:val="single"/>
          <w:lang w:val="en-GB"/>
        </w:rPr>
        <w:sectPr w:rsidR="005B335B" w:rsidRPr="00482674" w:rsidSect="0093132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  <w:hyperlink r:id="rId16" w:history="1">
        <w:r w:rsidR="005B335B" w:rsidRPr="00137582">
          <w:rPr>
            <w:rStyle w:val="Hyperlink"/>
            <w:rFonts w:ascii="Arial" w:hAnsi="Arial"/>
            <w:color w:val="000000" w:themeColor="text1"/>
            <w:sz w:val="20"/>
            <w:szCs w:val="20"/>
            <w:lang w:val="en-GB"/>
          </w:rPr>
          <w:t>www.panasonic-batteries.com</w:t>
        </w:r>
      </w:hyperlink>
    </w:p>
    <w:p w14:paraId="7E78C885" w14:textId="77777777" w:rsidR="005B335B" w:rsidRPr="00482674" w:rsidRDefault="005B335B" w:rsidP="005B335B">
      <w:pPr>
        <w:spacing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en-GB"/>
        </w:rPr>
      </w:pPr>
    </w:p>
    <w:p w14:paraId="609BA432" w14:textId="3F0213CC" w:rsidR="00332DE7" w:rsidRPr="00482674" w:rsidRDefault="00332DE7">
      <w:pPr>
        <w:rPr>
          <w:color w:val="000000" w:themeColor="text1"/>
          <w:lang w:val="en-GB"/>
        </w:rPr>
      </w:pPr>
    </w:p>
    <w:sectPr w:rsidR="00332DE7" w:rsidRPr="00482674" w:rsidSect="00332D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CA79" w14:textId="77777777" w:rsidR="00A940C8" w:rsidRDefault="00A940C8" w:rsidP="000941DD">
      <w:r>
        <w:separator/>
      </w:r>
    </w:p>
  </w:endnote>
  <w:endnote w:type="continuationSeparator" w:id="0">
    <w:p w14:paraId="14A6AF50" w14:textId="77777777" w:rsidR="00A940C8" w:rsidRDefault="00A940C8" w:rsidP="000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D238" w14:textId="77777777" w:rsidR="00583485" w:rsidRDefault="0058348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F61B7" w14:textId="77777777" w:rsidR="00583485" w:rsidRDefault="0058348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2017A" w14:textId="77777777" w:rsidR="00583485" w:rsidRDefault="0058348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0ED06" w14:textId="77777777" w:rsidR="00A940C8" w:rsidRDefault="00A940C8" w:rsidP="000941DD">
      <w:r>
        <w:separator/>
      </w:r>
    </w:p>
  </w:footnote>
  <w:footnote w:type="continuationSeparator" w:id="0">
    <w:p w14:paraId="5B354596" w14:textId="77777777" w:rsidR="00A940C8" w:rsidRDefault="00A940C8" w:rsidP="00094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7304" w14:textId="77777777" w:rsidR="005B335B" w:rsidRDefault="00A940C8">
    <w:pPr>
      <w:pStyle w:val="Koptekst"/>
    </w:pPr>
    <w:sdt>
      <w:sdtPr>
        <w:id w:val="-305775845"/>
        <w:temporary/>
        <w:showingPlcHdr/>
      </w:sdtPr>
      <w:sdtEndPr/>
      <w:sdtContent>
        <w:r w:rsidR="005B335B">
          <w:t>[Geef de tekst op]</w:t>
        </w:r>
      </w:sdtContent>
    </w:sdt>
    <w:r w:rsidR="005B335B">
      <w:ptab w:relativeTo="margin" w:alignment="center" w:leader="none"/>
    </w:r>
    <w:sdt>
      <w:sdtPr>
        <w:id w:val="-593788124"/>
        <w:temporary/>
        <w:showingPlcHdr/>
      </w:sdtPr>
      <w:sdtEndPr/>
      <w:sdtContent>
        <w:r w:rsidR="005B335B">
          <w:t>[Geef de tekst op]</w:t>
        </w:r>
      </w:sdtContent>
    </w:sdt>
    <w:r w:rsidR="005B335B">
      <w:ptab w:relativeTo="margin" w:alignment="right" w:leader="none"/>
    </w:r>
    <w:sdt>
      <w:sdtPr>
        <w:id w:val="1806893283"/>
        <w:temporary/>
        <w:showingPlcHdr/>
      </w:sdtPr>
      <w:sdtEndPr/>
      <w:sdtContent>
        <w:r w:rsidR="005B335B">
          <w:t>[Geef de tekst op]</w:t>
        </w:r>
      </w:sdtContent>
    </w:sdt>
  </w:p>
  <w:p w14:paraId="55A50072" w14:textId="77777777" w:rsidR="005B335B" w:rsidRDefault="005B335B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668A1" w14:textId="6155D63E" w:rsidR="005B335B" w:rsidRDefault="00137551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4D1F3239" wp14:editId="38A38B1E">
          <wp:extent cx="1941965" cy="674740"/>
          <wp:effectExtent l="0" t="0" r="0" b="1143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64" cy="6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35B">
      <w:rPr>
        <w:rFonts w:ascii="Arial" w:hAnsi="Arial" w:cs="Arial"/>
        <w:b/>
        <w:caps/>
        <w:sz w:val="30"/>
        <w:szCs w:val="30"/>
      </w:rPr>
      <w:tab/>
    </w:r>
    <w:r w:rsidR="0092407B">
      <w:rPr>
        <w:rFonts w:ascii="Arial" w:hAnsi="Arial" w:cs="Arial"/>
        <w:b/>
        <w:caps/>
        <w:sz w:val="30"/>
        <w:szCs w:val="30"/>
      </w:rPr>
      <w:t xml:space="preserve"> COmunicato stampa</w:t>
    </w:r>
  </w:p>
  <w:p w14:paraId="3758E6BE" w14:textId="77777777" w:rsidR="005B335B" w:rsidRDefault="005B335B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3843" w14:textId="77777777" w:rsidR="00583485" w:rsidRDefault="00583485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4957" w14:textId="31D3E827" w:rsidR="000941DD" w:rsidRPr="00795636" w:rsidRDefault="000941DD" w:rsidP="00795636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2C92509E" wp14:editId="042B9837">
          <wp:extent cx="2160000" cy="338544"/>
          <wp:effectExtent l="0" t="0" r="0" b="0"/>
          <wp:docPr id="6" name="Afbeelding 6" descr="Studio:DATA:BIB:logo bibliotheek:P:PANASONIC:Panasonic_zw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P:PANASONIC:Panasonic_zw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636">
      <w:rPr>
        <w:rFonts w:ascii="Arial" w:hAnsi="Arial" w:cs="Arial"/>
        <w:b/>
        <w:caps/>
        <w:sz w:val="30"/>
        <w:szCs w:val="30"/>
      </w:rPr>
      <w:tab/>
    </w:r>
    <w:r w:rsidR="00795636">
      <w:rPr>
        <w:rFonts w:ascii="Arial" w:hAnsi="Arial" w:cs="Arial"/>
        <w:b/>
        <w:caps/>
        <w:sz w:val="30"/>
        <w:szCs w:val="30"/>
      </w:rPr>
      <w:tab/>
    </w:r>
    <w:r w:rsidR="00583485">
      <w:rPr>
        <w:rFonts w:ascii="Arial" w:hAnsi="Arial" w:cs="Arial"/>
        <w:b/>
        <w:caps/>
        <w:sz w:val="30"/>
        <w:szCs w:val="30"/>
      </w:rPr>
      <w:t>PRESS</w:t>
    </w:r>
    <w:r w:rsidR="00795636">
      <w:rPr>
        <w:rFonts w:ascii="Arial" w:hAnsi="Arial" w:cs="Arial"/>
        <w:b/>
        <w:caps/>
        <w:sz w:val="30"/>
        <w:szCs w:val="30"/>
      </w:rPr>
      <w:t xml:space="preserve"> RELEAS</w:t>
    </w:r>
    <w:r w:rsidR="00EB3F6D">
      <w:rPr>
        <w:rFonts w:ascii="Arial" w:hAnsi="Arial" w:cs="Arial"/>
        <w:b/>
        <w:caps/>
        <w:sz w:val="30"/>
        <w:szCs w:val="30"/>
      </w:rPr>
      <w:t>e</w:t>
    </w:r>
  </w:p>
  <w:p w14:paraId="5615D1A6" w14:textId="77777777" w:rsidR="00795636" w:rsidRDefault="00795636">
    <w:pPr>
      <w:pStyle w:val="Koptekst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6F19" w14:textId="77777777" w:rsidR="00583485" w:rsidRPr="00606E93" w:rsidRDefault="00583485" w:rsidP="00606E93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2C2C"/>
    <w:multiLevelType w:val="hybridMultilevel"/>
    <w:tmpl w:val="D84C60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C"/>
    <w:rsid w:val="00023BD2"/>
    <w:rsid w:val="00037633"/>
    <w:rsid w:val="000433EF"/>
    <w:rsid w:val="00043E70"/>
    <w:rsid w:val="00046CCD"/>
    <w:rsid w:val="00077B9B"/>
    <w:rsid w:val="00086E6F"/>
    <w:rsid w:val="000873A6"/>
    <w:rsid w:val="000903F3"/>
    <w:rsid w:val="000941DD"/>
    <w:rsid w:val="000A1A0C"/>
    <w:rsid w:val="000C10A4"/>
    <w:rsid w:val="000F256F"/>
    <w:rsid w:val="000F29D7"/>
    <w:rsid w:val="00102ECB"/>
    <w:rsid w:val="001073A5"/>
    <w:rsid w:val="00111BB3"/>
    <w:rsid w:val="0012384C"/>
    <w:rsid w:val="0013164E"/>
    <w:rsid w:val="00137551"/>
    <w:rsid w:val="00137582"/>
    <w:rsid w:val="00146960"/>
    <w:rsid w:val="00151CEE"/>
    <w:rsid w:val="00166408"/>
    <w:rsid w:val="001735FD"/>
    <w:rsid w:val="00183CDF"/>
    <w:rsid w:val="00190D81"/>
    <w:rsid w:val="00194047"/>
    <w:rsid w:val="001B4B88"/>
    <w:rsid w:val="001C39D6"/>
    <w:rsid w:val="001D092A"/>
    <w:rsid w:val="001D3BCB"/>
    <w:rsid w:val="001E6AE5"/>
    <w:rsid w:val="001F0F1D"/>
    <w:rsid w:val="00213F64"/>
    <w:rsid w:val="00230E2E"/>
    <w:rsid w:val="002407E9"/>
    <w:rsid w:val="00251CD4"/>
    <w:rsid w:val="0026798D"/>
    <w:rsid w:val="002726DC"/>
    <w:rsid w:val="00274EEC"/>
    <w:rsid w:val="00292934"/>
    <w:rsid w:val="002D6267"/>
    <w:rsid w:val="002F1616"/>
    <w:rsid w:val="00304352"/>
    <w:rsid w:val="00306762"/>
    <w:rsid w:val="00311A7F"/>
    <w:rsid w:val="00332DE7"/>
    <w:rsid w:val="00340DFE"/>
    <w:rsid w:val="00343FEF"/>
    <w:rsid w:val="00367223"/>
    <w:rsid w:val="003736CB"/>
    <w:rsid w:val="00384C53"/>
    <w:rsid w:val="00396501"/>
    <w:rsid w:val="003A1379"/>
    <w:rsid w:val="003A39C7"/>
    <w:rsid w:val="003A686D"/>
    <w:rsid w:val="003B06E8"/>
    <w:rsid w:val="003D682C"/>
    <w:rsid w:val="003D7AFE"/>
    <w:rsid w:val="003E6566"/>
    <w:rsid w:val="004219DE"/>
    <w:rsid w:val="00435F9D"/>
    <w:rsid w:val="004775F4"/>
    <w:rsid w:val="00482674"/>
    <w:rsid w:val="004901C5"/>
    <w:rsid w:val="004901E1"/>
    <w:rsid w:val="004C73BD"/>
    <w:rsid w:val="004E1C7E"/>
    <w:rsid w:val="004E61E9"/>
    <w:rsid w:val="0050138C"/>
    <w:rsid w:val="00513578"/>
    <w:rsid w:val="00521B7D"/>
    <w:rsid w:val="00527BB7"/>
    <w:rsid w:val="005326E8"/>
    <w:rsid w:val="00550B5F"/>
    <w:rsid w:val="0056492B"/>
    <w:rsid w:val="00583485"/>
    <w:rsid w:val="0058542D"/>
    <w:rsid w:val="005934EC"/>
    <w:rsid w:val="00594918"/>
    <w:rsid w:val="00595D2B"/>
    <w:rsid w:val="005B335B"/>
    <w:rsid w:val="005B6577"/>
    <w:rsid w:val="005C6668"/>
    <w:rsid w:val="005C753A"/>
    <w:rsid w:val="005D6025"/>
    <w:rsid w:val="005E37DC"/>
    <w:rsid w:val="005F7CF8"/>
    <w:rsid w:val="00603A07"/>
    <w:rsid w:val="00606E93"/>
    <w:rsid w:val="00626A14"/>
    <w:rsid w:val="00645D69"/>
    <w:rsid w:val="006539A4"/>
    <w:rsid w:val="0066169A"/>
    <w:rsid w:val="00663186"/>
    <w:rsid w:val="00664A98"/>
    <w:rsid w:val="00675191"/>
    <w:rsid w:val="00694EB8"/>
    <w:rsid w:val="006A5DDF"/>
    <w:rsid w:val="006B1BF1"/>
    <w:rsid w:val="006B5A03"/>
    <w:rsid w:val="006C30BC"/>
    <w:rsid w:val="006D49BB"/>
    <w:rsid w:val="006E0805"/>
    <w:rsid w:val="006E4158"/>
    <w:rsid w:val="006E7F99"/>
    <w:rsid w:val="006F58DC"/>
    <w:rsid w:val="00715BFA"/>
    <w:rsid w:val="007318F6"/>
    <w:rsid w:val="00751D02"/>
    <w:rsid w:val="00752114"/>
    <w:rsid w:val="00760978"/>
    <w:rsid w:val="00765FC0"/>
    <w:rsid w:val="0077304F"/>
    <w:rsid w:val="00780BB4"/>
    <w:rsid w:val="00794E45"/>
    <w:rsid w:val="00795636"/>
    <w:rsid w:val="007A6B79"/>
    <w:rsid w:val="007B38BA"/>
    <w:rsid w:val="007B6D46"/>
    <w:rsid w:val="007C6DC0"/>
    <w:rsid w:val="007D6B7E"/>
    <w:rsid w:val="007D7092"/>
    <w:rsid w:val="007F1370"/>
    <w:rsid w:val="007F5C8C"/>
    <w:rsid w:val="00805F5F"/>
    <w:rsid w:val="00823619"/>
    <w:rsid w:val="00826A3C"/>
    <w:rsid w:val="00827387"/>
    <w:rsid w:val="00871DF4"/>
    <w:rsid w:val="008A291B"/>
    <w:rsid w:val="008B05DE"/>
    <w:rsid w:val="008B1C0A"/>
    <w:rsid w:val="008D23EC"/>
    <w:rsid w:val="008D77E3"/>
    <w:rsid w:val="008F2850"/>
    <w:rsid w:val="00902D54"/>
    <w:rsid w:val="009129D8"/>
    <w:rsid w:val="009163B0"/>
    <w:rsid w:val="00923F3A"/>
    <w:rsid w:val="0092407B"/>
    <w:rsid w:val="00950A63"/>
    <w:rsid w:val="0095118C"/>
    <w:rsid w:val="009545D9"/>
    <w:rsid w:val="009579CA"/>
    <w:rsid w:val="009A7F6A"/>
    <w:rsid w:val="009B179D"/>
    <w:rsid w:val="009C613C"/>
    <w:rsid w:val="009E78CC"/>
    <w:rsid w:val="00A1212A"/>
    <w:rsid w:val="00A161A2"/>
    <w:rsid w:val="00A163FB"/>
    <w:rsid w:val="00A23D25"/>
    <w:rsid w:val="00A3359C"/>
    <w:rsid w:val="00A35EF8"/>
    <w:rsid w:val="00A44D73"/>
    <w:rsid w:val="00A47A78"/>
    <w:rsid w:val="00A62090"/>
    <w:rsid w:val="00A8538B"/>
    <w:rsid w:val="00A92CAA"/>
    <w:rsid w:val="00A940C8"/>
    <w:rsid w:val="00AA2071"/>
    <w:rsid w:val="00AA637D"/>
    <w:rsid w:val="00AB320C"/>
    <w:rsid w:val="00AB5169"/>
    <w:rsid w:val="00AC0A00"/>
    <w:rsid w:val="00AC7BC2"/>
    <w:rsid w:val="00AD28E6"/>
    <w:rsid w:val="00AD51BE"/>
    <w:rsid w:val="00AE1BFD"/>
    <w:rsid w:val="00AE5CB9"/>
    <w:rsid w:val="00AF3F72"/>
    <w:rsid w:val="00B02693"/>
    <w:rsid w:val="00B06A01"/>
    <w:rsid w:val="00B1684B"/>
    <w:rsid w:val="00B17170"/>
    <w:rsid w:val="00B21F71"/>
    <w:rsid w:val="00B223C6"/>
    <w:rsid w:val="00B2404D"/>
    <w:rsid w:val="00B355F1"/>
    <w:rsid w:val="00B474A2"/>
    <w:rsid w:val="00B500BD"/>
    <w:rsid w:val="00B52D5D"/>
    <w:rsid w:val="00B55795"/>
    <w:rsid w:val="00B76B70"/>
    <w:rsid w:val="00B8080B"/>
    <w:rsid w:val="00B86465"/>
    <w:rsid w:val="00BB02FE"/>
    <w:rsid w:val="00BD0830"/>
    <w:rsid w:val="00BD2C7B"/>
    <w:rsid w:val="00BD5DA6"/>
    <w:rsid w:val="00C07784"/>
    <w:rsid w:val="00C122C3"/>
    <w:rsid w:val="00C15148"/>
    <w:rsid w:val="00C51414"/>
    <w:rsid w:val="00C654BC"/>
    <w:rsid w:val="00C6716F"/>
    <w:rsid w:val="00C71EA4"/>
    <w:rsid w:val="00C77D79"/>
    <w:rsid w:val="00C80201"/>
    <w:rsid w:val="00C82526"/>
    <w:rsid w:val="00C92114"/>
    <w:rsid w:val="00CA3A62"/>
    <w:rsid w:val="00CA7947"/>
    <w:rsid w:val="00CC0085"/>
    <w:rsid w:val="00CC0A25"/>
    <w:rsid w:val="00CC3EBB"/>
    <w:rsid w:val="00CE3F0D"/>
    <w:rsid w:val="00CE41A5"/>
    <w:rsid w:val="00CF3537"/>
    <w:rsid w:val="00CF7648"/>
    <w:rsid w:val="00D12A30"/>
    <w:rsid w:val="00D142EC"/>
    <w:rsid w:val="00D15838"/>
    <w:rsid w:val="00D35F46"/>
    <w:rsid w:val="00D65547"/>
    <w:rsid w:val="00D67FD5"/>
    <w:rsid w:val="00D712BA"/>
    <w:rsid w:val="00D732D7"/>
    <w:rsid w:val="00D8473A"/>
    <w:rsid w:val="00DC6653"/>
    <w:rsid w:val="00DD6E1D"/>
    <w:rsid w:val="00DF4861"/>
    <w:rsid w:val="00DF5436"/>
    <w:rsid w:val="00E5583A"/>
    <w:rsid w:val="00E64128"/>
    <w:rsid w:val="00E655CE"/>
    <w:rsid w:val="00E67316"/>
    <w:rsid w:val="00E927A9"/>
    <w:rsid w:val="00E95B82"/>
    <w:rsid w:val="00E96850"/>
    <w:rsid w:val="00EB3974"/>
    <w:rsid w:val="00EB3F6D"/>
    <w:rsid w:val="00ED6039"/>
    <w:rsid w:val="00ED775E"/>
    <w:rsid w:val="00EE3224"/>
    <w:rsid w:val="00EF0D04"/>
    <w:rsid w:val="00EF65A1"/>
    <w:rsid w:val="00F00950"/>
    <w:rsid w:val="00F35C78"/>
    <w:rsid w:val="00F56766"/>
    <w:rsid w:val="00F73D37"/>
    <w:rsid w:val="00F9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F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61E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61E9"/>
    <w:rPr>
      <w:color w:val="954F72" w:themeColor="followedHyperlink"/>
      <w:u w:val="single"/>
    </w:rPr>
  </w:style>
  <w:style w:type="paragraph" w:styleId="Tekstopmerking">
    <w:name w:val="annotation text"/>
    <w:link w:val="TekstopmerkingTeken"/>
    <w:uiPriority w:val="99"/>
    <w:semiHidden/>
    <w:unhideWhenUsed/>
    <w:rsid w:val="004E61E9"/>
    <w:rPr>
      <w:sz w:val="20"/>
      <w:szCs w:val="20"/>
      <w:lang w:val="en-GB" w:eastAsia="en-GB" w:bidi="en-GB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E61E9"/>
    <w:rPr>
      <w:sz w:val="20"/>
      <w:szCs w:val="20"/>
      <w:lang w:val="en-GB" w:eastAsia="en-GB" w:bidi="en-GB"/>
    </w:rPr>
  </w:style>
  <w:style w:type="paragraph" w:styleId="Koptekst">
    <w:name w:val="header"/>
    <w:basedOn w:val="Standaard"/>
    <w:link w:val="KoptekstTeken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941DD"/>
  </w:style>
  <w:style w:type="paragraph" w:styleId="Voettekst">
    <w:name w:val="footer"/>
    <w:basedOn w:val="Standaard"/>
    <w:link w:val="VoettekstTeken"/>
    <w:uiPriority w:val="99"/>
    <w:unhideWhenUsed/>
    <w:rsid w:val="000941D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941DD"/>
  </w:style>
  <w:style w:type="paragraph" w:customStyle="1" w:styleId="Basisalinea">
    <w:name w:val="[Basisalinea]"/>
    <w:basedOn w:val="Standaard"/>
    <w:uiPriority w:val="99"/>
    <w:rsid w:val="00094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19DE"/>
    <w:rPr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219DE"/>
    <w:rPr>
      <w:b/>
      <w:bCs/>
      <w:lang w:val="nl-NL" w:eastAsia="zh-CN" w:bidi="ar-SA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219DE"/>
    <w:rPr>
      <w:b/>
      <w:bCs/>
      <w:sz w:val="20"/>
      <w:szCs w:val="20"/>
      <w:lang w:val="en-GB" w:eastAsia="en-GB" w:bidi="en-GB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219DE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219DE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735FD"/>
  </w:style>
  <w:style w:type="character" w:customStyle="1" w:styleId="apple-converted-space">
    <w:name w:val="apple-converted-space"/>
    <w:rsid w:val="00E927A9"/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B86465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86465"/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DF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piderman.panasonic-batteries.com/?lang=it" TargetMode="External"/><Relationship Id="rId20" Type="http://schemas.openxmlformats.org/officeDocument/2006/relationships/footer" Target="footer2.xml"/><Relationship Id="rId21" Type="http://schemas.openxmlformats.org/officeDocument/2006/relationships/header" Target="header5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panasonic-batteries.com" TargetMode="External"/><Relationship Id="rId11" Type="http://schemas.openxmlformats.org/officeDocument/2006/relationships/hyperlink" Target="http://panasonic.net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yperlink" Target="http://www.ark.be" TargetMode="External"/><Relationship Id="rId15" Type="http://schemas.openxmlformats.org/officeDocument/2006/relationships/hyperlink" Target="mailto:vicky.raman@eu.panasonic.com" TargetMode="External"/><Relationship Id="rId16" Type="http://schemas.openxmlformats.org/officeDocument/2006/relationships/hyperlink" Target="http://www.panasonic-batteries.com" TargetMode="Externa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-batteries.com/eu/products/product-ranges/alkaline-batteries/overvie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68CEBD-CDB2-C34A-8513-1C1C76E0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Ann-Sophie Cardoen</cp:lastModifiedBy>
  <cp:revision>2</cp:revision>
  <dcterms:created xsi:type="dcterms:W3CDTF">2017-12-04T13:12:00Z</dcterms:created>
  <dcterms:modified xsi:type="dcterms:W3CDTF">2017-12-04T13:12:00Z</dcterms:modified>
</cp:coreProperties>
</file>