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708AE" w14:textId="77777777" w:rsidR="00CE44CF" w:rsidRDefault="003049FE" w:rsidP="004305D5">
      <w:pPr>
        <w:pStyle w:val="Heading"/>
        <w:spacing w:line="240" w:lineRule="auto"/>
        <w:rPr>
          <w:rFonts w:eastAsia="Arial Unicode MS" w:cs="Arial Unicode MS"/>
          <w:sz w:val="24"/>
          <w:szCs w:val="24"/>
        </w:rPr>
      </w:pPr>
      <w:bookmarkStart w:id="0" w:name="_Hlk175463406"/>
      <w:r>
        <w:rPr>
          <w:noProof/>
        </w:rPr>
        <w:drawing>
          <wp:inline distT="0" distB="0" distL="0" distR="0" wp14:anchorId="52752393" wp14:editId="2F84E336">
            <wp:extent cx="4999990" cy="3334385"/>
            <wp:effectExtent l="0" t="0" r="0" b="0"/>
            <wp:docPr id="1842502703"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02703" name="Picture 1" descr="A group of people sitting at a tab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90" cy="3334385"/>
                    </a:xfrm>
                    <a:prstGeom prst="rect">
                      <a:avLst/>
                    </a:prstGeom>
                    <a:noFill/>
                    <a:ln>
                      <a:noFill/>
                    </a:ln>
                  </pic:spPr>
                </pic:pic>
              </a:graphicData>
            </a:graphic>
          </wp:inline>
        </w:drawing>
      </w:r>
    </w:p>
    <w:p w14:paraId="56199A6A" w14:textId="77777777" w:rsidR="00CE44CF" w:rsidRDefault="00CE44CF" w:rsidP="004305D5">
      <w:pPr>
        <w:pStyle w:val="Heading"/>
        <w:spacing w:line="240" w:lineRule="auto"/>
        <w:rPr>
          <w:rFonts w:eastAsia="Arial Unicode MS" w:cs="Arial Unicode MS"/>
          <w:sz w:val="24"/>
          <w:szCs w:val="24"/>
        </w:rPr>
      </w:pPr>
    </w:p>
    <w:p w14:paraId="09109BF4" w14:textId="2A127622" w:rsidR="00F723A9" w:rsidRPr="00C65A45" w:rsidRDefault="00EA3440" w:rsidP="004305D5">
      <w:pPr>
        <w:pStyle w:val="Heading"/>
        <w:spacing w:line="240" w:lineRule="auto"/>
        <w:rPr>
          <w:rFonts w:eastAsia="SennheiserOffice-Bold" w:cs="SennheiserOffice-Bold"/>
          <w:sz w:val="24"/>
          <w:szCs w:val="24"/>
        </w:rPr>
      </w:pPr>
      <w:r w:rsidRPr="00C65A45">
        <w:rPr>
          <w:rFonts w:eastAsia="Arial Unicode MS" w:cs="Arial Unicode MS"/>
          <w:sz w:val="24"/>
          <w:szCs w:val="24"/>
        </w:rPr>
        <w:t xml:space="preserve">Sennheiser </w:t>
      </w:r>
      <w:r w:rsidR="005C292E" w:rsidRPr="00C65A45">
        <w:rPr>
          <w:rFonts w:eastAsia="Arial Unicode MS" w:cs="Arial Unicode MS"/>
          <w:sz w:val="24"/>
          <w:szCs w:val="24"/>
        </w:rPr>
        <w:t>Announces</w:t>
      </w:r>
      <w:r w:rsidRPr="00C65A45">
        <w:rPr>
          <w:rFonts w:eastAsia="Arial Unicode MS" w:cs="Arial Unicode MS"/>
          <w:sz w:val="24"/>
          <w:szCs w:val="24"/>
        </w:rPr>
        <w:t xml:space="preserve"> 2025 Connect </w:t>
      </w:r>
      <w:r w:rsidR="00160724">
        <w:rPr>
          <w:rFonts w:eastAsia="Arial Unicode MS" w:cs="Arial Unicode MS"/>
          <w:sz w:val="24"/>
          <w:szCs w:val="24"/>
        </w:rPr>
        <w:t>&amp;</w:t>
      </w:r>
      <w:r w:rsidRPr="00C65A45">
        <w:rPr>
          <w:rFonts w:eastAsia="Arial Unicode MS" w:cs="Arial Unicode MS"/>
          <w:sz w:val="24"/>
          <w:szCs w:val="24"/>
        </w:rPr>
        <w:t xml:space="preserve"> Collaborate Road</w:t>
      </w:r>
      <w:r w:rsidR="00FD1A72" w:rsidRPr="00C65A45">
        <w:rPr>
          <w:rFonts w:eastAsia="Arial Unicode MS" w:cs="Arial Unicode MS"/>
          <w:sz w:val="24"/>
          <w:szCs w:val="24"/>
        </w:rPr>
        <w:t>s</w:t>
      </w:r>
      <w:r w:rsidRPr="00C65A45">
        <w:rPr>
          <w:rFonts w:eastAsia="Arial Unicode MS" w:cs="Arial Unicode MS"/>
          <w:sz w:val="24"/>
          <w:szCs w:val="24"/>
        </w:rPr>
        <w:t>how</w:t>
      </w:r>
    </w:p>
    <w:p w14:paraId="3AA6BAAE" w14:textId="77777777" w:rsidR="00C65A45" w:rsidRDefault="00C65A45" w:rsidP="004305D5">
      <w:pPr>
        <w:pStyle w:val="Body"/>
        <w:spacing w:line="240" w:lineRule="auto"/>
        <w:rPr>
          <w:b/>
          <w:bCs/>
          <w:sz w:val="20"/>
          <w:szCs w:val="20"/>
        </w:rPr>
      </w:pPr>
    </w:p>
    <w:p w14:paraId="2B7E25E3" w14:textId="76E141D0" w:rsidR="00EA3440" w:rsidRPr="008A24C4" w:rsidRDefault="005C292E" w:rsidP="004305D5">
      <w:pPr>
        <w:pStyle w:val="Body"/>
        <w:spacing w:line="240" w:lineRule="auto"/>
        <w:rPr>
          <w:b/>
          <w:bCs/>
          <w:sz w:val="20"/>
          <w:szCs w:val="20"/>
        </w:rPr>
      </w:pPr>
      <w:r w:rsidRPr="008A24C4">
        <w:rPr>
          <w:b/>
          <w:bCs/>
          <w:sz w:val="20"/>
          <w:szCs w:val="20"/>
        </w:rPr>
        <w:t xml:space="preserve">Touring Event to </w:t>
      </w:r>
      <w:r w:rsidR="00650E0E">
        <w:rPr>
          <w:b/>
          <w:bCs/>
          <w:sz w:val="20"/>
          <w:szCs w:val="20"/>
        </w:rPr>
        <w:t>Offer</w:t>
      </w:r>
      <w:r w:rsidR="00650E0E" w:rsidRPr="008A24C4">
        <w:rPr>
          <w:b/>
          <w:bCs/>
          <w:sz w:val="20"/>
          <w:szCs w:val="20"/>
        </w:rPr>
        <w:t xml:space="preserve"> </w:t>
      </w:r>
      <w:r w:rsidR="00FD1A72" w:rsidRPr="008A24C4">
        <w:rPr>
          <w:b/>
          <w:bCs/>
          <w:sz w:val="20"/>
          <w:szCs w:val="20"/>
        </w:rPr>
        <w:t xml:space="preserve">Personal Interactions with </w:t>
      </w:r>
      <w:r w:rsidR="00D848A6" w:rsidRPr="008A24C4">
        <w:rPr>
          <w:b/>
          <w:bCs/>
          <w:sz w:val="20"/>
          <w:szCs w:val="20"/>
        </w:rPr>
        <w:t>Sen</w:t>
      </w:r>
      <w:r w:rsidR="00FA35D3" w:rsidRPr="008A24C4">
        <w:rPr>
          <w:b/>
          <w:bCs/>
          <w:sz w:val="20"/>
          <w:szCs w:val="20"/>
        </w:rPr>
        <w:t>n</w:t>
      </w:r>
      <w:r w:rsidR="00D848A6" w:rsidRPr="008A24C4">
        <w:rPr>
          <w:b/>
          <w:bCs/>
          <w:sz w:val="20"/>
          <w:szCs w:val="20"/>
        </w:rPr>
        <w:t>heiser</w:t>
      </w:r>
      <w:r w:rsidR="00FD1A72" w:rsidRPr="008A24C4">
        <w:rPr>
          <w:b/>
          <w:bCs/>
          <w:sz w:val="20"/>
          <w:szCs w:val="20"/>
        </w:rPr>
        <w:t xml:space="preserve"> Business Communications Products and Experts </w:t>
      </w:r>
    </w:p>
    <w:p w14:paraId="2FDD1592" w14:textId="218036F4" w:rsidR="008E2866" w:rsidRPr="005C292E" w:rsidRDefault="008E2866" w:rsidP="004305D5">
      <w:pPr>
        <w:pStyle w:val="paragraph"/>
        <w:spacing w:before="0" w:beforeAutospacing="0" w:after="0" w:afterAutospacing="0"/>
        <w:textAlignment w:val="baseline"/>
        <w:rPr>
          <w:rFonts w:ascii="Sennheiser Office" w:hAnsi="Sennheiser Office" w:cs="Segoe UI"/>
          <w:color w:val="000000"/>
          <w:sz w:val="22"/>
          <w:szCs w:val="22"/>
        </w:rPr>
      </w:pPr>
      <w:r w:rsidRPr="005C292E">
        <w:rPr>
          <w:rStyle w:val="eop"/>
          <w:rFonts w:ascii="Sennheiser Office" w:hAnsi="Sennheiser Office" w:cs="Segoe UI"/>
          <w:color w:val="000000"/>
          <w:sz w:val="20"/>
          <w:szCs w:val="20"/>
        </w:rPr>
        <w:t> </w:t>
      </w:r>
    </w:p>
    <w:p w14:paraId="7611F940" w14:textId="4A3C4659" w:rsidR="0045471D" w:rsidRPr="008A24C4" w:rsidRDefault="00650E0E" w:rsidP="005C292E">
      <w:pPr>
        <w:spacing w:line="360" w:lineRule="auto"/>
        <w:rPr>
          <w:rFonts w:ascii="Sennheiser Office" w:hAnsi="Sennheiser Office" w:cs="Segoe UI"/>
          <w:b/>
          <w:bCs/>
          <w:color w:val="000000" w:themeColor="text1"/>
          <w:sz w:val="20"/>
          <w:szCs w:val="20"/>
        </w:rPr>
      </w:pPr>
      <w:r>
        <w:rPr>
          <w:rStyle w:val="normaltextrun"/>
          <w:rFonts w:ascii="Sennheiser Office" w:hAnsi="Sennheiser Office" w:cs="Segoe UI"/>
          <w:b/>
          <w:bCs/>
          <w:color w:val="000000" w:themeColor="text1"/>
          <w:sz w:val="20"/>
          <w:szCs w:val="20"/>
        </w:rPr>
        <w:t>Old Lyme, Connecticut</w:t>
      </w:r>
      <w:r w:rsidR="00852FAA" w:rsidRPr="008A24C4">
        <w:rPr>
          <w:rStyle w:val="normaltextrun"/>
          <w:rFonts w:ascii="Sennheiser Office" w:hAnsi="Sennheiser Office" w:cs="Segoe UI"/>
          <w:b/>
          <w:bCs/>
          <w:color w:val="000000" w:themeColor="text1"/>
          <w:sz w:val="20"/>
          <w:szCs w:val="20"/>
        </w:rPr>
        <w:t xml:space="preserve"> —</w:t>
      </w:r>
      <w:r w:rsidR="00370428" w:rsidRPr="008A24C4">
        <w:rPr>
          <w:rStyle w:val="normaltextrun"/>
          <w:rFonts w:ascii="Sennheiser Office" w:hAnsi="Sennheiser Office" w:cs="Segoe UI"/>
          <w:b/>
          <w:bCs/>
          <w:color w:val="000000" w:themeColor="text1"/>
          <w:sz w:val="20"/>
          <w:szCs w:val="20"/>
        </w:rPr>
        <w:t xml:space="preserve"> </w:t>
      </w:r>
      <w:r>
        <w:rPr>
          <w:rStyle w:val="normaltextrun"/>
          <w:rFonts w:ascii="Sennheiser Office" w:hAnsi="Sennheiser Office" w:cs="Segoe UI"/>
          <w:b/>
          <w:bCs/>
          <w:color w:val="000000" w:themeColor="text1"/>
          <w:sz w:val="20"/>
          <w:szCs w:val="20"/>
        </w:rPr>
        <w:t>Feb</w:t>
      </w:r>
      <w:r w:rsidRPr="008A24C4">
        <w:rPr>
          <w:rStyle w:val="normaltextrun"/>
          <w:rFonts w:ascii="Sennheiser Office" w:hAnsi="Sennheiser Office" w:cs="Segoe UI"/>
          <w:b/>
          <w:bCs/>
          <w:color w:val="000000" w:themeColor="text1"/>
          <w:sz w:val="20"/>
          <w:szCs w:val="20"/>
        </w:rPr>
        <w:t xml:space="preserve"> </w:t>
      </w:r>
      <w:r w:rsidR="001060DE">
        <w:rPr>
          <w:rStyle w:val="normaltextrun"/>
          <w:rFonts w:ascii="Sennheiser Office" w:hAnsi="Sennheiser Office" w:cs="Segoe UI"/>
          <w:b/>
          <w:bCs/>
          <w:color w:val="000000" w:themeColor="text1"/>
          <w:sz w:val="20"/>
          <w:szCs w:val="20"/>
        </w:rPr>
        <w:t>19</w:t>
      </w:r>
      <w:r w:rsidR="68CA07AF" w:rsidRPr="008A24C4">
        <w:rPr>
          <w:rStyle w:val="normaltextrun"/>
          <w:rFonts w:ascii="Sennheiser Office" w:hAnsi="Sennheiser Office" w:cs="Segoe UI"/>
          <w:b/>
          <w:bCs/>
          <w:color w:val="000000" w:themeColor="text1"/>
          <w:sz w:val="20"/>
          <w:szCs w:val="20"/>
        </w:rPr>
        <w:t xml:space="preserve">, </w:t>
      </w:r>
      <w:r w:rsidR="771B4998" w:rsidRPr="008A24C4">
        <w:rPr>
          <w:rStyle w:val="normaltextrun"/>
          <w:rFonts w:ascii="Sennheiser Office" w:hAnsi="Sennheiser Office" w:cs="Segoe UI"/>
          <w:b/>
          <w:bCs/>
          <w:color w:val="000000" w:themeColor="text1"/>
          <w:sz w:val="20"/>
          <w:szCs w:val="20"/>
        </w:rPr>
        <w:t>202</w:t>
      </w:r>
      <w:r w:rsidR="003650D1" w:rsidRPr="008A24C4">
        <w:rPr>
          <w:rStyle w:val="normaltextrun"/>
          <w:rFonts w:ascii="Sennheiser Office" w:hAnsi="Sennheiser Office" w:cs="Segoe UI"/>
          <w:b/>
          <w:bCs/>
          <w:color w:val="000000" w:themeColor="text1"/>
          <w:sz w:val="20"/>
          <w:szCs w:val="20"/>
        </w:rPr>
        <w:t>5</w:t>
      </w:r>
      <w:r w:rsidR="771B4998" w:rsidRPr="008A24C4">
        <w:rPr>
          <w:rStyle w:val="normaltextrun"/>
          <w:rFonts w:ascii="Sennheiser Office" w:hAnsi="Sennheiser Office" w:cs="Segoe UI"/>
          <w:b/>
          <w:bCs/>
          <w:color w:val="000000" w:themeColor="text1"/>
          <w:sz w:val="20"/>
          <w:szCs w:val="20"/>
        </w:rPr>
        <w:t xml:space="preserve"> </w:t>
      </w:r>
      <w:r w:rsidR="00A16861" w:rsidRPr="008A24C4">
        <w:rPr>
          <w:rStyle w:val="normaltextrun"/>
          <w:rFonts w:ascii="Sennheiser Office" w:hAnsi="Sennheiser Office" w:cs="Segoe UI"/>
          <w:b/>
          <w:bCs/>
          <w:color w:val="000000" w:themeColor="text1"/>
          <w:sz w:val="20"/>
          <w:szCs w:val="20"/>
        </w:rPr>
        <w:t xml:space="preserve">— </w:t>
      </w:r>
      <w:hyperlink r:id="rId11">
        <w:r w:rsidR="008671C8" w:rsidRPr="008A24C4">
          <w:rPr>
            <w:rStyle w:val="Hyperlink"/>
            <w:rFonts w:ascii="Sennheiser Office" w:hAnsi="Sennheiser Office" w:cs="Calibri"/>
            <w:b/>
            <w:bCs/>
            <w:color w:val="0095D5" w:themeColor="accent1"/>
            <w:sz w:val="20"/>
            <w:szCs w:val="20"/>
          </w:rPr>
          <w:t>Sennheiser</w:t>
        </w:r>
      </w:hyperlink>
      <w:r w:rsidR="008671C8" w:rsidRPr="008A24C4">
        <w:rPr>
          <w:rFonts w:ascii="Sennheiser Office" w:hAnsi="Sennheiser Office" w:cs="Calibri"/>
          <w:b/>
          <w:bCs/>
          <w:sz w:val="20"/>
          <w:szCs w:val="20"/>
        </w:rPr>
        <w:t xml:space="preserve">, </w:t>
      </w:r>
      <w:r w:rsidR="008E5200" w:rsidRPr="008A24C4">
        <w:rPr>
          <w:rFonts w:ascii="Sennheiser Office" w:hAnsi="Sennheiser Office" w:cs="Calibri"/>
          <w:b/>
          <w:bCs/>
          <w:sz w:val="20"/>
          <w:szCs w:val="20"/>
        </w:rPr>
        <w:t xml:space="preserve"> </w:t>
      </w:r>
      <w:r w:rsidR="008E5200" w:rsidRPr="008A24C4">
        <w:rPr>
          <w:rStyle w:val="normaltextrun"/>
          <w:rFonts w:ascii="Sennheiser Office" w:hAnsi="Sennheiser Office" w:cs="Segoe UI"/>
          <w:b/>
          <w:bCs/>
          <w:color w:val="000000" w:themeColor="text1"/>
          <w:sz w:val="20"/>
          <w:szCs w:val="20"/>
        </w:rPr>
        <w:t xml:space="preserve">the first choice for advanced audio technology that makes collaboration and learning easier, is excited to announce its Connect </w:t>
      </w:r>
      <w:r w:rsidR="00160724">
        <w:rPr>
          <w:rStyle w:val="normaltextrun"/>
          <w:rFonts w:ascii="Sennheiser Office" w:hAnsi="Sennheiser Office" w:cs="Segoe UI"/>
          <w:b/>
          <w:bCs/>
          <w:color w:val="000000" w:themeColor="text1"/>
          <w:sz w:val="20"/>
          <w:szCs w:val="20"/>
        </w:rPr>
        <w:t>&amp;</w:t>
      </w:r>
      <w:r w:rsidR="008E5200" w:rsidRPr="008A24C4">
        <w:rPr>
          <w:rStyle w:val="normaltextrun"/>
          <w:rFonts w:ascii="Sennheiser Office" w:hAnsi="Sennheiser Office" w:cs="Segoe UI"/>
          <w:b/>
          <w:bCs/>
          <w:color w:val="000000" w:themeColor="text1"/>
          <w:sz w:val="20"/>
          <w:szCs w:val="20"/>
        </w:rPr>
        <w:t xml:space="preserve"> Collaborate Roadshow begin</w:t>
      </w:r>
      <w:r w:rsidR="00542CFE" w:rsidRPr="008A24C4">
        <w:rPr>
          <w:rStyle w:val="normaltextrun"/>
          <w:rFonts w:ascii="Sennheiser Office" w:hAnsi="Sennheiser Office" w:cs="Segoe UI"/>
          <w:b/>
          <w:bCs/>
          <w:color w:val="000000" w:themeColor="text1"/>
          <w:sz w:val="20"/>
          <w:szCs w:val="20"/>
        </w:rPr>
        <w:t>s</w:t>
      </w:r>
      <w:r w:rsidR="008E5200" w:rsidRPr="008A24C4">
        <w:rPr>
          <w:rStyle w:val="normaltextrun"/>
          <w:rFonts w:ascii="Sennheiser Office" w:hAnsi="Sennheiser Office" w:cs="Segoe UI"/>
          <w:b/>
          <w:bCs/>
          <w:color w:val="000000" w:themeColor="text1"/>
          <w:sz w:val="20"/>
          <w:szCs w:val="20"/>
        </w:rPr>
        <w:t xml:space="preserve"> on </w:t>
      </w:r>
      <w:r w:rsidR="00FD1A72" w:rsidRPr="008A24C4">
        <w:rPr>
          <w:rStyle w:val="normaltextrun"/>
          <w:rFonts w:ascii="Sennheiser Office" w:hAnsi="Sennheiser Office" w:cs="Segoe UI"/>
          <w:b/>
          <w:bCs/>
          <w:color w:val="000000" w:themeColor="text1"/>
          <w:sz w:val="20"/>
          <w:szCs w:val="20"/>
        </w:rPr>
        <w:t xml:space="preserve">Feb. 25 in Tampa, Florida. </w:t>
      </w:r>
      <w:bookmarkStart w:id="1" w:name="_Hlk188964482"/>
      <w:r w:rsidR="005C292E" w:rsidRPr="008A24C4">
        <w:rPr>
          <w:rFonts w:ascii="Sennheiser Office" w:hAnsi="Sennheiser Office" w:cs="Segoe UI"/>
          <w:b/>
          <w:bCs/>
          <w:color w:val="000000" w:themeColor="text1"/>
          <w:sz w:val="20"/>
          <w:szCs w:val="20"/>
        </w:rPr>
        <w:t xml:space="preserve">Attendees will experience Sennheiser’s newest innovations and engage with technical experts to gain deeper insights into the features and benefits of their business communications portfolio. In addition, </w:t>
      </w:r>
      <w:r>
        <w:rPr>
          <w:rFonts w:ascii="Sennheiser Office" w:hAnsi="Sennheiser Office" w:cs="Segoe UI"/>
          <w:b/>
          <w:bCs/>
          <w:color w:val="000000" w:themeColor="text1"/>
          <w:sz w:val="20"/>
          <w:szCs w:val="20"/>
        </w:rPr>
        <w:t>guests</w:t>
      </w:r>
      <w:r w:rsidRPr="008A24C4">
        <w:rPr>
          <w:rFonts w:ascii="Sennheiser Office" w:hAnsi="Sennheiser Office" w:cs="Segoe UI"/>
          <w:b/>
          <w:bCs/>
          <w:color w:val="000000" w:themeColor="text1"/>
          <w:sz w:val="20"/>
          <w:szCs w:val="20"/>
        </w:rPr>
        <w:t xml:space="preserve"> </w:t>
      </w:r>
      <w:r w:rsidR="005C292E" w:rsidRPr="008A24C4">
        <w:rPr>
          <w:rFonts w:ascii="Sennheiser Office" w:hAnsi="Sennheiser Office" w:cs="Segoe UI"/>
          <w:b/>
          <w:bCs/>
          <w:color w:val="000000" w:themeColor="text1"/>
          <w:sz w:val="20"/>
          <w:szCs w:val="20"/>
        </w:rPr>
        <w:t xml:space="preserve">can discover </w:t>
      </w:r>
      <w:r w:rsidR="008A24C4" w:rsidRPr="008A24C4">
        <w:rPr>
          <w:rFonts w:ascii="Sennheiser Office" w:hAnsi="Sennheiser Office" w:cs="Segoe UI"/>
          <w:b/>
          <w:bCs/>
          <w:color w:val="000000" w:themeColor="text1"/>
          <w:sz w:val="20"/>
          <w:szCs w:val="20"/>
        </w:rPr>
        <w:t xml:space="preserve">how </w:t>
      </w:r>
      <w:r w:rsidR="008A24C4">
        <w:rPr>
          <w:rFonts w:ascii="Sennheiser Office" w:hAnsi="Sennheiser Office" w:cs="Segoe UI"/>
          <w:b/>
          <w:bCs/>
          <w:color w:val="000000" w:themeColor="text1"/>
          <w:sz w:val="20"/>
          <w:szCs w:val="20"/>
        </w:rPr>
        <w:t>solutions</w:t>
      </w:r>
      <w:r>
        <w:rPr>
          <w:rFonts w:ascii="Sennheiser Office" w:hAnsi="Sennheiser Office" w:cs="Segoe UI"/>
          <w:b/>
          <w:bCs/>
          <w:color w:val="000000" w:themeColor="text1"/>
          <w:sz w:val="20"/>
          <w:szCs w:val="20"/>
        </w:rPr>
        <w:t xml:space="preserve"> </w:t>
      </w:r>
      <w:r w:rsidR="008A24C4">
        <w:rPr>
          <w:rFonts w:ascii="Sennheiser Office" w:hAnsi="Sennheiser Office" w:cs="Segoe UI"/>
          <w:b/>
          <w:bCs/>
          <w:color w:val="000000" w:themeColor="text1"/>
          <w:sz w:val="20"/>
          <w:szCs w:val="20"/>
        </w:rPr>
        <w:t xml:space="preserve">like </w:t>
      </w:r>
      <w:proofErr w:type="spellStart"/>
      <w:r w:rsidR="008A24C4" w:rsidRPr="008A24C4">
        <w:rPr>
          <w:rFonts w:ascii="Sennheiser Office" w:hAnsi="Sennheiser Office" w:cs="Segoe UI"/>
          <w:b/>
          <w:bCs/>
          <w:color w:val="000000" w:themeColor="text1"/>
          <w:sz w:val="20"/>
          <w:szCs w:val="20"/>
        </w:rPr>
        <w:t>SpeechLine</w:t>
      </w:r>
      <w:proofErr w:type="spellEnd"/>
      <w:r w:rsidR="008A24C4" w:rsidRPr="008A24C4">
        <w:rPr>
          <w:rFonts w:ascii="Sennheiser Office" w:hAnsi="Sennheiser Office" w:cs="Segoe UI"/>
          <w:b/>
          <w:bCs/>
          <w:color w:val="000000" w:themeColor="text1"/>
          <w:sz w:val="20"/>
          <w:szCs w:val="20"/>
        </w:rPr>
        <w:t xml:space="preserve"> Digital Wireless</w:t>
      </w:r>
      <w:r w:rsidR="008A24C4">
        <w:rPr>
          <w:rFonts w:ascii="Sennheiser Office" w:hAnsi="Sennheiser Office" w:cs="Segoe UI"/>
          <w:b/>
          <w:bCs/>
          <w:color w:val="000000" w:themeColor="text1"/>
          <w:sz w:val="20"/>
          <w:szCs w:val="20"/>
        </w:rPr>
        <w:t xml:space="preserve">, </w:t>
      </w:r>
      <w:r w:rsidR="005E64AD" w:rsidRPr="008A24C4">
        <w:rPr>
          <w:rFonts w:ascii="Sennheiser Office" w:hAnsi="Sennheiser Office" w:cs="Segoe UI"/>
          <w:b/>
          <w:bCs/>
          <w:color w:val="000000" w:themeColor="text1"/>
          <w:sz w:val="20"/>
          <w:szCs w:val="20"/>
        </w:rPr>
        <w:t>MobileConnect and</w:t>
      </w:r>
      <w:r w:rsidR="008A24C4">
        <w:rPr>
          <w:rFonts w:ascii="Sennheiser Office" w:hAnsi="Sennheiser Office" w:cs="Segoe UI"/>
          <w:b/>
          <w:bCs/>
          <w:color w:val="000000" w:themeColor="text1"/>
          <w:sz w:val="20"/>
          <w:szCs w:val="20"/>
        </w:rPr>
        <w:t xml:space="preserve"> those from</w:t>
      </w:r>
      <w:r w:rsidR="008A24C4" w:rsidRPr="008A24C4">
        <w:rPr>
          <w:rFonts w:ascii="Sennheiser Office" w:hAnsi="Sennheiser Office" w:cs="Segoe UI"/>
          <w:b/>
          <w:bCs/>
          <w:color w:val="000000" w:themeColor="text1"/>
          <w:sz w:val="20"/>
          <w:szCs w:val="20"/>
        </w:rPr>
        <w:t xml:space="preserve"> </w:t>
      </w:r>
      <w:r>
        <w:rPr>
          <w:rFonts w:ascii="Sennheiser Office" w:hAnsi="Sennheiser Office" w:cs="Segoe UI"/>
          <w:b/>
          <w:bCs/>
          <w:color w:val="000000" w:themeColor="text1"/>
          <w:sz w:val="20"/>
          <w:szCs w:val="20"/>
        </w:rPr>
        <w:t xml:space="preserve">the TeamConnect Family, and can </w:t>
      </w:r>
      <w:r w:rsidR="005C292E" w:rsidRPr="008A24C4">
        <w:rPr>
          <w:rFonts w:ascii="Sennheiser Office" w:hAnsi="Sennheiser Office" w:cs="Segoe UI"/>
          <w:b/>
          <w:bCs/>
          <w:color w:val="000000" w:themeColor="text1"/>
          <w:sz w:val="20"/>
          <w:szCs w:val="20"/>
        </w:rPr>
        <w:t>enhance collaboration in working and learning environments. </w:t>
      </w:r>
      <w:r w:rsidR="005C292E" w:rsidRPr="008A24C4">
        <w:rPr>
          <w:rFonts w:ascii="Sennheiser Office" w:hAnsi="Sennheiser Office" w:cs="Segoe UI"/>
          <w:b/>
          <w:bCs/>
          <w:color w:val="000000" w:themeColor="text1"/>
          <w:sz w:val="20"/>
          <w:szCs w:val="20"/>
          <w:lang w:val="en-GB"/>
        </w:rPr>
        <w:t xml:space="preserve"> </w:t>
      </w:r>
      <w:bookmarkEnd w:id="1"/>
      <w:r w:rsidR="00FD1A72" w:rsidRPr="008A24C4">
        <w:rPr>
          <w:rStyle w:val="normaltextrun"/>
          <w:rFonts w:ascii="Sennheiser Office" w:hAnsi="Sennheiser Office" w:cs="Segoe UI"/>
          <w:b/>
          <w:bCs/>
          <w:color w:val="000000" w:themeColor="text1"/>
          <w:sz w:val="20"/>
          <w:szCs w:val="20"/>
        </w:rPr>
        <w:t xml:space="preserve">The </w:t>
      </w:r>
      <w:r w:rsidR="00852FAA" w:rsidRPr="008A24C4">
        <w:rPr>
          <w:rStyle w:val="normaltextrun"/>
          <w:rFonts w:ascii="Sennheiser Office" w:hAnsi="Sennheiser Office" w:cs="Segoe UI"/>
          <w:b/>
          <w:bCs/>
          <w:color w:val="000000" w:themeColor="text1"/>
          <w:sz w:val="20"/>
          <w:szCs w:val="20"/>
        </w:rPr>
        <w:t>r</w:t>
      </w:r>
      <w:r w:rsidR="00FD1A72" w:rsidRPr="008A24C4">
        <w:rPr>
          <w:rStyle w:val="normaltextrun"/>
          <w:rFonts w:ascii="Sennheiser Office" w:hAnsi="Sennheiser Office" w:cs="Segoe UI"/>
          <w:b/>
          <w:bCs/>
          <w:color w:val="000000" w:themeColor="text1"/>
          <w:sz w:val="20"/>
          <w:szCs w:val="20"/>
        </w:rPr>
        <w:t xml:space="preserve">oadshow wraps up in Toronto, Canada on Sept. 16. </w:t>
      </w:r>
      <w:r w:rsidR="0045471D" w:rsidRPr="008A24C4">
        <w:rPr>
          <w:rStyle w:val="normaltextrun"/>
          <w:rFonts w:ascii="Sennheiser Office" w:hAnsi="Sennheiser Office" w:cs="Segoe UI"/>
          <w:b/>
          <w:bCs/>
          <w:color w:val="000000" w:themeColor="text1"/>
          <w:sz w:val="20"/>
          <w:szCs w:val="20"/>
        </w:rPr>
        <w:br/>
      </w:r>
    </w:p>
    <w:p w14:paraId="4FC960C0" w14:textId="040CD1EF" w:rsidR="00FD1A72" w:rsidRPr="008A24C4" w:rsidRDefault="005C292E" w:rsidP="004305D5">
      <w:pPr>
        <w:pStyle w:val="paragraph"/>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Fonts w:ascii="Sennheiser Office" w:hAnsi="Sennheiser Office" w:cs="Segoe UI"/>
          <w:color w:val="000000"/>
          <w:sz w:val="20"/>
          <w:szCs w:val="20"/>
        </w:rPr>
        <w:t>The 2025</w:t>
      </w:r>
      <w:r w:rsidRPr="008A24C4">
        <w:rPr>
          <w:rFonts w:ascii="Sennheiser Office" w:hAnsi="Sennheiser Office" w:cs="Segoe UI"/>
          <w:i/>
          <w:iCs/>
          <w:color w:val="000000"/>
          <w:sz w:val="20"/>
          <w:szCs w:val="20"/>
        </w:rPr>
        <w:t xml:space="preserve"> </w:t>
      </w:r>
      <w:r w:rsidRPr="008A24C4">
        <w:rPr>
          <w:rFonts w:ascii="Sennheiser Office" w:hAnsi="Sennheiser Office" w:cs="Segoe UI"/>
          <w:color w:val="000000"/>
          <w:sz w:val="20"/>
          <w:szCs w:val="20"/>
        </w:rPr>
        <w:t xml:space="preserve">Connect </w:t>
      </w:r>
      <w:r w:rsidR="00B66F3C">
        <w:rPr>
          <w:rFonts w:ascii="Sennheiser Office" w:hAnsi="Sennheiser Office" w:cs="Segoe UI"/>
          <w:color w:val="000000"/>
          <w:sz w:val="20"/>
          <w:szCs w:val="20"/>
        </w:rPr>
        <w:t>&amp;</w:t>
      </w:r>
      <w:r w:rsidRPr="008A24C4">
        <w:rPr>
          <w:rFonts w:ascii="Sennheiser Office" w:hAnsi="Sennheiser Office" w:cs="Segoe UI"/>
          <w:color w:val="000000"/>
          <w:sz w:val="20"/>
          <w:szCs w:val="20"/>
        </w:rPr>
        <w:t xml:space="preserve"> Collaborate Roadshow </w:t>
      </w:r>
      <w:r w:rsidRPr="008A24C4">
        <w:rPr>
          <w:rFonts w:ascii="Sennheiser Office" w:hAnsi="Sennheiser Office" w:cs="Segoe UI"/>
          <w:color w:val="000000"/>
          <w:sz w:val="20"/>
          <w:szCs w:val="20"/>
          <w:lang w:val="en-US"/>
        </w:rPr>
        <w:t>will showcase Sennheiser’s business communications portfolio to end users, distributors, consultants, integrators, and resellers. </w:t>
      </w:r>
      <w:r w:rsidR="005E64AD">
        <w:rPr>
          <w:rFonts w:ascii="Sennheiser Office" w:hAnsi="Sennheiser Office" w:cs="Segoe UI"/>
          <w:color w:val="000000"/>
          <w:sz w:val="20"/>
          <w:szCs w:val="20"/>
        </w:rPr>
        <w:t xml:space="preserve">  </w:t>
      </w:r>
      <w:r w:rsidRPr="008A24C4">
        <w:rPr>
          <w:rFonts w:ascii="Sennheiser Office" w:hAnsi="Sennheiser Office" w:cs="Segoe UI"/>
          <w:color w:val="000000"/>
          <w:sz w:val="20"/>
          <w:szCs w:val="20"/>
        </w:rPr>
        <w:t xml:space="preserve">It </w:t>
      </w:r>
      <w:r w:rsidR="00FD1A72" w:rsidRPr="008A24C4">
        <w:rPr>
          <w:rFonts w:ascii="Sennheiser Office" w:hAnsi="Sennheiser Office" w:cs="Segoe UI"/>
          <w:color w:val="000000"/>
          <w:sz w:val="20"/>
          <w:szCs w:val="20"/>
        </w:rPr>
        <w:t xml:space="preserve">will offer </w:t>
      </w:r>
      <w:r w:rsidR="00FD1A72" w:rsidRPr="008A24C4">
        <w:rPr>
          <w:rStyle w:val="normaltextrun"/>
          <w:rFonts w:ascii="Sennheiser Office" w:hAnsi="Sennheiser Office" w:cs="Segoe UI"/>
          <w:color w:val="000000" w:themeColor="text1"/>
          <w:sz w:val="20"/>
          <w:szCs w:val="20"/>
          <w:lang w:val="en-US"/>
        </w:rPr>
        <w:t>hands-on training on how to design and deploy solutions for meeting spaces and/or lecture halls</w:t>
      </w:r>
      <w:r w:rsidR="00542CFE" w:rsidRPr="008A24C4">
        <w:rPr>
          <w:rStyle w:val="normaltextrun"/>
          <w:rFonts w:ascii="Sennheiser Office" w:hAnsi="Sennheiser Office" w:cs="Segoe UI"/>
          <w:color w:val="000000" w:themeColor="text1"/>
          <w:sz w:val="20"/>
          <w:szCs w:val="20"/>
          <w:lang w:val="en-US"/>
        </w:rPr>
        <w:t>,</w:t>
      </w:r>
      <w:r w:rsidR="00FD1A72" w:rsidRPr="008A24C4">
        <w:rPr>
          <w:rStyle w:val="normaltextrun"/>
          <w:rFonts w:ascii="Sennheiser Office" w:hAnsi="Sennheiser Office" w:cs="Segoe UI"/>
          <w:color w:val="000000" w:themeColor="text1"/>
          <w:sz w:val="20"/>
          <w:szCs w:val="20"/>
          <w:lang w:val="en-US"/>
        </w:rPr>
        <w:t xml:space="preserve"> </w:t>
      </w:r>
      <w:r w:rsidR="00527338" w:rsidRPr="008A24C4">
        <w:rPr>
          <w:rStyle w:val="normaltextrun"/>
          <w:rFonts w:ascii="Sennheiser Office" w:hAnsi="Sennheiser Office" w:cs="Segoe UI"/>
          <w:color w:val="000000" w:themeColor="text1"/>
          <w:sz w:val="20"/>
          <w:szCs w:val="20"/>
          <w:lang w:val="en-US"/>
        </w:rPr>
        <w:t xml:space="preserve">with </w:t>
      </w:r>
      <w:r w:rsidR="00FD1A72" w:rsidRPr="008A24C4">
        <w:rPr>
          <w:rStyle w:val="normaltextrun"/>
          <w:rFonts w:ascii="Sennheiser Office" w:hAnsi="Sennheiser Office" w:cs="Segoe UI"/>
          <w:color w:val="000000" w:themeColor="text1"/>
          <w:sz w:val="20"/>
          <w:szCs w:val="20"/>
          <w:lang w:val="en-US"/>
        </w:rPr>
        <w:t>stop</w:t>
      </w:r>
      <w:r w:rsidR="00527338" w:rsidRPr="008A24C4">
        <w:rPr>
          <w:rStyle w:val="normaltextrun"/>
          <w:rFonts w:ascii="Sennheiser Office" w:hAnsi="Sennheiser Office" w:cs="Segoe UI"/>
          <w:color w:val="000000" w:themeColor="text1"/>
          <w:sz w:val="20"/>
          <w:szCs w:val="20"/>
          <w:lang w:val="en-US"/>
        </w:rPr>
        <w:t>s</w:t>
      </w:r>
      <w:r w:rsidR="00FD1A72" w:rsidRPr="008A24C4">
        <w:rPr>
          <w:rStyle w:val="normaltextrun"/>
          <w:rFonts w:ascii="Sennheiser Office" w:hAnsi="Sennheiser Office" w:cs="Segoe UI"/>
          <w:color w:val="000000" w:themeColor="text1"/>
          <w:sz w:val="20"/>
          <w:szCs w:val="20"/>
          <w:lang w:val="en-US"/>
        </w:rPr>
        <w:t xml:space="preserve"> in the following cities:</w:t>
      </w:r>
    </w:p>
    <w:p w14:paraId="6A4C1534" w14:textId="77777777" w:rsidR="00E26C72" w:rsidRPr="008A24C4" w:rsidRDefault="00E26C72" w:rsidP="004305D5">
      <w:pPr>
        <w:pStyle w:val="paragraph"/>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p>
    <w:p w14:paraId="520C5CC3" w14:textId="7EC484D9" w:rsidR="00E26C72"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Feb. 25 – Tampa, Florida</w:t>
      </w:r>
    </w:p>
    <w:p w14:paraId="6181F6E8" w14:textId="6F171071"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Feb. 27 – Raleigh, North Carolina</w:t>
      </w:r>
    </w:p>
    <w:p w14:paraId="1C752C4B" w14:textId="5389E0FC"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March 4 – Scottsdale, Arizona</w:t>
      </w:r>
    </w:p>
    <w:p w14:paraId="3C58BF19" w14:textId="35520283"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March 4 – Houston, Texas</w:t>
      </w:r>
    </w:p>
    <w:p w14:paraId="688E61EE" w14:textId="5AA431DC"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April 1 – Costa Mesa, California</w:t>
      </w:r>
    </w:p>
    <w:p w14:paraId="59D217D6" w14:textId="2BB300EE"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April 3 – Salt Lake City, Utah</w:t>
      </w:r>
    </w:p>
    <w:p w14:paraId="7E990F93" w14:textId="462C01F6"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April 8 – Seattle, Washington</w:t>
      </w:r>
    </w:p>
    <w:p w14:paraId="63CCC273" w14:textId="02DA6E22"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April 10 – Chicago Illinois</w:t>
      </w:r>
    </w:p>
    <w:p w14:paraId="0E4C6294" w14:textId="614F6A78"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May 6 – Cleveland, Ohio</w:t>
      </w:r>
    </w:p>
    <w:p w14:paraId="46A3BFDB" w14:textId="2C18F0CC"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May 8 – Calgary, Alberta</w:t>
      </w:r>
    </w:p>
    <w:p w14:paraId="0910A8F2" w14:textId="2B12A15E" w:rsidR="0045471D"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Sept. 9 – Washington, D.C.</w:t>
      </w:r>
    </w:p>
    <w:p w14:paraId="50608DB2" w14:textId="3D9B58E4" w:rsidR="00D848A6" w:rsidRPr="008A24C4" w:rsidRDefault="0045471D" w:rsidP="008A24C4">
      <w:pPr>
        <w:pStyle w:val="paragraph"/>
        <w:numPr>
          <w:ilvl w:val="0"/>
          <w:numId w:val="9"/>
        </w:numPr>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8A24C4">
        <w:rPr>
          <w:rStyle w:val="normaltextrun"/>
          <w:rFonts w:ascii="Sennheiser Office" w:hAnsi="Sennheiser Office" w:cs="Segoe UI"/>
          <w:color w:val="000000" w:themeColor="text1"/>
          <w:sz w:val="20"/>
          <w:szCs w:val="20"/>
          <w:lang w:val="en-US"/>
        </w:rPr>
        <w:t>Sept. 16 – Toronto, Ontar</w:t>
      </w:r>
      <w:r w:rsidR="00D848A6" w:rsidRPr="008A24C4">
        <w:rPr>
          <w:rStyle w:val="normaltextrun"/>
          <w:rFonts w:ascii="Sennheiser Office" w:hAnsi="Sennheiser Office" w:cs="Segoe UI"/>
          <w:color w:val="000000" w:themeColor="text1"/>
          <w:sz w:val="20"/>
          <w:szCs w:val="20"/>
          <w:lang w:val="en-US"/>
        </w:rPr>
        <w:t>io</w:t>
      </w:r>
      <w:r w:rsidR="00D848A6" w:rsidRPr="008A24C4">
        <w:rPr>
          <w:rStyle w:val="normaltextrun"/>
          <w:rFonts w:ascii="Sennheiser Office" w:hAnsi="Sennheiser Office" w:cs="Segoe UI"/>
          <w:color w:val="000000" w:themeColor="text1"/>
          <w:sz w:val="20"/>
          <w:szCs w:val="20"/>
          <w:lang w:val="en-US"/>
        </w:rPr>
        <w:br/>
      </w:r>
    </w:p>
    <w:p w14:paraId="7A3AA739" w14:textId="77777777" w:rsidR="00AC5173" w:rsidRDefault="00AC5173" w:rsidP="00AC5173">
      <w:pPr>
        <w:pStyle w:val="About"/>
        <w:keepNext/>
        <w:spacing w:line="360" w:lineRule="auto"/>
      </w:pPr>
      <w:r>
        <w:rPr>
          <w:noProof/>
        </w:rPr>
        <w:drawing>
          <wp:inline distT="0" distB="0" distL="0" distR="0" wp14:anchorId="2F809402" wp14:editId="1750545E">
            <wp:extent cx="4999990" cy="3333115"/>
            <wp:effectExtent l="0" t="0" r="0" b="635"/>
            <wp:docPr id="1500950917"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50917" name="Picture 2" descr="A group of people sitting at a tab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3333115"/>
                    </a:xfrm>
                    <a:prstGeom prst="rect">
                      <a:avLst/>
                    </a:prstGeom>
                    <a:noFill/>
                    <a:ln>
                      <a:noFill/>
                    </a:ln>
                  </pic:spPr>
                </pic:pic>
              </a:graphicData>
            </a:graphic>
          </wp:inline>
        </w:drawing>
      </w:r>
    </w:p>
    <w:p w14:paraId="7E23A75B" w14:textId="00C7935E" w:rsidR="00AC5173" w:rsidRPr="00AC5173" w:rsidRDefault="00AC5173" w:rsidP="00AC5173">
      <w:pPr>
        <w:pStyle w:val="Caption"/>
        <w:jc w:val="center"/>
        <w:rPr>
          <w:rFonts w:ascii="Sennheiser Office" w:hAnsi="Sennheiser Office" w:cs="Segoe UI"/>
          <w:color w:val="000000" w:themeColor="text1"/>
          <w:sz w:val="20"/>
          <w:szCs w:val="20"/>
        </w:rPr>
      </w:pPr>
      <w:r w:rsidRPr="00AC5173">
        <w:rPr>
          <w:rFonts w:ascii="Sennheiser Office" w:hAnsi="Sennheiser Office"/>
        </w:rPr>
        <w:t xml:space="preserve">Hands-on demonstrations with Sennheiser </w:t>
      </w:r>
      <w:r w:rsidR="00525AFC" w:rsidRPr="00AC5173">
        <w:rPr>
          <w:rFonts w:ascii="Sennheiser Office" w:hAnsi="Sennheiser Office"/>
        </w:rPr>
        <w:t>TeamConnect</w:t>
      </w:r>
      <w:r w:rsidRPr="00AC5173">
        <w:rPr>
          <w:rFonts w:ascii="Sennheiser Office" w:hAnsi="Sennheiser Office"/>
        </w:rPr>
        <w:t xml:space="preserve"> solutions</w:t>
      </w:r>
    </w:p>
    <w:p w14:paraId="4AFE824C" w14:textId="7D8BFADB" w:rsidR="00D848A6" w:rsidRPr="008A24C4" w:rsidRDefault="00D848A6" w:rsidP="004305D5">
      <w:pPr>
        <w:pStyle w:val="About"/>
        <w:spacing w:line="360" w:lineRule="auto"/>
        <w:rPr>
          <w:rFonts w:cs="Segoe UI"/>
          <w:color w:val="000000" w:themeColor="text1"/>
          <w:sz w:val="20"/>
          <w:szCs w:val="20"/>
        </w:rPr>
      </w:pPr>
      <w:r w:rsidRPr="008A24C4">
        <w:rPr>
          <w:rFonts w:cs="Segoe UI"/>
          <w:color w:val="000000" w:themeColor="text1"/>
          <w:sz w:val="20"/>
          <w:szCs w:val="20"/>
        </w:rPr>
        <w:t>During session</w:t>
      </w:r>
      <w:r w:rsidR="00542CFE" w:rsidRPr="008A24C4">
        <w:rPr>
          <w:rFonts w:cs="Segoe UI"/>
          <w:color w:val="000000" w:themeColor="text1"/>
          <w:sz w:val="20"/>
          <w:szCs w:val="20"/>
        </w:rPr>
        <w:t>s</w:t>
      </w:r>
      <w:r w:rsidRPr="008A24C4">
        <w:rPr>
          <w:rFonts w:cs="Segoe UI"/>
          <w:color w:val="000000" w:themeColor="text1"/>
          <w:sz w:val="20"/>
          <w:szCs w:val="20"/>
        </w:rPr>
        <w:t>, attendees will learn how solutions work together to simplify collaboration, enhance communication, and ensure success in conference and collaboration spaces.</w:t>
      </w:r>
      <w:r w:rsidR="00650E0E">
        <w:rPr>
          <w:rFonts w:cs="Segoe UI"/>
          <w:color w:val="000000" w:themeColor="text1"/>
          <w:sz w:val="20"/>
          <w:szCs w:val="20"/>
        </w:rPr>
        <w:t xml:space="preserve"> </w:t>
      </w:r>
      <w:r w:rsidRPr="008A24C4">
        <w:rPr>
          <w:rFonts w:cs="Segoe UI"/>
          <w:color w:val="000000" w:themeColor="text1"/>
          <w:sz w:val="20"/>
          <w:szCs w:val="20"/>
        </w:rPr>
        <w:t> </w:t>
      </w:r>
      <w:r w:rsidR="00527338" w:rsidRPr="008A24C4">
        <w:rPr>
          <w:rFonts w:cs="Segoe UI"/>
          <w:color w:val="000000" w:themeColor="text1"/>
          <w:sz w:val="20"/>
          <w:szCs w:val="20"/>
        </w:rPr>
        <w:t>Attendees can e</w:t>
      </w:r>
      <w:r w:rsidRPr="008A24C4">
        <w:rPr>
          <w:rFonts w:cs="Segoe UI"/>
          <w:color w:val="000000" w:themeColor="text1"/>
          <w:sz w:val="20"/>
          <w:szCs w:val="20"/>
        </w:rPr>
        <w:t xml:space="preserve">arn up to 5.5 AVIXA CTS RU credits by participating in </w:t>
      </w:r>
      <w:r w:rsidR="00527338" w:rsidRPr="008A24C4">
        <w:rPr>
          <w:rFonts w:cs="Segoe UI"/>
          <w:color w:val="000000" w:themeColor="text1"/>
          <w:sz w:val="20"/>
          <w:szCs w:val="20"/>
        </w:rPr>
        <w:t xml:space="preserve">the roadshow </w:t>
      </w:r>
      <w:r w:rsidRPr="008A24C4">
        <w:rPr>
          <w:rFonts w:cs="Segoe UI"/>
          <w:color w:val="000000" w:themeColor="text1"/>
          <w:sz w:val="20"/>
          <w:szCs w:val="20"/>
        </w:rPr>
        <w:t>sessions</w:t>
      </w:r>
      <w:r w:rsidR="00C65A45">
        <w:rPr>
          <w:rFonts w:cs="Segoe UI"/>
          <w:color w:val="000000" w:themeColor="text1"/>
          <w:sz w:val="20"/>
          <w:szCs w:val="20"/>
        </w:rPr>
        <w:t>, including those from partners Q-SYS, Netgear, Planar and Lightware</w:t>
      </w:r>
      <w:r w:rsidR="005C292E" w:rsidRPr="008A24C4">
        <w:rPr>
          <w:rFonts w:cs="Segoe UI"/>
          <w:color w:val="000000" w:themeColor="text1"/>
          <w:sz w:val="20"/>
          <w:szCs w:val="20"/>
        </w:rPr>
        <w:t>.</w:t>
      </w:r>
      <w:r w:rsidR="00C65A45">
        <w:rPr>
          <w:rFonts w:cs="Segoe UI"/>
          <w:color w:val="000000" w:themeColor="text1"/>
          <w:sz w:val="20"/>
          <w:szCs w:val="20"/>
        </w:rPr>
        <w:t xml:space="preserve">  In total, 12 of Sennheiser’s valued partners will be participating in various stops over the course of the roadshow.</w:t>
      </w:r>
    </w:p>
    <w:p w14:paraId="663D4D4F" w14:textId="77777777" w:rsidR="001060DE" w:rsidRDefault="001060DE" w:rsidP="004305D5">
      <w:pPr>
        <w:pStyle w:val="About"/>
        <w:spacing w:line="360" w:lineRule="auto"/>
        <w:rPr>
          <w:rStyle w:val="eop"/>
          <w:rFonts w:cs="Segoe UI"/>
          <w:sz w:val="20"/>
          <w:szCs w:val="20"/>
        </w:rPr>
      </w:pPr>
    </w:p>
    <w:p w14:paraId="2328C786" w14:textId="047A633A" w:rsidR="00D848A6" w:rsidRPr="008A24C4" w:rsidRDefault="00D848A6" w:rsidP="004305D5">
      <w:pPr>
        <w:pStyle w:val="About"/>
        <w:spacing w:line="360" w:lineRule="auto"/>
        <w:rPr>
          <w:rFonts w:cs="Segoe UI"/>
          <w:sz w:val="20"/>
          <w:szCs w:val="20"/>
        </w:rPr>
      </w:pPr>
      <w:r w:rsidRPr="008A24C4">
        <w:rPr>
          <w:rStyle w:val="eop"/>
          <w:rFonts w:cs="Segoe UI"/>
          <w:sz w:val="20"/>
          <w:szCs w:val="20"/>
        </w:rPr>
        <w:t xml:space="preserve">The event is free to attend, and registration is </w:t>
      </w:r>
      <w:r w:rsidR="00527338" w:rsidRPr="008A24C4">
        <w:rPr>
          <w:rStyle w:val="eop"/>
          <w:rFonts w:cs="Segoe UI"/>
          <w:sz w:val="20"/>
          <w:szCs w:val="20"/>
        </w:rPr>
        <w:t xml:space="preserve">now open </w:t>
      </w:r>
      <w:hyperlink r:id="rId13" w:history="1">
        <w:r w:rsidRPr="008A24C4">
          <w:rPr>
            <w:rStyle w:val="Hyperlink"/>
            <w:rFonts w:cs="Segoe UI"/>
            <w:color w:val="0095D5" w:themeColor="accent1"/>
            <w:sz w:val="20"/>
            <w:szCs w:val="20"/>
          </w:rPr>
          <w:t>here</w:t>
        </w:r>
      </w:hyperlink>
      <w:r w:rsidRPr="008A24C4">
        <w:rPr>
          <w:rStyle w:val="normaltextrun"/>
          <w:rFonts w:cs="Segoe UI"/>
          <w:sz w:val="20"/>
          <w:szCs w:val="20"/>
        </w:rPr>
        <w:t xml:space="preserve">. For more information about Sennheiser and its solutions, visit </w:t>
      </w:r>
      <w:hyperlink r:id="rId14" w:history="1">
        <w:r w:rsidRPr="008A24C4">
          <w:rPr>
            <w:rStyle w:val="Hyperlink1"/>
            <w:sz w:val="20"/>
            <w:szCs w:val="20"/>
          </w:rPr>
          <w:t>www.sennheiser.com</w:t>
        </w:r>
      </w:hyperlink>
      <w:r w:rsidR="00542CFE" w:rsidRPr="008A24C4">
        <w:rPr>
          <w:sz w:val="20"/>
          <w:szCs w:val="20"/>
        </w:rPr>
        <w:t>.</w:t>
      </w:r>
    </w:p>
    <w:p w14:paraId="7F8AFC4F" w14:textId="77777777" w:rsidR="00E26C72" w:rsidRPr="005C292E" w:rsidRDefault="00E26C72" w:rsidP="004305D5">
      <w:pPr>
        <w:spacing w:line="360" w:lineRule="auto"/>
        <w:rPr>
          <w:rFonts w:ascii="Sennheiser Office" w:hAnsi="Sennheiser Office" w:cs="Calibri"/>
          <w:b/>
          <w:bCs/>
          <w:sz w:val="22"/>
          <w:szCs w:val="22"/>
        </w:rPr>
      </w:pPr>
    </w:p>
    <w:bookmarkEnd w:id="0"/>
    <w:p w14:paraId="1FFC66E6" w14:textId="4AB8E00E" w:rsidR="00605E69" w:rsidRPr="005C292E" w:rsidRDefault="00605E69" w:rsidP="004305D5">
      <w:pPr>
        <w:spacing w:line="360" w:lineRule="auto"/>
        <w:jc w:val="center"/>
        <w:rPr>
          <w:rFonts w:ascii="Sennheiser Office" w:hAnsi="Sennheiser Office" w:cs="Calibri"/>
          <w:sz w:val="20"/>
          <w:szCs w:val="20"/>
        </w:rPr>
      </w:pPr>
      <w:r w:rsidRPr="005C292E">
        <w:rPr>
          <w:rFonts w:ascii="Sennheiser Office" w:hAnsi="Sennheiser Office" w:cs="Segoe UI"/>
          <w:color w:val="000000"/>
          <w:sz w:val="20"/>
          <w:szCs w:val="20"/>
        </w:rPr>
        <w:t>###</w:t>
      </w:r>
    </w:p>
    <w:p w14:paraId="614FD56B" w14:textId="77777777" w:rsidR="00F723A9" w:rsidRPr="005C292E" w:rsidRDefault="00F723A9" w:rsidP="002F7DAF">
      <w:pPr>
        <w:pStyle w:val="Body"/>
        <w:spacing w:line="240" w:lineRule="auto"/>
        <w:rPr>
          <w:sz w:val="20"/>
          <w:szCs w:val="20"/>
        </w:rPr>
      </w:pPr>
    </w:p>
    <w:p w14:paraId="4EBB449C" w14:textId="77777777" w:rsidR="00F723A9" w:rsidRPr="005C292E" w:rsidRDefault="002B2A66" w:rsidP="002F7DAF">
      <w:pPr>
        <w:pStyle w:val="Body"/>
        <w:spacing w:line="240" w:lineRule="auto"/>
        <w:rPr>
          <w:b/>
          <w:bCs/>
          <w:sz w:val="20"/>
          <w:szCs w:val="20"/>
        </w:rPr>
      </w:pPr>
      <w:r w:rsidRPr="005C292E">
        <w:rPr>
          <w:b/>
          <w:bCs/>
          <w:sz w:val="20"/>
          <w:szCs w:val="20"/>
        </w:rPr>
        <w:t xml:space="preserve">About the Sennheiser brand  </w:t>
      </w:r>
    </w:p>
    <w:p w14:paraId="0143ED3E" w14:textId="77777777" w:rsidR="00F723A9" w:rsidRPr="005C292E" w:rsidRDefault="002B2A66" w:rsidP="002F7DAF">
      <w:pPr>
        <w:pStyle w:val="About"/>
        <w:rPr>
          <w:sz w:val="20"/>
          <w:szCs w:val="20"/>
        </w:rPr>
      </w:pPr>
      <w:r w:rsidRPr="005C292E">
        <w:rPr>
          <w:sz w:val="20"/>
          <w:szCs w:val="20"/>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25F10B76" w14:textId="77777777" w:rsidR="00F723A9" w:rsidRPr="005C292E" w:rsidRDefault="00F723A9" w:rsidP="002F7DAF">
      <w:pPr>
        <w:pStyle w:val="About"/>
        <w:rPr>
          <w:sz w:val="20"/>
          <w:szCs w:val="20"/>
        </w:rPr>
      </w:pPr>
    </w:p>
    <w:p w14:paraId="2B518097" w14:textId="77777777" w:rsidR="00F723A9" w:rsidRPr="005C292E" w:rsidRDefault="002B2A66" w:rsidP="002F7DAF">
      <w:pPr>
        <w:pStyle w:val="About"/>
        <w:rPr>
          <w:color w:val="0095D5"/>
          <w:sz w:val="20"/>
          <w:szCs w:val="20"/>
          <w:u w:color="0095D5"/>
        </w:rPr>
      </w:pPr>
      <w:hyperlink r:id="rId15" w:history="1">
        <w:r w:rsidRPr="005C292E">
          <w:rPr>
            <w:rStyle w:val="Hyperlink1"/>
            <w:sz w:val="20"/>
            <w:szCs w:val="20"/>
          </w:rPr>
          <w:t>www.sennheiser.com</w:t>
        </w:r>
      </w:hyperlink>
    </w:p>
    <w:p w14:paraId="70BEF436" w14:textId="77777777" w:rsidR="00F723A9" w:rsidRPr="005C292E" w:rsidRDefault="002B2A66" w:rsidP="002F7DAF">
      <w:pPr>
        <w:pStyle w:val="About"/>
        <w:rPr>
          <w:color w:val="0095D5"/>
          <w:sz w:val="20"/>
          <w:szCs w:val="20"/>
        </w:rPr>
      </w:pPr>
      <w:hyperlink r:id="rId16">
        <w:r w:rsidRPr="005C292E">
          <w:rPr>
            <w:rStyle w:val="Hyperlink1"/>
            <w:sz w:val="20"/>
            <w:szCs w:val="20"/>
          </w:rPr>
          <w:t>www.sennheiser-hearing.com</w:t>
        </w:r>
      </w:hyperlink>
    </w:p>
    <w:p w14:paraId="5C564E47" w14:textId="23F490F6" w:rsidR="00F723A9" w:rsidRPr="005C292E" w:rsidRDefault="00F723A9" w:rsidP="002F7DAF">
      <w:pPr>
        <w:pStyle w:val="About"/>
        <w:rPr>
          <w:rStyle w:val="Hyperlink1"/>
          <w:sz w:val="20"/>
          <w:szCs w:val="20"/>
        </w:rPr>
      </w:pPr>
    </w:p>
    <w:p w14:paraId="5474A21D" w14:textId="77777777" w:rsidR="00BD7779" w:rsidRPr="005C292E" w:rsidRDefault="00BD7779">
      <w:pPr>
        <w:tabs>
          <w:tab w:val="left" w:pos="4111"/>
        </w:tabs>
        <w:rPr>
          <w:rFonts w:ascii="Sennheiser Office" w:eastAsia="Sennheiser Office" w:hAnsi="Sennheiser Office" w:cs="Sennheiser Office"/>
          <w:b/>
          <w:bCs/>
          <w:sz w:val="20"/>
          <w:szCs w:val="20"/>
        </w:rPr>
        <w:sectPr w:rsidR="00BD7779" w:rsidRPr="005C292E" w:rsidSect="009459C3">
          <w:headerReference w:type="default" r:id="rId17"/>
          <w:headerReference w:type="first" r:id="rId18"/>
          <w:footerReference w:type="first" r:id="rId19"/>
          <w:pgSz w:w="11900" w:h="16840"/>
          <w:pgMar w:top="2754" w:right="2608" w:bottom="1418" w:left="1418" w:header="629" w:footer="1349" w:gutter="0"/>
          <w:cols w:space="720"/>
          <w:titlePg/>
        </w:sectPr>
      </w:pPr>
    </w:p>
    <w:p w14:paraId="75CA923D" w14:textId="7FF0C1E3" w:rsidR="00F723A9" w:rsidRPr="005C292E" w:rsidRDefault="4BC83C92" w:rsidP="0035313E">
      <w:pPr>
        <w:tabs>
          <w:tab w:val="left" w:pos="4111"/>
        </w:tabs>
        <w:rPr>
          <w:rFonts w:ascii="Sennheiser Office" w:eastAsia="Sennheiser Office" w:hAnsi="Sennheiser Office" w:cs="Sennheiser Office"/>
          <w:b/>
          <w:bCs/>
          <w:sz w:val="20"/>
          <w:szCs w:val="20"/>
        </w:rPr>
      </w:pPr>
      <w:r w:rsidRPr="005C292E">
        <w:rPr>
          <w:rFonts w:ascii="Sennheiser Office" w:eastAsia="Sennheiser Office" w:hAnsi="Sennheiser Office" w:cs="Sennheiser Office"/>
          <w:b/>
          <w:bCs/>
          <w:sz w:val="20"/>
          <w:szCs w:val="20"/>
        </w:rPr>
        <w:t>Local Press Contacts</w:t>
      </w:r>
    </w:p>
    <w:p w14:paraId="0C91B282" w14:textId="545F5709" w:rsidR="00F723A9" w:rsidRPr="005C292E" w:rsidRDefault="4BC83C92" w:rsidP="26A22CF9">
      <w:pPr>
        <w:tabs>
          <w:tab w:val="left" w:pos="4111"/>
        </w:tabs>
        <w:rPr>
          <w:rFonts w:ascii="Sennheiser Office" w:eastAsia="Sennheiser Office" w:hAnsi="Sennheiser Office" w:cs="Sennheiser Office"/>
          <w:sz w:val="20"/>
          <w:szCs w:val="20"/>
        </w:rPr>
      </w:pPr>
      <w:r w:rsidRPr="005C292E">
        <w:rPr>
          <w:rFonts w:ascii="Sennheiser Office" w:eastAsia="Sennheiser Office" w:hAnsi="Sennheiser Office" w:cs="Sennheiser Office"/>
          <w:sz w:val="20"/>
          <w:szCs w:val="20"/>
        </w:rPr>
        <w:t>InGear</w:t>
      </w:r>
    </w:p>
    <w:p w14:paraId="22751EF3" w14:textId="73775089" w:rsidR="00F723A9" w:rsidRPr="005C292E" w:rsidRDefault="0035313E" w:rsidP="26A22CF9">
      <w:pPr>
        <w:tabs>
          <w:tab w:val="left" w:pos="4111"/>
        </w:tabs>
        <w:rPr>
          <w:rFonts w:ascii="Sennheiser Office" w:eastAsia="Sennheiser Office" w:hAnsi="Sennheiser Office" w:cs="Sennheiser Office"/>
          <w:sz w:val="20"/>
          <w:szCs w:val="20"/>
        </w:rPr>
      </w:pPr>
      <w:r w:rsidRPr="005C292E">
        <w:rPr>
          <w:rFonts w:ascii="Sennheiser Office" w:eastAsia="Sennheiser Office" w:hAnsi="Sennheiser Office" w:cs="Sennheiser Office"/>
          <w:sz w:val="20"/>
          <w:szCs w:val="20"/>
        </w:rPr>
        <w:t>Peter Schuyler</w:t>
      </w:r>
    </w:p>
    <w:p w14:paraId="060C4373" w14:textId="212FBE93" w:rsidR="0035313E" w:rsidRPr="005C292E" w:rsidRDefault="0035313E" w:rsidP="26A22CF9">
      <w:pPr>
        <w:tabs>
          <w:tab w:val="left" w:pos="4111"/>
        </w:tabs>
        <w:rPr>
          <w:rFonts w:ascii="Sennheiser Office" w:eastAsia="Sennheiser Office" w:hAnsi="Sennheiser Office" w:cs="Sennheiser Office"/>
          <w:color w:val="0095D5" w:themeColor="accent1"/>
          <w:sz w:val="20"/>
          <w:szCs w:val="20"/>
        </w:rPr>
      </w:pPr>
      <w:hyperlink r:id="rId20" w:history="1">
        <w:r w:rsidRPr="005C292E">
          <w:rPr>
            <w:rStyle w:val="Hyperlink"/>
            <w:rFonts w:ascii="Sennheiser Office" w:eastAsia="Sennheiser Office" w:hAnsi="Sennheiser Office" w:cs="Sennheiser Office"/>
            <w:color w:val="0095D5" w:themeColor="accent1"/>
            <w:sz w:val="20"/>
            <w:szCs w:val="20"/>
          </w:rPr>
          <w:t>peter@ingearpr.com</w:t>
        </w:r>
      </w:hyperlink>
    </w:p>
    <w:p w14:paraId="1FAF4821" w14:textId="7220AB3C" w:rsidR="0035313E" w:rsidRPr="005C292E" w:rsidRDefault="0035313E" w:rsidP="26A22CF9">
      <w:pPr>
        <w:tabs>
          <w:tab w:val="left" w:pos="4111"/>
        </w:tabs>
        <w:rPr>
          <w:rFonts w:ascii="Sennheiser Office" w:eastAsia="Sennheiser Office" w:hAnsi="Sennheiser Office" w:cs="Sennheiser Office"/>
          <w:sz w:val="20"/>
          <w:szCs w:val="20"/>
        </w:rPr>
      </w:pPr>
      <w:r w:rsidRPr="005C292E">
        <w:rPr>
          <w:rFonts w:ascii="Sennheiser Office" w:eastAsia="Sennheiser Office" w:hAnsi="Sennheiser Office" w:cs="Sennheiser Office"/>
          <w:sz w:val="20"/>
          <w:szCs w:val="20"/>
        </w:rPr>
        <w:t>+1 917-496-8970</w:t>
      </w:r>
    </w:p>
    <w:p w14:paraId="701C4DFA" w14:textId="09B316A9" w:rsidR="00F723A9" w:rsidRPr="005C292E" w:rsidRDefault="4BC83C92" w:rsidP="0035313E">
      <w:pPr>
        <w:tabs>
          <w:tab w:val="left" w:pos="4111"/>
        </w:tabs>
        <w:rPr>
          <w:rFonts w:ascii="Sennheiser Office" w:eastAsia="Sennheiser Office" w:hAnsi="Sennheiser Office" w:cs="Sennheiser Office"/>
          <w:sz w:val="20"/>
          <w:szCs w:val="20"/>
        </w:rPr>
      </w:pPr>
      <w:r w:rsidRPr="005C292E">
        <w:rPr>
          <w:rFonts w:ascii="Sennheiser Office" w:eastAsia="Sennheiser Office" w:hAnsi="Sennheiser Office" w:cs="Sennheiser Office"/>
          <w:sz w:val="20"/>
          <w:szCs w:val="20"/>
        </w:rPr>
        <w:t xml:space="preserve"> </w:t>
      </w:r>
    </w:p>
    <w:p w14:paraId="1741B58A" w14:textId="5180F424" w:rsidR="00F723A9" w:rsidRPr="005C292E" w:rsidRDefault="4BC83C92" w:rsidP="0035313E">
      <w:pPr>
        <w:tabs>
          <w:tab w:val="left" w:pos="4111"/>
        </w:tabs>
        <w:rPr>
          <w:rFonts w:ascii="Sennheiser Office" w:eastAsia="Sennheiser Office" w:hAnsi="Sennheiser Office" w:cs="Sennheiser Office"/>
          <w:b/>
          <w:bCs/>
          <w:sz w:val="20"/>
          <w:szCs w:val="20"/>
        </w:rPr>
      </w:pPr>
      <w:r w:rsidRPr="005C292E">
        <w:rPr>
          <w:rFonts w:ascii="Sennheiser Office" w:eastAsia="Sennheiser Office" w:hAnsi="Sennheiser Office" w:cs="Sennheiser Office"/>
          <w:b/>
          <w:bCs/>
          <w:sz w:val="20"/>
          <w:szCs w:val="20"/>
        </w:rPr>
        <w:t>Global Press Contact</w:t>
      </w:r>
    </w:p>
    <w:p w14:paraId="2FAFA6CA" w14:textId="3B4AA26E" w:rsidR="00F723A9" w:rsidRPr="005C292E" w:rsidRDefault="4BC83C92" w:rsidP="0035313E">
      <w:pPr>
        <w:tabs>
          <w:tab w:val="left" w:pos="4111"/>
        </w:tabs>
        <w:rPr>
          <w:rFonts w:ascii="Sennheiser Office" w:eastAsia="Sennheiser Office" w:hAnsi="Sennheiser Office" w:cs="Sennheiser Office"/>
          <w:sz w:val="20"/>
          <w:szCs w:val="20"/>
        </w:rPr>
      </w:pPr>
      <w:r w:rsidRPr="005C292E">
        <w:rPr>
          <w:rFonts w:ascii="Sennheiser Office" w:eastAsia="Sennheiser Office" w:hAnsi="Sennheiser Office" w:cs="Sennheiser Office"/>
          <w:sz w:val="20"/>
          <w:szCs w:val="20"/>
        </w:rPr>
        <w:t xml:space="preserve">Jeff Horan </w:t>
      </w:r>
    </w:p>
    <w:p w14:paraId="418753BA" w14:textId="0FBC5E23" w:rsidR="00F723A9" w:rsidRPr="005C292E" w:rsidRDefault="4BC83C92" w:rsidP="0035313E">
      <w:pPr>
        <w:tabs>
          <w:tab w:val="left" w:pos="4111"/>
        </w:tabs>
        <w:rPr>
          <w:rStyle w:val="Hyperlink"/>
          <w:rFonts w:ascii="Sennheiser Office" w:eastAsia="Sennheiser Office" w:hAnsi="Sennheiser Office" w:cs="Sennheiser Office"/>
          <w:color w:val="0095D5" w:themeColor="accent1"/>
          <w:sz w:val="20"/>
          <w:szCs w:val="20"/>
        </w:rPr>
      </w:pPr>
      <w:hyperlink r:id="rId21" w:history="1">
        <w:r w:rsidRPr="005C292E">
          <w:rPr>
            <w:rStyle w:val="Hyperlink"/>
            <w:rFonts w:ascii="Sennheiser Office" w:eastAsia="Sennheiser Office" w:hAnsi="Sennheiser Office" w:cs="Sennheiser Office"/>
            <w:color w:val="0095D5" w:themeColor="accent1"/>
            <w:sz w:val="20"/>
            <w:szCs w:val="20"/>
          </w:rPr>
          <w:t>jeffrey.horan@sennheiser.com</w:t>
        </w:r>
      </w:hyperlink>
    </w:p>
    <w:p w14:paraId="079EBA7C" w14:textId="3A83B7B7" w:rsidR="00F723A9" w:rsidRPr="005C292E" w:rsidRDefault="4BC83C92" w:rsidP="0035313E">
      <w:pPr>
        <w:spacing w:after="160" w:line="360" w:lineRule="auto"/>
        <w:rPr>
          <w:rFonts w:ascii="Sennheiser Office" w:eastAsia="Sennheiser Office" w:hAnsi="Sennheiser Office" w:cs="Sennheiser Office"/>
          <w:sz w:val="20"/>
          <w:szCs w:val="20"/>
        </w:rPr>
      </w:pPr>
      <w:r w:rsidRPr="005C292E">
        <w:rPr>
          <w:rFonts w:ascii="Sennheiser Office" w:eastAsia="Sennheiser Office" w:hAnsi="Sennheiser Office" w:cs="Sennheiser Office"/>
          <w:sz w:val="20"/>
          <w:szCs w:val="20"/>
        </w:rPr>
        <w:t>+1 860-598-7539</w:t>
      </w:r>
    </w:p>
    <w:p w14:paraId="197C21E2" w14:textId="77777777" w:rsidR="00BD7779" w:rsidRPr="005C292E" w:rsidRDefault="00BD7779" w:rsidP="00B716A0">
      <w:pPr>
        <w:pStyle w:val="Contact"/>
        <w:spacing w:line="240" w:lineRule="auto"/>
        <w:rPr>
          <w:b/>
        </w:rPr>
        <w:sectPr w:rsidR="00BD7779" w:rsidRPr="005C292E" w:rsidSect="009459C3">
          <w:type w:val="continuous"/>
          <w:pgSz w:w="11900" w:h="16840"/>
          <w:pgMar w:top="2754" w:right="2608" w:bottom="1418" w:left="1418" w:header="629" w:footer="1349" w:gutter="0"/>
          <w:cols w:num="2" w:space="720"/>
          <w:titlePg/>
        </w:sectPr>
      </w:pPr>
    </w:p>
    <w:p w14:paraId="68ABAB85" w14:textId="252CDE84" w:rsidR="00F723A9" w:rsidRPr="005C292E" w:rsidRDefault="00F723A9" w:rsidP="00B716A0">
      <w:pPr>
        <w:pStyle w:val="Contact"/>
        <w:spacing w:line="240" w:lineRule="auto"/>
        <w:rPr>
          <w:b/>
        </w:rPr>
      </w:pPr>
    </w:p>
    <w:sectPr w:rsidR="00F723A9" w:rsidRPr="005C292E" w:rsidSect="009459C3">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E8BF3" w14:textId="77777777" w:rsidR="00BE7D44" w:rsidRDefault="00BE7D44">
      <w:r>
        <w:separator/>
      </w:r>
    </w:p>
  </w:endnote>
  <w:endnote w:type="continuationSeparator" w:id="0">
    <w:p w14:paraId="288B4AC0" w14:textId="77777777" w:rsidR="00BE7D44" w:rsidRDefault="00BE7D44">
      <w:r>
        <w:continuationSeparator/>
      </w:r>
    </w:p>
  </w:endnote>
  <w:endnote w:type="continuationNotice" w:id="1">
    <w:p w14:paraId="034C440A" w14:textId="77777777" w:rsidR="00BE7D44" w:rsidRDefault="00BE7D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nnheiser Office">
    <w:panose1 w:val="02010504010101010104"/>
    <w:charset w:val="00"/>
    <w:family w:val="auto"/>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SennheiserOffice-Bold">
    <w:altName w:val="Calibri"/>
    <w:panose1 w:val="02010804010101010104"/>
    <w:charset w:val="4D"/>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77777777" w:rsidR="00F723A9" w:rsidRDefault="00F723A9">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C2A41" w14:textId="77777777" w:rsidR="00BE7D44" w:rsidRDefault="00BE7D44">
      <w:r>
        <w:separator/>
      </w:r>
    </w:p>
  </w:footnote>
  <w:footnote w:type="continuationSeparator" w:id="0">
    <w:p w14:paraId="4599E5A3" w14:textId="77777777" w:rsidR="00BE7D44" w:rsidRDefault="00BE7D44">
      <w:r>
        <w:continuationSeparator/>
      </w:r>
    </w:p>
  </w:footnote>
  <w:footnote w:type="continuationNotice" w:id="1">
    <w:p w14:paraId="1DB65205" w14:textId="77777777" w:rsidR="00BE7D44" w:rsidRDefault="00BE7D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60B8C"/>
    <w:multiLevelType w:val="hybridMultilevel"/>
    <w:tmpl w:val="3C001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227072"/>
    <w:multiLevelType w:val="hybridMultilevel"/>
    <w:tmpl w:val="DEA85A3E"/>
    <w:numStyleLink w:val="Bullets"/>
  </w:abstractNum>
  <w:abstractNum w:abstractNumId="2"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DF7715"/>
    <w:multiLevelType w:val="hybridMultilevel"/>
    <w:tmpl w:val="6D06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510711"/>
    <w:multiLevelType w:val="hybridMultilevel"/>
    <w:tmpl w:val="94B4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2"/>
  </w:num>
  <w:num w:numId="2" w16cid:durableId="1608148905">
    <w:abstractNumId w:val="1"/>
  </w:num>
  <w:num w:numId="3" w16cid:durableId="1612056458">
    <w:abstractNumId w:val="7"/>
  </w:num>
  <w:num w:numId="4" w16cid:durableId="520582713">
    <w:abstractNumId w:val="5"/>
  </w:num>
  <w:num w:numId="5" w16cid:durableId="331957849">
    <w:abstractNumId w:val="3"/>
  </w:num>
  <w:num w:numId="6" w16cid:durableId="855000781">
    <w:abstractNumId w:val="8"/>
  </w:num>
  <w:num w:numId="7" w16cid:durableId="243732229">
    <w:abstractNumId w:val="6"/>
  </w:num>
  <w:num w:numId="8" w16cid:durableId="964198325">
    <w:abstractNumId w:val="4"/>
  </w:num>
  <w:num w:numId="9" w16cid:durableId="358164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11309"/>
    <w:rsid w:val="00025A71"/>
    <w:rsid w:val="00033C22"/>
    <w:rsid w:val="000439F8"/>
    <w:rsid w:val="000453A2"/>
    <w:rsid w:val="00051360"/>
    <w:rsid w:val="00053181"/>
    <w:rsid w:val="00061564"/>
    <w:rsid w:val="00064FC0"/>
    <w:rsid w:val="00065253"/>
    <w:rsid w:val="00077212"/>
    <w:rsid w:val="0008100D"/>
    <w:rsid w:val="00081A58"/>
    <w:rsid w:val="0008396E"/>
    <w:rsid w:val="00084091"/>
    <w:rsid w:val="00085935"/>
    <w:rsid w:val="00086D15"/>
    <w:rsid w:val="000905A0"/>
    <w:rsid w:val="000A5220"/>
    <w:rsid w:val="000A54E1"/>
    <w:rsid w:val="000A7179"/>
    <w:rsid w:val="000C0F95"/>
    <w:rsid w:val="000D6C01"/>
    <w:rsid w:val="000E06C3"/>
    <w:rsid w:val="000E14D9"/>
    <w:rsid w:val="000E4222"/>
    <w:rsid w:val="000E42FC"/>
    <w:rsid w:val="000E5BF1"/>
    <w:rsid w:val="000F1519"/>
    <w:rsid w:val="00105F43"/>
    <w:rsid w:val="001060DE"/>
    <w:rsid w:val="0011553E"/>
    <w:rsid w:val="00126371"/>
    <w:rsid w:val="00130492"/>
    <w:rsid w:val="00131CD8"/>
    <w:rsid w:val="00134850"/>
    <w:rsid w:val="00134852"/>
    <w:rsid w:val="001361F2"/>
    <w:rsid w:val="00145797"/>
    <w:rsid w:val="001516DD"/>
    <w:rsid w:val="001577D8"/>
    <w:rsid w:val="00160724"/>
    <w:rsid w:val="00165448"/>
    <w:rsid w:val="00166947"/>
    <w:rsid w:val="00181B1C"/>
    <w:rsid w:val="00184C1D"/>
    <w:rsid w:val="00187482"/>
    <w:rsid w:val="0019241A"/>
    <w:rsid w:val="00193364"/>
    <w:rsid w:val="001A2BED"/>
    <w:rsid w:val="001C351E"/>
    <w:rsid w:val="001C444F"/>
    <w:rsid w:val="001C4577"/>
    <w:rsid w:val="001C710A"/>
    <w:rsid w:val="001D4C6A"/>
    <w:rsid w:val="001E65B8"/>
    <w:rsid w:val="001F0A41"/>
    <w:rsid w:val="001F1AE3"/>
    <w:rsid w:val="0020601D"/>
    <w:rsid w:val="00206C97"/>
    <w:rsid w:val="002149C1"/>
    <w:rsid w:val="002165F2"/>
    <w:rsid w:val="00216689"/>
    <w:rsid w:val="00222F08"/>
    <w:rsid w:val="0023286D"/>
    <w:rsid w:val="002339B9"/>
    <w:rsid w:val="002359F5"/>
    <w:rsid w:val="00266121"/>
    <w:rsid w:val="00272847"/>
    <w:rsid w:val="00274D36"/>
    <w:rsid w:val="0028064C"/>
    <w:rsid w:val="00281E66"/>
    <w:rsid w:val="00284EC1"/>
    <w:rsid w:val="002916CF"/>
    <w:rsid w:val="002A2A33"/>
    <w:rsid w:val="002A68D6"/>
    <w:rsid w:val="002B2A66"/>
    <w:rsid w:val="002B3B38"/>
    <w:rsid w:val="002B6324"/>
    <w:rsid w:val="002C272B"/>
    <w:rsid w:val="002D5380"/>
    <w:rsid w:val="002D6CD2"/>
    <w:rsid w:val="002F30A9"/>
    <w:rsid w:val="002F3BC8"/>
    <w:rsid w:val="002F55CB"/>
    <w:rsid w:val="002F7DAF"/>
    <w:rsid w:val="00302987"/>
    <w:rsid w:val="0030416F"/>
    <w:rsid w:val="003049FE"/>
    <w:rsid w:val="003108F6"/>
    <w:rsid w:val="00311CA1"/>
    <w:rsid w:val="00312BB0"/>
    <w:rsid w:val="00314945"/>
    <w:rsid w:val="00316A90"/>
    <w:rsid w:val="003179ED"/>
    <w:rsid w:val="003200FD"/>
    <w:rsid w:val="00324053"/>
    <w:rsid w:val="00327998"/>
    <w:rsid w:val="00332D1E"/>
    <w:rsid w:val="003334D7"/>
    <w:rsid w:val="00337C9D"/>
    <w:rsid w:val="003462BB"/>
    <w:rsid w:val="00346FB6"/>
    <w:rsid w:val="00347232"/>
    <w:rsid w:val="003475E0"/>
    <w:rsid w:val="00347B37"/>
    <w:rsid w:val="0035313E"/>
    <w:rsid w:val="003603EB"/>
    <w:rsid w:val="003650D1"/>
    <w:rsid w:val="00367448"/>
    <w:rsid w:val="00370428"/>
    <w:rsid w:val="00370F94"/>
    <w:rsid w:val="00371707"/>
    <w:rsid w:val="0037308F"/>
    <w:rsid w:val="00385162"/>
    <w:rsid w:val="00392407"/>
    <w:rsid w:val="00392BF9"/>
    <w:rsid w:val="003A21BE"/>
    <w:rsid w:val="003C4631"/>
    <w:rsid w:val="003E04E3"/>
    <w:rsid w:val="003E6414"/>
    <w:rsid w:val="00403092"/>
    <w:rsid w:val="00407D0E"/>
    <w:rsid w:val="00410E82"/>
    <w:rsid w:val="0042303F"/>
    <w:rsid w:val="00423E32"/>
    <w:rsid w:val="004305D5"/>
    <w:rsid w:val="00431394"/>
    <w:rsid w:val="00433681"/>
    <w:rsid w:val="00437882"/>
    <w:rsid w:val="00443489"/>
    <w:rsid w:val="00445397"/>
    <w:rsid w:val="004472A9"/>
    <w:rsid w:val="004502E9"/>
    <w:rsid w:val="0045471D"/>
    <w:rsid w:val="00460C29"/>
    <w:rsid w:val="00470EA4"/>
    <w:rsid w:val="00475C03"/>
    <w:rsid w:val="0048372E"/>
    <w:rsid w:val="004876D4"/>
    <w:rsid w:val="004A01AD"/>
    <w:rsid w:val="004A572B"/>
    <w:rsid w:val="004B1803"/>
    <w:rsid w:val="004B364E"/>
    <w:rsid w:val="004D6365"/>
    <w:rsid w:val="004E14D4"/>
    <w:rsid w:val="004E60A6"/>
    <w:rsid w:val="004E7DAC"/>
    <w:rsid w:val="004F3A9F"/>
    <w:rsid w:val="00501CC1"/>
    <w:rsid w:val="005023D5"/>
    <w:rsid w:val="00512009"/>
    <w:rsid w:val="00512454"/>
    <w:rsid w:val="00513BE3"/>
    <w:rsid w:val="00516946"/>
    <w:rsid w:val="00520A09"/>
    <w:rsid w:val="00522B2B"/>
    <w:rsid w:val="005255D8"/>
    <w:rsid w:val="00525AFC"/>
    <w:rsid w:val="00527338"/>
    <w:rsid w:val="00527B23"/>
    <w:rsid w:val="00540B13"/>
    <w:rsid w:val="00542CFE"/>
    <w:rsid w:val="00551003"/>
    <w:rsid w:val="00561C22"/>
    <w:rsid w:val="00564D90"/>
    <w:rsid w:val="00597382"/>
    <w:rsid w:val="005A4A6E"/>
    <w:rsid w:val="005B1949"/>
    <w:rsid w:val="005B6CF9"/>
    <w:rsid w:val="005B79EB"/>
    <w:rsid w:val="005C20CA"/>
    <w:rsid w:val="005C292E"/>
    <w:rsid w:val="005D37D0"/>
    <w:rsid w:val="005D54E7"/>
    <w:rsid w:val="005D557A"/>
    <w:rsid w:val="005E2214"/>
    <w:rsid w:val="005E64AD"/>
    <w:rsid w:val="005F380F"/>
    <w:rsid w:val="005F5F13"/>
    <w:rsid w:val="0060182D"/>
    <w:rsid w:val="00604FA8"/>
    <w:rsid w:val="00605E69"/>
    <w:rsid w:val="00606081"/>
    <w:rsid w:val="00610DCF"/>
    <w:rsid w:val="0061476F"/>
    <w:rsid w:val="00616FA7"/>
    <w:rsid w:val="00625DDD"/>
    <w:rsid w:val="00632F01"/>
    <w:rsid w:val="00650A6D"/>
    <w:rsid w:val="00650E0E"/>
    <w:rsid w:val="00652386"/>
    <w:rsid w:val="006558FB"/>
    <w:rsid w:val="00661DC9"/>
    <w:rsid w:val="00667666"/>
    <w:rsid w:val="006758F5"/>
    <w:rsid w:val="006773DF"/>
    <w:rsid w:val="00680F46"/>
    <w:rsid w:val="006949CA"/>
    <w:rsid w:val="006970F1"/>
    <w:rsid w:val="006A7FF6"/>
    <w:rsid w:val="006C0EE4"/>
    <w:rsid w:val="006C2996"/>
    <w:rsid w:val="006C493D"/>
    <w:rsid w:val="006D70B9"/>
    <w:rsid w:val="00717DA9"/>
    <w:rsid w:val="00726493"/>
    <w:rsid w:val="00727C4B"/>
    <w:rsid w:val="007317C7"/>
    <w:rsid w:val="00735760"/>
    <w:rsid w:val="007412C1"/>
    <w:rsid w:val="00755234"/>
    <w:rsid w:val="00755809"/>
    <w:rsid w:val="007609D4"/>
    <w:rsid w:val="00772FA2"/>
    <w:rsid w:val="00775C7F"/>
    <w:rsid w:val="007841F2"/>
    <w:rsid w:val="007B38D1"/>
    <w:rsid w:val="007B7DCD"/>
    <w:rsid w:val="007C03AE"/>
    <w:rsid w:val="007D0449"/>
    <w:rsid w:val="007D24B4"/>
    <w:rsid w:val="007E1D2A"/>
    <w:rsid w:val="00807B93"/>
    <w:rsid w:val="008139D2"/>
    <w:rsid w:val="00814EF7"/>
    <w:rsid w:val="008160AF"/>
    <w:rsid w:val="008229B0"/>
    <w:rsid w:val="00822A52"/>
    <w:rsid w:val="00831182"/>
    <w:rsid w:val="00852FAA"/>
    <w:rsid w:val="008671C8"/>
    <w:rsid w:val="008722B2"/>
    <w:rsid w:val="00883FC3"/>
    <w:rsid w:val="008942E0"/>
    <w:rsid w:val="00897C8F"/>
    <w:rsid w:val="008A24C4"/>
    <w:rsid w:val="008A64CB"/>
    <w:rsid w:val="008B0275"/>
    <w:rsid w:val="008B13AE"/>
    <w:rsid w:val="008B2B54"/>
    <w:rsid w:val="008B459E"/>
    <w:rsid w:val="008B489C"/>
    <w:rsid w:val="008C7951"/>
    <w:rsid w:val="008D3E6E"/>
    <w:rsid w:val="008E2866"/>
    <w:rsid w:val="008E5200"/>
    <w:rsid w:val="008E637A"/>
    <w:rsid w:val="008E75D0"/>
    <w:rsid w:val="008E789C"/>
    <w:rsid w:val="008F089D"/>
    <w:rsid w:val="008F51C5"/>
    <w:rsid w:val="0093448C"/>
    <w:rsid w:val="009459C3"/>
    <w:rsid w:val="0094604E"/>
    <w:rsid w:val="00947A95"/>
    <w:rsid w:val="009558FC"/>
    <w:rsid w:val="00955A9E"/>
    <w:rsid w:val="00971F55"/>
    <w:rsid w:val="009825DB"/>
    <w:rsid w:val="009924A5"/>
    <w:rsid w:val="00992DA4"/>
    <w:rsid w:val="009966BE"/>
    <w:rsid w:val="00996A22"/>
    <w:rsid w:val="009A7F50"/>
    <w:rsid w:val="009B42B8"/>
    <w:rsid w:val="009B4855"/>
    <w:rsid w:val="009C2CB2"/>
    <w:rsid w:val="009D047B"/>
    <w:rsid w:val="009D0E1F"/>
    <w:rsid w:val="009D6A65"/>
    <w:rsid w:val="009E0C15"/>
    <w:rsid w:val="009E56C7"/>
    <w:rsid w:val="00A064F1"/>
    <w:rsid w:val="00A1494A"/>
    <w:rsid w:val="00A16861"/>
    <w:rsid w:val="00A16968"/>
    <w:rsid w:val="00A175AE"/>
    <w:rsid w:val="00A2691C"/>
    <w:rsid w:val="00A26947"/>
    <w:rsid w:val="00A370E1"/>
    <w:rsid w:val="00A3749A"/>
    <w:rsid w:val="00A37AA9"/>
    <w:rsid w:val="00A45182"/>
    <w:rsid w:val="00A5068B"/>
    <w:rsid w:val="00A630DA"/>
    <w:rsid w:val="00A63E36"/>
    <w:rsid w:val="00A6689B"/>
    <w:rsid w:val="00A67544"/>
    <w:rsid w:val="00A83641"/>
    <w:rsid w:val="00A8660F"/>
    <w:rsid w:val="00A92CF5"/>
    <w:rsid w:val="00A94EED"/>
    <w:rsid w:val="00AA4EE9"/>
    <w:rsid w:val="00AB03D5"/>
    <w:rsid w:val="00AB5F4C"/>
    <w:rsid w:val="00AB7244"/>
    <w:rsid w:val="00AC0F3B"/>
    <w:rsid w:val="00AC277E"/>
    <w:rsid w:val="00AC5173"/>
    <w:rsid w:val="00AD2C71"/>
    <w:rsid w:val="00AD6E34"/>
    <w:rsid w:val="00AF74B4"/>
    <w:rsid w:val="00B040D9"/>
    <w:rsid w:val="00B0640D"/>
    <w:rsid w:val="00B1478E"/>
    <w:rsid w:val="00B15A05"/>
    <w:rsid w:val="00B15C5A"/>
    <w:rsid w:val="00B173D1"/>
    <w:rsid w:val="00B205C0"/>
    <w:rsid w:val="00B3574A"/>
    <w:rsid w:val="00B357C1"/>
    <w:rsid w:val="00B4038A"/>
    <w:rsid w:val="00B65834"/>
    <w:rsid w:val="00B66F3C"/>
    <w:rsid w:val="00B675E2"/>
    <w:rsid w:val="00B716A0"/>
    <w:rsid w:val="00B71F75"/>
    <w:rsid w:val="00B81DE6"/>
    <w:rsid w:val="00B837C8"/>
    <w:rsid w:val="00BA1E38"/>
    <w:rsid w:val="00BA22A7"/>
    <w:rsid w:val="00BA4955"/>
    <w:rsid w:val="00BA5DFC"/>
    <w:rsid w:val="00BD0155"/>
    <w:rsid w:val="00BD0970"/>
    <w:rsid w:val="00BD569B"/>
    <w:rsid w:val="00BD6D40"/>
    <w:rsid w:val="00BD7779"/>
    <w:rsid w:val="00BE149A"/>
    <w:rsid w:val="00BE336C"/>
    <w:rsid w:val="00BE7D44"/>
    <w:rsid w:val="00BF3A31"/>
    <w:rsid w:val="00BF5FF1"/>
    <w:rsid w:val="00C13115"/>
    <w:rsid w:val="00C13953"/>
    <w:rsid w:val="00C248A6"/>
    <w:rsid w:val="00C26EFB"/>
    <w:rsid w:val="00C33091"/>
    <w:rsid w:val="00C35BB5"/>
    <w:rsid w:val="00C3674F"/>
    <w:rsid w:val="00C426FF"/>
    <w:rsid w:val="00C43A0D"/>
    <w:rsid w:val="00C57856"/>
    <w:rsid w:val="00C6126D"/>
    <w:rsid w:val="00C65A45"/>
    <w:rsid w:val="00C65DB3"/>
    <w:rsid w:val="00C6694F"/>
    <w:rsid w:val="00C71AEE"/>
    <w:rsid w:val="00C7592B"/>
    <w:rsid w:val="00C76513"/>
    <w:rsid w:val="00C771B3"/>
    <w:rsid w:val="00C80A18"/>
    <w:rsid w:val="00C852BA"/>
    <w:rsid w:val="00CA3E66"/>
    <w:rsid w:val="00CA423C"/>
    <w:rsid w:val="00CA7A6B"/>
    <w:rsid w:val="00CB5822"/>
    <w:rsid w:val="00CD0547"/>
    <w:rsid w:val="00CE44CF"/>
    <w:rsid w:val="00D01F7B"/>
    <w:rsid w:val="00D070E8"/>
    <w:rsid w:val="00D2691F"/>
    <w:rsid w:val="00D30F4F"/>
    <w:rsid w:val="00D50A73"/>
    <w:rsid w:val="00D51BF7"/>
    <w:rsid w:val="00D530A3"/>
    <w:rsid w:val="00D601F5"/>
    <w:rsid w:val="00D610E2"/>
    <w:rsid w:val="00D6116E"/>
    <w:rsid w:val="00D61388"/>
    <w:rsid w:val="00D71767"/>
    <w:rsid w:val="00D74ADB"/>
    <w:rsid w:val="00D82FA6"/>
    <w:rsid w:val="00D848A6"/>
    <w:rsid w:val="00D86316"/>
    <w:rsid w:val="00D94DC9"/>
    <w:rsid w:val="00D9713F"/>
    <w:rsid w:val="00DA042D"/>
    <w:rsid w:val="00DB7B98"/>
    <w:rsid w:val="00DC696E"/>
    <w:rsid w:val="00DD1DD2"/>
    <w:rsid w:val="00DD3967"/>
    <w:rsid w:val="00DE62B6"/>
    <w:rsid w:val="00DF1194"/>
    <w:rsid w:val="00E05E87"/>
    <w:rsid w:val="00E23411"/>
    <w:rsid w:val="00E26C72"/>
    <w:rsid w:val="00E363DA"/>
    <w:rsid w:val="00E41E49"/>
    <w:rsid w:val="00EA3440"/>
    <w:rsid w:val="00EB144B"/>
    <w:rsid w:val="00EB3EB2"/>
    <w:rsid w:val="00EB3F7A"/>
    <w:rsid w:val="00ED3D21"/>
    <w:rsid w:val="00EE57D0"/>
    <w:rsid w:val="00EE75E9"/>
    <w:rsid w:val="00EE7CA6"/>
    <w:rsid w:val="00EF7EF5"/>
    <w:rsid w:val="00F04ED7"/>
    <w:rsid w:val="00F0659B"/>
    <w:rsid w:val="00F0662C"/>
    <w:rsid w:val="00F16EA7"/>
    <w:rsid w:val="00F20591"/>
    <w:rsid w:val="00F208F3"/>
    <w:rsid w:val="00F34FF3"/>
    <w:rsid w:val="00F40048"/>
    <w:rsid w:val="00F424D2"/>
    <w:rsid w:val="00F47CB2"/>
    <w:rsid w:val="00F610ED"/>
    <w:rsid w:val="00F627E5"/>
    <w:rsid w:val="00F723A9"/>
    <w:rsid w:val="00F76A1B"/>
    <w:rsid w:val="00F8188A"/>
    <w:rsid w:val="00F831B8"/>
    <w:rsid w:val="00F84082"/>
    <w:rsid w:val="00F8551A"/>
    <w:rsid w:val="00F87D2B"/>
    <w:rsid w:val="00F92A28"/>
    <w:rsid w:val="00FA35D3"/>
    <w:rsid w:val="00FB5307"/>
    <w:rsid w:val="00FB5689"/>
    <w:rsid w:val="00FC2CA7"/>
    <w:rsid w:val="00FD1A72"/>
    <w:rsid w:val="00FD49EF"/>
    <w:rsid w:val="00FD5EFE"/>
    <w:rsid w:val="00FD7618"/>
    <w:rsid w:val="00FD762B"/>
    <w:rsid w:val="00FF01A6"/>
    <w:rsid w:val="00FF05FA"/>
    <w:rsid w:val="00FF30ED"/>
    <w:rsid w:val="02001241"/>
    <w:rsid w:val="0217E574"/>
    <w:rsid w:val="026465D5"/>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2F5B7DF"/>
    <w:rsid w:val="231F1BB9"/>
    <w:rsid w:val="235294D9"/>
    <w:rsid w:val="236642F6"/>
    <w:rsid w:val="246353AA"/>
    <w:rsid w:val="2471D788"/>
    <w:rsid w:val="25F588AE"/>
    <w:rsid w:val="26893CD9"/>
    <w:rsid w:val="26A22CF9"/>
    <w:rsid w:val="26C7B97F"/>
    <w:rsid w:val="2830CBA1"/>
    <w:rsid w:val="298E5937"/>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3780F2C"/>
    <w:rsid w:val="4388FD02"/>
    <w:rsid w:val="444B0F2C"/>
    <w:rsid w:val="4498FD78"/>
    <w:rsid w:val="44BAA53C"/>
    <w:rsid w:val="46929532"/>
    <w:rsid w:val="475718D6"/>
    <w:rsid w:val="48035739"/>
    <w:rsid w:val="48A5763C"/>
    <w:rsid w:val="4939EF3B"/>
    <w:rsid w:val="4A64CA14"/>
    <w:rsid w:val="4A80F356"/>
    <w:rsid w:val="4A81D35D"/>
    <w:rsid w:val="4A8A2138"/>
    <w:rsid w:val="4B43DAD6"/>
    <w:rsid w:val="4BBEC8E6"/>
    <w:rsid w:val="4BC83C92"/>
    <w:rsid w:val="4D6D67D3"/>
    <w:rsid w:val="4D70E533"/>
    <w:rsid w:val="4E24677F"/>
    <w:rsid w:val="4E6552C2"/>
    <w:rsid w:val="4ED20030"/>
    <w:rsid w:val="4F357A7A"/>
    <w:rsid w:val="4FB147F8"/>
    <w:rsid w:val="507603F5"/>
    <w:rsid w:val="51161F3D"/>
    <w:rsid w:val="512EE107"/>
    <w:rsid w:val="5181F6DF"/>
    <w:rsid w:val="5247944D"/>
    <w:rsid w:val="52E206AF"/>
    <w:rsid w:val="52FB9F3E"/>
    <w:rsid w:val="53000F11"/>
    <w:rsid w:val="54A20F5D"/>
    <w:rsid w:val="558AD62F"/>
    <w:rsid w:val="55A10FCE"/>
    <w:rsid w:val="55DFE3E8"/>
    <w:rsid w:val="56C6FBBE"/>
    <w:rsid w:val="56D86007"/>
    <w:rsid w:val="57014F9B"/>
    <w:rsid w:val="594B2A3A"/>
    <w:rsid w:val="59B10FE9"/>
    <w:rsid w:val="59DB099C"/>
    <w:rsid w:val="5C784FB5"/>
    <w:rsid w:val="5D87B4BF"/>
    <w:rsid w:val="5DCFF0F1"/>
    <w:rsid w:val="5DDB6173"/>
    <w:rsid w:val="605D30BC"/>
    <w:rsid w:val="60AC9CD3"/>
    <w:rsid w:val="6142BD1B"/>
    <w:rsid w:val="614CCBB2"/>
    <w:rsid w:val="61677926"/>
    <w:rsid w:val="61F58B7A"/>
    <w:rsid w:val="62A87B6E"/>
    <w:rsid w:val="62C2AA35"/>
    <w:rsid w:val="62F837F7"/>
    <w:rsid w:val="63257F81"/>
    <w:rsid w:val="6364872F"/>
    <w:rsid w:val="6391E4F4"/>
    <w:rsid w:val="63C9F8F4"/>
    <w:rsid w:val="63EA19C3"/>
    <w:rsid w:val="6505390B"/>
    <w:rsid w:val="65F33A76"/>
    <w:rsid w:val="660BC04C"/>
    <w:rsid w:val="66861BCF"/>
    <w:rsid w:val="668D4D1B"/>
    <w:rsid w:val="66C2BFEA"/>
    <w:rsid w:val="66C9676D"/>
    <w:rsid w:val="68325D6A"/>
    <w:rsid w:val="684C584E"/>
    <w:rsid w:val="68CA07AF"/>
    <w:rsid w:val="6984E6B3"/>
    <w:rsid w:val="69F2A5BA"/>
    <w:rsid w:val="6A48E89E"/>
    <w:rsid w:val="6A5B9F22"/>
    <w:rsid w:val="6A77BD79"/>
    <w:rsid w:val="6AABA046"/>
    <w:rsid w:val="6D02E720"/>
    <w:rsid w:val="6D9CFC12"/>
    <w:rsid w:val="6DD08660"/>
    <w:rsid w:val="6E381E11"/>
    <w:rsid w:val="6E9257C6"/>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71B4998"/>
    <w:rsid w:val="79B796D5"/>
    <w:rsid w:val="79C9A0CB"/>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D54B64C5-5CA7-45BF-80E0-978ACABA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Caption">
    <w:name w:val="caption"/>
    <w:basedOn w:val="Normal"/>
    <w:next w:val="Normal"/>
    <w:uiPriority w:val="35"/>
    <w:unhideWhenUsed/>
    <w:qFormat/>
    <w:rsid w:val="00AC5173"/>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630473420">
      <w:bodyDiv w:val="1"/>
      <w:marLeft w:val="0"/>
      <w:marRight w:val="0"/>
      <w:marTop w:val="0"/>
      <w:marBottom w:val="0"/>
      <w:divBdr>
        <w:top w:val="none" w:sz="0" w:space="0" w:color="auto"/>
        <w:left w:val="none" w:sz="0" w:space="0" w:color="auto"/>
        <w:bottom w:val="none" w:sz="0" w:space="0" w:color="auto"/>
        <w:right w:val="none" w:sz="0" w:space="0" w:color="auto"/>
      </w:divBdr>
      <w:divsChild>
        <w:div w:id="891623181">
          <w:marLeft w:val="0"/>
          <w:marRight w:val="0"/>
          <w:marTop w:val="0"/>
          <w:marBottom w:val="0"/>
          <w:divBdr>
            <w:top w:val="none" w:sz="0" w:space="0" w:color="auto"/>
            <w:left w:val="none" w:sz="0" w:space="0" w:color="auto"/>
            <w:bottom w:val="none" w:sz="0" w:space="0" w:color="auto"/>
            <w:right w:val="none" w:sz="0" w:space="0" w:color="auto"/>
          </w:divBdr>
          <w:divsChild>
            <w:div w:id="1593902188">
              <w:marLeft w:val="0"/>
              <w:marRight w:val="0"/>
              <w:marTop w:val="0"/>
              <w:marBottom w:val="0"/>
              <w:divBdr>
                <w:top w:val="none" w:sz="0" w:space="0" w:color="auto"/>
                <w:left w:val="none" w:sz="0" w:space="0" w:color="auto"/>
                <w:bottom w:val="none" w:sz="0" w:space="0" w:color="auto"/>
                <w:right w:val="none" w:sz="0" w:space="0" w:color="auto"/>
              </w:divBdr>
              <w:divsChild>
                <w:div w:id="2129082581">
                  <w:marLeft w:val="0"/>
                  <w:marRight w:val="0"/>
                  <w:marTop w:val="0"/>
                  <w:marBottom w:val="0"/>
                  <w:divBdr>
                    <w:top w:val="none" w:sz="0" w:space="0" w:color="auto"/>
                    <w:left w:val="none" w:sz="0" w:space="0" w:color="auto"/>
                    <w:bottom w:val="none" w:sz="0" w:space="0" w:color="auto"/>
                    <w:right w:val="none" w:sz="0" w:space="0" w:color="auto"/>
                  </w:divBdr>
                  <w:divsChild>
                    <w:div w:id="172719907">
                      <w:marLeft w:val="0"/>
                      <w:marRight w:val="0"/>
                      <w:marTop w:val="0"/>
                      <w:marBottom w:val="0"/>
                      <w:divBdr>
                        <w:top w:val="none" w:sz="0" w:space="0" w:color="auto"/>
                        <w:left w:val="none" w:sz="0" w:space="0" w:color="auto"/>
                        <w:bottom w:val="none" w:sz="0" w:space="0" w:color="auto"/>
                        <w:right w:val="none" w:sz="0" w:space="0" w:color="auto"/>
                      </w:divBdr>
                      <w:divsChild>
                        <w:div w:id="1381595588">
                          <w:marLeft w:val="0"/>
                          <w:marRight w:val="0"/>
                          <w:marTop w:val="0"/>
                          <w:marBottom w:val="0"/>
                          <w:divBdr>
                            <w:top w:val="none" w:sz="0" w:space="0" w:color="auto"/>
                            <w:left w:val="none" w:sz="0" w:space="0" w:color="auto"/>
                            <w:bottom w:val="none" w:sz="0" w:space="0" w:color="auto"/>
                            <w:right w:val="none" w:sz="0" w:space="0" w:color="auto"/>
                          </w:divBdr>
                          <w:divsChild>
                            <w:div w:id="1107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401745">
      <w:bodyDiv w:val="1"/>
      <w:marLeft w:val="0"/>
      <w:marRight w:val="0"/>
      <w:marTop w:val="0"/>
      <w:marBottom w:val="0"/>
      <w:divBdr>
        <w:top w:val="none" w:sz="0" w:space="0" w:color="auto"/>
        <w:left w:val="none" w:sz="0" w:space="0" w:color="auto"/>
        <w:bottom w:val="none" w:sz="0" w:space="0" w:color="auto"/>
        <w:right w:val="none" w:sz="0" w:space="0" w:color="auto"/>
      </w:divBdr>
      <w:divsChild>
        <w:div w:id="394595938">
          <w:marLeft w:val="0"/>
          <w:marRight w:val="0"/>
          <w:marTop w:val="0"/>
          <w:marBottom w:val="0"/>
          <w:divBdr>
            <w:top w:val="none" w:sz="0" w:space="0" w:color="auto"/>
            <w:left w:val="none" w:sz="0" w:space="0" w:color="auto"/>
            <w:bottom w:val="none" w:sz="0" w:space="0" w:color="auto"/>
            <w:right w:val="none" w:sz="0" w:space="0" w:color="auto"/>
          </w:divBdr>
          <w:divsChild>
            <w:div w:id="1042244659">
              <w:marLeft w:val="0"/>
              <w:marRight w:val="0"/>
              <w:marTop w:val="0"/>
              <w:marBottom w:val="0"/>
              <w:divBdr>
                <w:top w:val="none" w:sz="0" w:space="0" w:color="auto"/>
                <w:left w:val="none" w:sz="0" w:space="0" w:color="auto"/>
                <w:bottom w:val="none" w:sz="0" w:space="0" w:color="auto"/>
                <w:right w:val="none" w:sz="0" w:space="0" w:color="auto"/>
              </w:divBdr>
              <w:divsChild>
                <w:div w:id="1157460871">
                  <w:marLeft w:val="0"/>
                  <w:marRight w:val="0"/>
                  <w:marTop w:val="0"/>
                  <w:marBottom w:val="0"/>
                  <w:divBdr>
                    <w:top w:val="none" w:sz="0" w:space="0" w:color="auto"/>
                    <w:left w:val="none" w:sz="0" w:space="0" w:color="auto"/>
                    <w:bottom w:val="none" w:sz="0" w:space="0" w:color="auto"/>
                    <w:right w:val="none" w:sz="0" w:space="0" w:color="auto"/>
                  </w:divBdr>
                  <w:divsChild>
                    <w:div w:id="426344128">
                      <w:marLeft w:val="0"/>
                      <w:marRight w:val="0"/>
                      <w:marTop w:val="0"/>
                      <w:marBottom w:val="0"/>
                      <w:divBdr>
                        <w:top w:val="none" w:sz="0" w:space="0" w:color="auto"/>
                        <w:left w:val="none" w:sz="0" w:space="0" w:color="auto"/>
                        <w:bottom w:val="none" w:sz="0" w:space="0" w:color="auto"/>
                        <w:right w:val="none" w:sz="0" w:space="0" w:color="auto"/>
                      </w:divBdr>
                      <w:divsChild>
                        <w:div w:id="610429450">
                          <w:marLeft w:val="0"/>
                          <w:marRight w:val="0"/>
                          <w:marTop w:val="0"/>
                          <w:marBottom w:val="0"/>
                          <w:divBdr>
                            <w:top w:val="none" w:sz="0" w:space="0" w:color="auto"/>
                            <w:left w:val="none" w:sz="0" w:space="0" w:color="auto"/>
                            <w:bottom w:val="none" w:sz="0" w:space="0" w:color="auto"/>
                            <w:right w:val="none" w:sz="0" w:space="0" w:color="auto"/>
                          </w:divBdr>
                          <w:divsChild>
                            <w:div w:id="11718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ennheiser.com/en-us/events/connect-and-collaborate-roadshow-2025"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jeffrey.horan@sennheiser.com"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yperlink" Target="mailto:peter@ingearp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19" ma:contentTypeDescription="Create a new document." ma:contentTypeScope="" ma:versionID="cab2010c672785df1d66a20697f0329a">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48cf44c70516194f8d6aa5fe8097d97"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Props1.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2.xml><?xml version="1.0" encoding="utf-8"?>
<ds:datastoreItem xmlns:ds="http://schemas.openxmlformats.org/officeDocument/2006/customXml" ds:itemID="{05C327DF-73E0-4AAD-8025-068EC1BDB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1</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9</cp:revision>
  <cp:lastPrinted>2025-02-18T22:34:00Z</cp:lastPrinted>
  <dcterms:created xsi:type="dcterms:W3CDTF">2025-02-18T22:23:00Z</dcterms:created>
  <dcterms:modified xsi:type="dcterms:W3CDTF">2025-02-19T16:03:00Z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307ef702d30ea2ec3415d9f836613fcb782de7d34fc9d0ca8e8da269908f4940</vt:lpwstr>
  </property>
  <property fmtid="{D5CDD505-2E9C-101B-9397-08002B2CF9AE}" pid="4" name="ContentTypeId">
    <vt:lpwstr>0x0101008BA8B72CC29BE84ABC8192F7CCF053B8</vt:lpwstr>
  </property>
</Properties>
</file>