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ADA5" w14:textId="77777777" w:rsidR="00CB4023" w:rsidRPr="009A6705" w:rsidRDefault="000A1D92" w:rsidP="00CB4023">
      <w:pPr>
        <w:spacing w:after="0"/>
        <w:jc w:val="right"/>
        <w:rPr>
          <w:sz w:val="24"/>
          <w:szCs w:val="24"/>
          <w:lang w:val="nl-B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F3FFE0" wp14:editId="09AC25F8">
            <wp:simplePos x="0" y="0"/>
            <wp:positionH relativeFrom="margin">
              <wp:align>left</wp:align>
            </wp:positionH>
            <wp:positionV relativeFrom="page">
              <wp:posOffset>624840</wp:posOffset>
            </wp:positionV>
            <wp:extent cx="1637665" cy="678180"/>
            <wp:effectExtent l="0" t="0" r="635" b="7620"/>
            <wp:wrapTight wrapText="bothSides">
              <wp:wrapPolygon edited="0">
                <wp:start x="0" y="0"/>
                <wp:lineTo x="0" y="21236"/>
                <wp:lineTo x="21357" y="21236"/>
                <wp:lineTo x="21357" y="0"/>
                <wp:lineTo x="0" y="0"/>
              </wp:wrapPolygon>
            </wp:wrapTight>
            <wp:docPr id="1" name="Image 1" descr="Febelux espace pres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elux espace press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023" w:rsidRPr="009A6705">
        <w:rPr>
          <w:sz w:val="24"/>
          <w:szCs w:val="24"/>
          <w:lang w:val="nl-BE"/>
        </w:rPr>
        <w:t>Persbericht</w:t>
      </w:r>
    </w:p>
    <w:p w14:paraId="0AD66C1D" w14:textId="77777777" w:rsidR="00827298" w:rsidRPr="009A6705" w:rsidRDefault="00CB4023" w:rsidP="00CB4023">
      <w:pPr>
        <w:spacing w:after="0"/>
        <w:jc w:val="right"/>
        <w:rPr>
          <w:sz w:val="24"/>
          <w:szCs w:val="24"/>
          <w:lang w:val="nl-BE"/>
        </w:rPr>
      </w:pPr>
      <w:r w:rsidRPr="009A6705">
        <w:rPr>
          <w:sz w:val="24"/>
          <w:szCs w:val="24"/>
          <w:lang w:val="nl-BE"/>
        </w:rPr>
        <w:t xml:space="preserve">Brussel, 20 augustus </w:t>
      </w:r>
      <w:r w:rsidR="00827298" w:rsidRPr="009A6705">
        <w:rPr>
          <w:sz w:val="24"/>
          <w:szCs w:val="24"/>
          <w:lang w:val="nl-BE"/>
        </w:rPr>
        <w:t>2018</w:t>
      </w:r>
    </w:p>
    <w:p w14:paraId="5EFE3E7E" w14:textId="77777777" w:rsidR="000A1D92" w:rsidRPr="009A6705" w:rsidRDefault="000A1D92" w:rsidP="00827298">
      <w:pPr>
        <w:jc w:val="right"/>
        <w:rPr>
          <w:sz w:val="24"/>
          <w:szCs w:val="24"/>
          <w:lang w:val="nl-BE"/>
        </w:rPr>
      </w:pPr>
    </w:p>
    <w:p w14:paraId="5AB05D2F" w14:textId="77777777" w:rsidR="00CB4023" w:rsidRPr="009A6705" w:rsidRDefault="00827298" w:rsidP="00827298">
      <w:pPr>
        <w:jc w:val="center"/>
        <w:rPr>
          <w:b/>
          <w:sz w:val="32"/>
          <w:szCs w:val="32"/>
          <w:lang w:val="nl-BE"/>
        </w:rPr>
      </w:pPr>
      <w:r w:rsidRPr="009A6705">
        <w:rPr>
          <w:b/>
          <w:sz w:val="32"/>
          <w:szCs w:val="32"/>
          <w:lang w:val="nl-BE"/>
        </w:rPr>
        <w:t xml:space="preserve">Febelux </w:t>
      </w:r>
      <w:r w:rsidR="00CB4023" w:rsidRPr="009A6705">
        <w:rPr>
          <w:b/>
          <w:sz w:val="32"/>
          <w:szCs w:val="32"/>
          <w:lang w:val="nl-BE"/>
        </w:rPr>
        <w:t xml:space="preserve">brengt cursus voor Hogescholen </w:t>
      </w:r>
    </w:p>
    <w:p w14:paraId="3AF3C61E" w14:textId="77777777" w:rsidR="00827298" w:rsidRPr="00AB7478" w:rsidRDefault="00CB4023" w:rsidP="00827298">
      <w:pPr>
        <w:jc w:val="center"/>
        <w:rPr>
          <w:b/>
          <w:sz w:val="24"/>
          <w:szCs w:val="24"/>
          <w:lang w:val="nl-BE"/>
        </w:rPr>
      </w:pPr>
      <w:r w:rsidRPr="00AB7478">
        <w:rPr>
          <w:b/>
          <w:sz w:val="24"/>
          <w:szCs w:val="24"/>
          <w:lang w:val="nl-BE"/>
        </w:rPr>
        <w:t xml:space="preserve">Infosessie </w:t>
      </w:r>
      <w:r w:rsidR="0005025E" w:rsidRPr="00AB7478">
        <w:rPr>
          <w:b/>
          <w:sz w:val="24"/>
          <w:szCs w:val="24"/>
          <w:lang w:val="nl-BE"/>
        </w:rPr>
        <w:t>– S</w:t>
      </w:r>
      <w:r w:rsidR="00827298" w:rsidRPr="00AB7478">
        <w:rPr>
          <w:b/>
          <w:sz w:val="24"/>
          <w:szCs w:val="24"/>
          <w:lang w:val="nl-BE"/>
        </w:rPr>
        <w:t>ave</w:t>
      </w:r>
      <w:r w:rsidR="0005025E" w:rsidRPr="00AB7478">
        <w:rPr>
          <w:b/>
          <w:sz w:val="24"/>
          <w:szCs w:val="24"/>
          <w:lang w:val="nl-BE"/>
        </w:rPr>
        <w:t xml:space="preserve"> </w:t>
      </w:r>
      <w:r w:rsidR="00827298" w:rsidRPr="00AB7478">
        <w:rPr>
          <w:b/>
          <w:sz w:val="24"/>
          <w:szCs w:val="24"/>
          <w:lang w:val="nl-BE"/>
        </w:rPr>
        <w:t>the date – 21 septembe</w:t>
      </w:r>
      <w:r w:rsidRPr="00AB7478">
        <w:rPr>
          <w:b/>
          <w:sz w:val="24"/>
          <w:szCs w:val="24"/>
          <w:lang w:val="nl-BE"/>
        </w:rPr>
        <w:t>r</w:t>
      </w:r>
      <w:r w:rsidR="002D1283" w:rsidRPr="00AB7478">
        <w:rPr>
          <w:b/>
          <w:sz w:val="24"/>
          <w:szCs w:val="24"/>
          <w:lang w:val="nl-BE"/>
        </w:rPr>
        <w:t xml:space="preserve"> – 14h @ Brussels Expo</w:t>
      </w:r>
    </w:p>
    <w:p w14:paraId="350431E9" w14:textId="142FF6C8" w:rsidR="00CB4023" w:rsidRPr="009A6705" w:rsidRDefault="00CB4023" w:rsidP="00CB4023">
      <w:pPr>
        <w:spacing w:line="360" w:lineRule="auto"/>
        <w:jc w:val="both"/>
        <w:rPr>
          <w:sz w:val="24"/>
          <w:szCs w:val="24"/>
          <w:lang w:val="nl-BE"/>
        </w:rPr>
      </w:pPr>
      <w:r w:rsidRPr="009A6705">
        <w:rPr>
          <w:sz w:val="24"/>
          <w:szCs w:val="24"/>
          <w:lang w:val="nl-BE"/>
        </w:rPr>
        <w:t xml:space="preserve">Febelux, de vereniging die de belangen van de professionals van de </w:t>
      </w:r>
      <w:r w:rsidRPr="009A6705">
        <w:rPr>
          <w:i/>
          <w:sz w:val="24"/>
          <w:szCs w:val="24"/>
          <w:lang w:val="nl-BE"/>
        </w:rPr>
        <w:t xml:space="preserve">live </w:t>
      </w:r>
      <w:proofErr w:type="spellStart"/>
      <w:r w:rsidRPr="009A6705">
        <w:rPr>
          <w:i/>
          <w:sz w:val="24"/>
          <w:szCs w:val="24"/>
          <w:lang w:val="nl-BE"/>
        </w:rPr>
        <w:t>communication</w:t>
      </w:r>
      <w:proofErr w:type="spellEnd"/>
      <w:r w:rsidRPr="009A6705">
        <w:rPr>
          <w:sz w:val="24"/>
          <w:szCs w:val="24"/>
          <w:lang w:val="nl-BE"/>
        </w:rPr>
        <w:t xml:space="preserve"> behartigt, informeert op 21 september de Belgische hogescholen over de gloednieuwe cursus genaamd « </w:t>
      </w:r>
      <w:r w:rsidR="009B17BB" w:rsidRPr="009B17BB">
        <w:rPr>
          <w:sz w:val="24"/>
          <w:szCs w:val="24"/>
          <w:lang w:val="nl-BE"/>
        </w:rPr>
        <w:t>De beurs van A tot</w:t>
      </w:r>
      <w:bookmarkStart w:id="0" w:name="_GoBack"/>
      <w:bookmarkEnd w:id="0"/>
      <w:r w:rsidR="009B17BB" w:rsidRPr="009B17BB">
        <w:rPr>
          <w:sz w:val="24"/>
          <w:szCs w:val="24"/>
          <w:lang w:val="nl-BE"/>
        </w:rPr>
        <w:t xml:space="preserve"> Z: een introductie in beursorganisatie</w:t>
      </w:r>
      <w:r w:rsidR="009B17BB" w:rsidRPr="009B17BB">
        <w:rPr>
          <w:sz w:val="24"/>
          <w:szCs w:val="24"/>
          <w:lang w:val="nl-BE"/>
        </w:rPr>
        <w:t xml:space="preserve"> </w:t>
      </w:r>
      <w:r w:rsidRPr="009A6705">
        <w:rPr>
          <w:sz w:val="24"/>
          <w:szCs w:val="24"/>
          <w:lang w:val="nl-BE"/>
        </w:rPr>
        <w:t xml:space="preserve">». </w:t>
      </w:r>
    </w:p>
    <w:p w14:paraId="7CFB7648" w14:textId="77777777" w:rsidR="004571D5" w:rsidRPr="009A6705" w:rsidRDefault="00CB4023" w:rsidP="00471FCA">
      <w:pPr>
        <w:spacing w:line="360" w:lineRule="auto"/>
        <w:jc w:val="both"/>
        <w:rPr>
          <w:sz w:val="24"/>
          <w:szCs w:val="24"/>
          <w:lang w:val="nl-BE"/>
        </w:rPr>
      </w:pPr>
      <w:r w:rsidRPr="009A6705">
        <w:rPr>
          <w:sz w:val="24"/>
          <w:szCs w:val="24"/>
          <w:lang w:val="nl-BE"/>
        </w:rPr>
        <w:t xml:space="preserve">Deze cursus, samengesteld door Febelux en </w:t>
      </w:r>
      <w:r w:rsidR="00DF22B9" w:rsidRPr="009A6705">
        <w:rPr>
          <w:sz w:val="24"/>
          <w:szCs w:val="24"/>
          <w:lang w:val="nl-BE"/>
        </w:rPr>
        <w:t>zijn</w:t>
      </w:r>
      <w:r w:rsidRPr="009A6705">
        <w:rPr>
          <w:sz w:val="24"/>
          <w:szCs w:val="24"/>
          <w:lang w:val="nl-BE"/>
        </w:rPr>
        <w:t xml:space="preserve"> leden uit de beurzensector, werd </w:t>
      </w:r>
      <w:r w:rsidR="004571D5" w:rsidRPr="009A6705">
        <w:rPr>
          <w:sz w:val="24"/>
          <w:szCs w:val="24"/>
          <w:lang w:val="nl-BE"/>
        </w:rPr>
        <w:t>in het leven geroepen</w:t>
      </w:r>
      <w:r w:rsidRPr="009A6705">
        <w:rPr>
          <w:sz w:val="24"/>
          <w:szCs w:val="24"/>
          <w:lang w:val="nl-BE"/>
        </w:rPr>
        <w:t xml:space="preserve"> om </w:t>
      </w:r>
      <w:r w:rsidR="004571D5" w:rsidRPr="009A6705">
        <w:rPr>
          <w:sz w:val="24"/>
          <w:szCs w:val="24"/>
          <w:lang w:val="nl-BE"/>
        </w:rPr>
        <w:t>prof</w:t>
      </w:r>
      <w:r w:rsidR="00DF22B9" w:rsidRPr="009A6705">
        <w:rPr>
          <w:sz w:val="24"/>
          <w:szCs w:val="24"/>
          <w:lang w:val="nl-BE"/>
        </w:rPr>
        <w:t>e</w:t>
      </w:r>
      <w:r w:rsidR="004571D5" w:rsidRPr="009A6705">
        <w:rPr>
          <w:sz w:val="24"/>
          <w:szCs w:val="24"/>
          <w:lang w:val="nl-BE"/>
        </w:rPr>
        <w:t>s</w:t>
      </w:r>
      <w:r w:rsidR="00DF22B9" w:rsidRPr="009A6705">
        <w:rPr>
          <w:sz w:val="24"/>
          <w:szCs w:val="24"/>
          <w:lang w:val="nl-BE"/>
        </w:rPr>
        <w:t>soren</w:t>
      </w:r>
      <w:r w:rsidRPr="009A6705">
        <w:rPr>
          <w:sz w:val="24"/>
          <w:szCs w:val="24"/>
          <w:lang w:val="nl-BE"/>
        </w:rPr>
        <w:t xml:space="preserve"> te helpen hun studenten</w:t>
      </w:r>
      <w:r w:rsidR="004571D5" w:rsidRPr="009A6705">
        <w:rPr>
          <w:sz w:val="24"/>
          <w:szCs w:val="24"/>
          <w:lang w:val="nl-BE"/>
        </w:rPr>
        <w:t xml:space="preserve"> een concrete leidraad te bieden over het aanpakken van de organisatie van een beurs van A tot Z.</w:t>
      </w:r>
      <w:r w:rsidR="004571D5">
        <w:rPr>
          <w:lang w:val="nl-NL"/>
        </w:rPr>
        <w:t xml:space="preserve"> </w:t>
      </w:r>
      <w:r w:rsidR="004571D5" w:rsidRPr="009A6705">
        <w:rPr>
          <w:sz w:val="24"/>
          <w:szCs w:val="24"/>
          <w:lang w:val="nl-BE"/>
        </w:rPr>
        <w:t xml:space="preserve">« </w:t>
      </w:r>
      <w:r w:rsidRPr="009A6705">
        <w:rPr>
          <w:sz w:val="24"/>
          <w:szCs w:val="24"/>
          <w:lang w:val="nl-BE"/>
        </w:rPr>
        <w:t>Als vereniging</w:t>
      </w:r>
      <w:r w:rsidR="004571D5" w:rsidRPr="009A6705">
        <w:rPr>
          <w:sz w:val="24"/>
          <w:szCs w:val="24"/>
          <w:lang w:val="nl-BE"/>
        </w:rPr>
        <w:t xml:space="preserve"> </w:t>
      </w:r>
      <w:r w:rsidRPr="009A6705">
        <w:rPr>
          <w:sz w:val="24"/>
          <w:szCs w:val="24"/>
          <w:lang w:val="nl-BE"/>
        </w:rPr>
        <w:t>is</w:t>
      </w:r>
      <w:r w:rsidR="004571D5" w:rsidRPr="009A6705">
        <w:rPr>
          <w:sz w:val="24"/>
          <w:szCs w:val="24"/>
          <w:lang w:val="nl-BE"/>
        </w:rPr>
        <w:t xml:space="preserve"> het</w:t>
      </w:r>
      <w:r w:rsidRPr="009A6705">
        <w:rPr>
          <w:sz w:val="24"/>
          <w:szCs w:val="24"/>
          <w:lang w:val="nl-BE"/>
        </w:rPr>
        <w:t xml:space="preserve"> onze plicht om d</w:t>
      </w:r>
      <w:r w:rsidR="004571D5" w:rsidRPr="009A6705">
        <w:rPr>
          <w:sz w:val="24"/>
          <w:szCs w:val="24"/>
          <w:lang w:val="nl-BE"/>
        </w:rPr>
        <w:t>ergelijke hulpmiddelen aan</w:t>
      </w:r>
      <w:r w:rsidRPr="009A6705">
        <w:rPr>
          <w:sz w:val="24"/>
          <w:szCs w:val="24"/>
          <w:lang w:val="nl-BE"/>
        </w:rPr>
        <w:t xml:space="preserve"> te bieden </w:t>
      </w:r>
      <w:r w:rsidR="004571D5" w:rsidRPr="009A6705">
        <w:rPr>
          <w:sz w:val="24"/>
          <w:szCs w:val="24"/>
          <w:lang w:val="nl-BE"/>
        </w:rPr>
        <w:t>zodat</w:t>
      </w:r>
      <w:r w:rsidRPr="009A6705">
        <w:rPr>
          <w:sz w:val="24"/>
          <w:szCs w:val="24"/>
          <w:lang w:val="nl-BE"/>
        </w:rPr>
        <w:t xml:space="preserve"> de sector</w:t>
      </w:r>
      <w:r w:rsidR="004571D5" w:rsidRPr="009A6705">
        <w:rPr>
          <w:sz w:val="24"/>
          <w:szCs w:val="24"/>
          <w:lang w:val="nl-BE"/>
        </w:rPr>
        <w:t xml:space="preserve"> meer </w:t>
      </w:r>
      <w:r w:rsidRPr="009A6705">
        <w:rPr>
          <w:sz w:val="24"/>
          <w:szCs w:val="24"/>
          <w:lang w:val="nl-BE"/>
        </w:rPr>
        <w:t xml:space="preserve">bekend </w:t>
      </w:r>
      <w:r w:rsidR="004571D5" w:rsidRPr="009A6705">
        <w:rPr>
          <w:sz w:val="24"/>
          <w:szCs w:val="24"/>
          <w:lang w:val="nl-BE"/>
        </w:rPr>
        <w:t>wordt</w:t>
      </w:r>
      <w:r w:rsidRPr="009A6705">
        <w:rPr>
          <w:sz w:val="24"/>
          <w:szCs w:val="24"/>
          <w:lang w:val="nl-BE"/>
        </w:rPr>
        <w:t xml:space="preserve"> bij scholen, die opleidingen aanbieden </w:t>
      </w:r>
      <w:r w:rsidR="008B4788" w:rsidRPr="009A6705">
        <w:rPr>
          <w:sz w:val="24"/>
          <w:szCs w:val="24"/>
          <w:lang w:val="nl-BE"/>
        </w:rPr>
        <w:t>rond eventmanagement</w:t>
      </w:r>
      <w:r w:rsidRPr="009A6705">
        <w:rPr>
          <w:sz w:val="24"/>
          <w:szCs w:val="24"/>
          <w:lang w:val="nl-BE"/>
        </w:rPr>
        <w:t xml:space="preserve">, en </w:t>
      </w:r>
      <w:r w:rsidR="004571D5" w:rsidRPr="009A6705">
        <w:rPr>
          <w:sz w:val="24"/>
          <w:szCs w:val="24"/>
          <w:lang w:val="nl-BE"/>
        </w:rPr>
        <w:t>bij</w:t>
      </w:r>
      <w:r w:rsidRPr="009A6705">
        <w:rPr>
          <w:sz w:val="24"/>
          <w:szCs w:val="24"/>
          <w:lang w:val="nl-BE"/>
        </w:rPr>
        <w:t xml:space="preserve"> hun studenten</w:t>
      </w:r>
      <w:r w:rsidR="004571D5" w:rsidRPr="009A6705">
        <w:rPr>
          <w:sz w:val="24"/>
          <w:szCs w:val="24"/>
          <w:lang w:val="nl-BE"/>
        </w:rPr>
        <w:t xml:space="preserve"> »,</w:t>
      </w:r>
      <w:r w:rsidRPr="009A6705">
        <w:rPr>
          <w:sz w:val="24"/>
          <w:szCs w:val="24"/>
          <w:lang w:val="nl-BE"/>
        </w:rPr>
        <w:t xml:space="preserve"> verklaart Julie Weynans, </w:t>
      </w:r>
      <w:proofErr w:type="spellStart"/>
      <w:r w:rsidR="004571D5" w:rsidRPr="009A6705">
        <w:rPr>
          <w:sz w:val="24"/>
          <w:szCs w:val="24"/>
          <w:lang w:val="nl-BE"/>
        </w:rPr>
        <w:t>a</w:t>
      </w:r>
      <w:r w:rsidRPr="009A6705">
        <w:rPr>
          <w:sz w:val="24"/>
          <w:szCs w:val="24"/>
          <w:lang w:val="nl-BE"/>
        </w:rPr>
        <w:t>ssociation</w:t>
      </w:r>
      <w:proofErr w:type="spellEnd"/>
      <w:r w:rsidRPr="009A6705">
        <w:rPr>
          <w:sz w:val="24"/>
          <w:szCs w:val="24"/>
          <w:lang w:val="nl-BE"/>
        </w:rPr>
        <w:t xml:space="preserve"> </w:t>
      </w:r>
      <w:r w:rsidR="008B4788" w:rsidRPr="009A6705">
        <w:rPr>
          <w:sz w:val="24"/>
          <w:szCs w:val="24"/>
          <w:lang w:val="nl-BE"/>
        </w:rPr>
        <w:t>m</w:t>
      </w:r>
      <w:r w:rsidR="004571D5" w:rsidRPr="009A6705">
        <w:rPr>
          <w:sz w:val="24"/>
          <w:szCs w:val="24"/>
          <w:lang w:val="nl-BE"/>
        </w:rPr>
        <w:t xml:space="preserve">anager </w:t>
      </w:r>
      <w:r w:rsidRPr="009A6705">
        <w:rPr>
          <w:sz w:val="24"/>
          <w:szCs w:val="24"/>
          <w:lang w:val="nl-BE"/>
        </w:rPr>
        <w:t>van Febelux.</w:t>
      </w:r>
    </w:p>
    <w:p w14:paraId="55F5A2AA" w14:textId="77777777" w:rsidR="00405961" w:rsidRPr="009A6705" w:rsidRDefault="004571D5" w:rsidP="00405961">
      <w:pPr>
        <w:spacing w:line="360" w:lineRule="auto"/>
        <w:jc w:val="both"/>
        <w:rPr>
          <w:sz w:val="24"/>
          <w:szCs w:val="24"/>
          <w:lang w:val="nl-BE"/>
        </w:rPr>
      </w:pPr>
      <w:r w:rsidRPr="009A6705">
        <w:rPr>
          <w:sz w:val="24"/>
          <w:szCs w:val="24"/>
          <w:lang w:val="nl-BE"/>
        </w:rPr>
        <w:t xml:space="preserve">Een cursus aanbieden aan studenten, de toekomstige actoren van de sector, is eveneens de </w:t>
      </w:r>
      <w:proofErr w:type="gramStart"/>
      <w:r w:rsidRPr="009A6705">
        <w:rPr>
          <w:sz w:val="24"/>
          <w:szCs w:val="24"/>
          <w:lang w:val="nl-BE"/>
        </w:rPr>
        <w:t>gelegenheid</w:t>
      </w:r>
      <w:proofErr w:type="gramEnd"/>
      <w:r w:rsidRPr="009A6705">
        <w:rPr>
          <w:sz w:val="24"/>
          <w:szCs w:val="24"/>
          <w:lang w:val="nl-BE"/>
        </w:rPr>
        <w:t xml:space="preserve"> voor de vakvereniging om meer bekendheid te vergaren, en de </w:t>
      </w:r>
      <w:r w:rsidR="00405961" w:rsidRPr="009A6705">
        <w:rPr>
          <w:sz w:val="24"/>
          <w:szCs w:val="24"/>
          <w:lang w:val="nl-BE"/>
        </w:rPr>
        <w:t xml:space="preserve">trends en </w:t>
      </w:r>
      <w:r w:rsidRPr="009A6705">
        <w:rPr>
          <w:sz w:val="24"/>
          <w:szCs w:val="24"/>
          <w:lang w:val="nl-BE"/>
        </w:rPr>
        <w:t>uitdagingen</w:t>
      </w:r>
      <w:r w:rsidR="00405961" w:rsidRPr="009A6705">
        <w:rPr>
          <w:sz w:val="24"/>
          <w:szCs w:val="24"/>
          <w:lang w:val="nl-BE"/>
        </w:rPr>
        <w:t xml:space="preserve"> die </w:t>
      </w:r>
      <w:r w:rsidR="008B4788" w:rsidRPr="009A6705">
        <w:rPr>
          <w:sz w:val="24"/>
          <w:szCs w:val="24"/>
          <w:lang w:val="nl-BE"/>
        </w:rPr>
        <w:t>de sector</w:t>
      </w:r>
      <w:r w:rsidR="00405961" w:rsidRPr="009A6705">
        <w:rPr>
          <w:sz w:val="24"/>
          <w:szCs w:val="24"/>
          <w:lang w:val="nl-BE"/>
        </w:rPr>
        <w:t xml:space="preserve"> te wachten staa</w:t>
      </w:r>
      <w:r w:rsidR="008B4788" w:rsidRPr="009A6705">
        <w:rPr>
          <w:sz w:val="24"/>
          <w:szCs w:val="24"/>
          <w:lang w:val="nl-BE"/>
        </w:rPr>
        <w:t>t</w:t>
      </w:r>
      <w:r w:rsidR="00405961" w:rsidRPr="009A6705">
        <w:rPr>
          <w:sz w:val="24"/>
          <w:szCs w:val="24"/>
          <w:lang w:val="nl-BE"/>
        </w:rPr>
        <w:t xml:space="preserve"> te verklaren. Febelux wil in de toekomst meer partnerschappen met </w:t>
      </w:r>
      <w:r w:rsidR="00DF22B9" w:rsidRPr="009A6705">
        <w:rPr>
          <w:sz w:val="24"/>
          <w:szCs w:val="24"/>
          <w:lang w:val="nl-BE"/>
        </w:rPr>
        <w:t>s</w:t>
      </w:r>
      <w:r w:rsidR="00405961" w:rsidRPr="009A6705">
        <w:rPr>
          <w:sz w:val="24"/>
          <w:szCs w:val="24"/>
          <w:lang w:val="nl-BE"/>
        </w:rPr>
        <w:t xml:space="preserve">cholen tot stand brengen. </w:t>
      </w:r>
      <w:r w:rsidR="00DF22B9" w:rsidRPr="009A6705">
        <w:rPr>
          <w:sz w:val="24"/>
          <w:szCs w:val="24"/>
          <w:lang w:val="nl-BE"/>
        </w:rPr>
        <w:t xml:space="preserve">Zij zullen dan ook </w:t>
      </w:r>
      <w:r w:rsidR="00405961" w:rsidRPr="009A6705">
        <w:rPr>
          <w:sz w:val="24"/>
          <w:szCs w:val="24"/>
          <w:lang w:val="nl-BE"/>
        </w:rPr>
        <w:t>uitgenodigd</w:t>
      </w:r>
      <w:r w:rsidR="00DF22B9" w:rsidRPr="009A6705">
        <w:rPr>
          <w:sz w:val="24"/>
          <w:szCs w:val="24"/>
          <w:lang w:val="nl-BE"/>
        </w:rPr>
        <w:t xml:space="preserve"> worden</w:t>
      </w:r>
      <w:r w:rsidR="00405961" w:rsidRPr="009A6705">
        <w:rPr>
          <w:sz w:val="24"/>
          <w:szCs w:val="24"/>
          <w:lang w:val="nl-BE"/>
        </w:rPr>
        <w:t xml:space="preserve"> voor het evenement "Pure </w:t>
      </w:r>
      <w:proofErr w:type="spellStart"/>
      <w:r w:rsidR="00405961" w:rsidRPr="009A6705">
        <w:rPr>
          <w:sz w:val="24"/>
          <w:szCs w:val="24"/>
          <w:lang w:val="nl-BE"/>
        </w:rPr>
        <w:t>Future</w:t>
      </w:r>
      <w:proofErr w:type="spellEnd"/>
      <w:r w:rsidR="00405961" w:rsidRPr="009A6705">
        <w:rPr>
          <w:sz w:val="24"/>
          <w:szCs w:val="24"/>
          <w:lang w:val="nl-BE"/>
        </w:rPr>
        <w:t xml:space="preserve">" dat </w:t>
      </w:r>
      <w:proofErr w:type="spellStart"/>
      <w:r w:rsidR="00405961" w:rsidRPr="009A6705">
        <w:rPr>
          <w:sz w:val="24"/>
          <w:szCs w:val="24"/>
          <w:lang w:val="nl-BE"/>
        </w:rPr>
        <w:t>Febelux</w:t>
      </w:r>
      <w:proofErr w:type="spellEnd"/>
      <w:r w:rsidR="00405961" w:rsidRPr="009A6705">
        <w:rPr>
          <w:sz w:val="24"/>
          <w:szCs w:val="24"/>
          <w:lang w:val="nl-BE"/>
        </w:rPr>
        <w:t xml:space="preserve"> begin 2019 organiseert. Meer info hierover volgt later. </w:t>
      </w:r>
    </w:p>
    <w:p w14:paraId="4B6E2CFF" w14:textId="77777777" w:rsidR="00943C50" w:rsidRPr="009A6705" w:rsidRDefault="00405961" w:rsidP="00471FCA">
      <w:pPr>
        <w:spacing w:line="360" w:lineRule="auto"/>
        <w:jc w:val="both"/>
        <w:rPr>
          <w:b/>
          <w:sz w:val="24"/>
          <w:szCs w:val="24"/>
          <w:lang w:val="nl-BE"/>
        </w:rPr>
      </w:pPr>
      <w:r w:rsidRPr="009A6705">
        <w:rPr>
          <w:b/>
          <w:sz w:val="24"/>
          <w:szCs w:val="24"/>
          <w:lang w:val="nl-BE"/>
        </w:rPr>
        <w:t>Praktisch</w:t>
      </w:r>
    </w:p>
    <w:p w14:paraId="5CC11949" w14:textId="77777777" w:rsidR="00405961" w:rsidRPr="009A6705" w:rsidRDefault="00405961" w:rsidP="00405961">
      <w:pPr>
        <w:jc w:val="both"/>
        <w:rPr>
          <w:sz w:val="24"/>
          <w:szCs w:val="24"/>
          <w:lang w:val="nl-BE"/>
        </w:rPr>
      </w:pPr>
      <w:r w:rsidRPr="009A6705">
        <w:rPr>
          <w:sz w:val="24"/>
          <w:szCs w:val="24"/>
          <w:lang w:val="nl-BE"/>
        </w:rPr>
        <w:t xml:space="preserve">Febelux nodigt docenten </w:t>
      </w:r>
      <w:proofErr w:type="gramStart"/>
      <w:r w:rsidRPr="009A6705">
        <w:rPr>
          <w:sz w:val="24"/>
          <w:szCs w:val="24"/>
          <w:lang w:val="nl-BE"/>
        </w:rPr>
        <w:t>en /</w:t>
      </w:r>
      <w:proofErr w:type="gramEnd"/>
      <w:r w:rsidRPr="009A6705">
        <w:rPr>
          <w:sz w:val="24"/>
          <w:szCs w:val="24"/>
          <w:lang w:val="nl-BE"/>
        </w:rPr>
        <w:t xml:space="preserve"> of schooldirecteuren uit op vrijdag 21 september om 14u in zaal Expo 35 van Brussels Expo (Belgi</w:t>
      </w:r>
      <w:r w:rsidR="00DF22B9" w:rsidRPr="009A6705">
        <w:rPr>
          <w:sz w:val="24"/>
          <w:szCs w:val="24"/>
          <w:lang w:val="nl-BE"/>
        </w:rPr>
        <w:t>ëplein 1</w:t>
      </w:r>
      <w:r w:rsidRPr="009A6705">
        <w:rPr>
          <w:sz w:val="24"/>
          <w:szCs w:val="24"/>
          <w:lang w:val="nl-BE"/>
        </w:rPr>
        <w:t>, 1020 Brussel). Aanwezigheden dienen voor 17</w:t>
      </w:r>
      <w:r w:rsidR="00C217DA">
        <w:rPr>
          <w:sz w:val="24"/>
          <w:szCs w:val="24"/>
          <w:lang w:val="nl-BE"/>
        </w:rPr>
        <w:t> </w:t>
      </w:r>
      <w:r w:rsidRPr="009A6705">
        <w:rPr>
          <w:sz w:val="24"/>
          <w:szCs w:val="24"/>
          <w:lang w:val="nl-BE"/>
        </w:rPr>
        <w:t xml:space="preserve">september bevestigd </w:t>
      </w:r>
      <w:r w:rsidR="00DF22B9" w:rsidRPr="009A6705">
        <w:rPr>
          <w:sz w:val="24"/>
          <w:szCs w:val="24"/>
          <w:lang w:val="nl-BE"/>
        </w:rPr>
        <w:t xml:space="preserve">worden </w:t>
      </w:r>
      <w:r w:rsidRPr="009A6705">
        <w:rPr>
          <w:sz w:val="24"/>
          <w:szCs w:val="24"/>
          <w:lang w:val="nl-BE"/>
        </w:rPr>
        <w:t>aan Julie Weynans (</w:t>
      </w:r>
      <w:hyperlink r:id="rId5" w:history="1">
        <w:r w:rsidR="000151DA" w:rsidRPr="000151DA">
          <w:rPr>
            <w:rStyle w:val="Lienhypertexte"/>
            <w:sz w:val="24"/>
            <w:szCs w:val="24"/>
            <w:lang w:val="nl-BE"/>
          </w:rPr>
          <w:t>Julie@febelux.com</w:t>
        </w:r>
      </w:hyperlink>
      <w:r w:rsidRPr="009A6705">
        <w:rPr>
          <w:sz w:val="24"/>
          <w:szCs w:val="24"/>
          <w:lang w:val="nl-BE"/>
        </w:rPr>
        <w:t>).</w:t>
      </w:r>
    </w:p>
    <w:sectPr w:rsidR="00405961" w:rsidRPr="009A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98"/>
    <w:rsid w:val="000151DA"/>
    <w:rsid w:val="0004583C"/>
    <w:rsid w:val="00046A74"/>
    <w:rsid w:val="0005025E"/>
    <w:rsid w:val="000A1D92"/>
    <w:rsid w:val="001134A1"/>
    <w:rsid w:val="00124F18"/>
    <w:rsid w:val="0015229F"/>
    <w:rsid w:val="00286ADB"/>
    <w:rsid w:val="002D00BE"/>
    <w:rsid w:val="002D1283"/>
    <w:rsid w:val="002E5A7F"/>
    <w:rsid w:val="00317C32"/>
    <w:rsid w:val="00320D69"/>
    <w:rsid w:val="00376584"/>
    <w:rsid w:val="003C0D40"/>
    <w:rsid w:val="00405961"/>
    <w:rsid w:val="004571D5"/>
    <w:rsid w:val="00471FCA"/>
    <w:rsid w:val="0049756C"/>
    <w:rsid w:val="004F0D04"/>
    <w:rsid w:val="00574F1C"/>
    <w:rsid w:val="005C02F3"/>
    <w:rsid w:val="00687570"/>
    <w:rsid w:val="006F6550"/>
    <w:rsid w:val="007152F5"/>
    <w:rsid w:val="00790006"/>
    <w:rsid w:val="007A5EBB"/>
    <w:rsid w:val="007B5790"/>
    <w:rsid w:val="008075D6"/>
    <w:rsid w:val="00827298"/>
    <w:rsid w:val="008421FF"/>
    <w:rsid w:val="00864328"/>
    <w:rsid w:val="008B0919"/>
    <w:rsid w:val="008B4788"/>
    <w:rsid w:val="0090160D"/>
    <w:rsid w:val="00943C50"/>
    <w:rsid w:val="009A6705"/>
    <w:rsid w:val="009B153E"/>
    <w:rsid w:val="009B17BB"/>
    <w:rsid w:val="009C34CB"/>
    <w:rsid w:val="009C3B6D"/>
    <w:rsid w:val="00A4357A"/>
    <w:rsid w:val="00A83680"/>
    <w:rsid w:val="00A849B7"/>
    <w:rsid w:val="00A92ABE"/>
    <w:rsid w:val="00AB51E4"/>
    <w:rsid w:val="00AB7478"/>
    <w:rsid w:val="00AC704E"/>
    <w:rsid w:val="00C04610"/>
    <w:rsid w:val="00C217DA"/>
    <w:rsid w:val="00C26B39"/>
    <w:rsid w:val="00C27CB0"/>
    <w:rsid w:val="00C87F18"/>
    <w:rsid w:val="00CA096C"/>
    <w:rsid w:val="00CA183D"/>
    <w:rsid w:val="00CB4023"/>
    <w:rsid w:val="00D013C9"/>
    <w:rsid w:val="00DF22B9"/>
    <w:rsid w:val="00DF24A0"/>
    <w:rsid w:val="00E95DA6"/>
    <w:rsid w:val="00E96E7B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F4AF"/>
  <w15:chartTrackingRefBased/>
  <w15:docId w15:val="{67D5B4E0-1555-41E2-A6D3-9A0EB963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00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000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B40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40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40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40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0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@febelux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1377</Characters>
  <Application>Microsoft Office Word</Application>
  <DocSecurity>4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2</cp:revision>
  <dcterms:created xsi:type="dcterms:W3CDTF">2018-08-17T07:05:00Z</dcterms:created>
  <dcterms:modified xsi:type="dcterms:W3CDTF">2018-08-17T07:05:00Z</dcterms:modified>
</cp:coreProperties>
</file>