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33901" w14:textId="311E0F36" w:rsidR="009D457A" w:rsidRPr="002F77BF" w:rsidRDefault="002F77BF">
      <w:pPr>
        <w:rPr>
          <w:b/>
          <w:bCs/>
          <w:sz w:val="32"/>
          <w:szCs w:val="32"/>
          <w:lang w:val="fr-FR"/>
        </w:rPr>
      </w:pPr>
      <w:r w:rsidRPr="002F77BF">
        <w:rPr>
          <w:noProof/>
          <w:lang w:val="fr-BE" w:eastAsia="fr-BE"/>
        </w:rPr>
        <w:drawing>
          <wp:inline distT="0" distB="0" distL="0" distR="0" wp14:anchorId="693A4B47" wp14:editId="7C66D9A0">
            <wp:extent cx="792480" cy="807945"/>
            <wp:effectExtent l="0" t="0" r="762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jpg"/>
                    <pic:cNvPicPr/>
                  </pic:nvPicPr>
                  <pic:blipFill>
                    <a:blip r:embed="rId4">
                      <a:extLst>
                        <a:ext uri="{28A0092B-C50C-407E-A947-70E740481C1C}">
                          <a14:useLocalDpi xmlns:a14="http://schemas.microsoft.com/office/drawing/2010/main" val="0"/>
                        </a:ext>
                      </a:extLst>
                    </a:blip>
                    <a:stretch>
                      <a:fillRect/>
                    </a:stretch>
                  </pic:blipFill>
                  <pic:spPr>
                    <a:xfrm>
                      <a:off x="0" y="0"/>
                      <a:ext cx="808126" cy="823896"/>
                    </a:xfrm>
                    <a:prstGeom prst="rect">
                      <a:avLst/>
                    </a:prstGeom>
                  </pic:spPr>
                </pic:pic>
              </a:graphicData>
            </a:graphic>
          </wp:inline>
        </w:drawing>
      </w:r>
    </w:p>
    <w:p w14:paraId="501E998E" w14:textId="77777777" w:rsidR="009D457A" w:rsidRPr="002F77BF" w:rsidRDefault="009D457A">
      <w:pPr>
        <w:jc w:val="center"/>
        <w:rPr>
          <w:b/>
          <w:bCs/>
          <w:sz w:val="20"/>
          <w:szCs w:val="32"/>
          <w:lang w:val="fr-FR"/>
        </w:rPr>
      </w:pPr>
    </w:p>
    <w:p w14:paraId="40F5AD49" w14:textId="77777777" w:rsidR="009D457A" w:rsidRPr="002F77BF" w:rsidRDefault="002F77BF">
      <w:pPr>
        <w:jc w:val="right"/>
        <w:rPr>
          <w:lang w:val="fr-FR"/>
        </w:rPr>
      </w:pPr>
      <w:r w:rsidRPr="002F77BF">
        <w:rPr>
          <w:b/>
          <w:bCs/>
          <w:sz w:val="32"/>
          <w:szCs w:val="32"/>
          <w:lang w:val="fr-FR"/>
        </w:rPr>
        <w:t>COMMUNIQUÉ DE PRESSE</w:t>
      </w:r>
    </w:p>
    <w:p w14:paraId="2C05950C" w14:textId="7FF397C2" w:rsidR="009D457A" w:rsidRPr="002F77BF" w:rsidRDefault="002B6669">
      <w:pPr>
        <w:spacing w:line="240" w:lineRule="auto"/>
        <w:ind w:left="7788"/>
        <w:contextualSpacing/>
        <w:jc w:val="right"/>
        <w:rPr>
          <w:lang w:val="fr-FR"/>
        </w:rPr>
      </w:pPr>
      <w:r>
        <w:rPr>
          <w:lang w:val="fr-FR"/>
        </w:rPr>
        <w:t>17/03/</w:t>
      </w:r>
      <w:r w:rsidR="002F77BF" w:rsidRPr="002F77BF">
        <w:rPr>
          <w:lang w:val="fr-FR"/>
        </w:rPr>
        <w:t>2017</w:t>
      </w:r>
    </w:p>
    <w:p w14:paraId="6D33CACB" w14:textId="77777777" w:rsidR="009D457A" w:rsidRPr="002F77BF" w:rsidRDefault="009D457A">
      <w:pPr>
        <w:spacing w:line="240" w:lineRule="auto"/>
        <w:contextualSpacing/>
        <w:rPr>
          <w:lang w:val="fr-FR"/>
        </w:rPr>
      </w:pPr>
    </w:p>
    <w:p w14:paraId="76F7BAFD" w14:textId="4701075D" w:rsidR="009D457A" w:rsidRPr="002F77BF" w:rsidRDefault="009D457A">
      <w:pPr>
        <w:spacing w:line="240" w:lineRule="auto"/>
        <w:contextualSpacing/>
        <w:rPr>
          <w:lang w:val="fr-FR"/>
        </w:rPr>
      </w:pPr>
    </w:p>
    <w:p w14:paraId="18CD75D2" w14:textId="05AC3618" w:rsidR="009D457A" w:rsidRPr="002F77BF" w:rsidRDefault="002F77BF">
      <w:pPr>
        <w:spacing w:line="240" w:lineRule="auto"/>
        <w:contextualSpacing/>
        <w:rPr>
          <w:i/>
          <w:iCs/>
          <w:sz w:val="28"/>
          <w:szCs w:val="28"/>
          <w:lang w:val="fr-FR"/>
        </w:rPr>
      </w:pPr>
      <w:r w:rsidRPr="002F77BF">
        <w:rPr>
          <w:i/>
          <w:iCs/>
          <w:sz w:val="28"/>
          <w:szCs w:val="28"/>
          <w:lang w:val="fr-FR"/>
        </w:rPr>
        <w:t>Vous avez toujours voulu un camion de l'armée ?</w:t>
      </w:r>
    </w:p>
    <w:p w14:paraId="7697857A" w14:textId="2ED18876" w:rsidR="009D457A" w:rsidRPr="002F77BF" w:rsidRDefault="002F77BF">
      <w:pPr>
        <w:spacing w:line="240" w:lineRule="auto"/>
        <w:contextualSpacing/>
        <w:rPr>
          <w:b/>
          <w:bCs/>
          <w:sz w:val="40"/>
          <w:szCs w:val="40"/>
          <w:lang w:val="fr-FR"/>
        </w:rPr>
      </w:pPr>
      <w:r w:rsidRPr="002F77BF">
        <w:rPr>
          <w:b/>
          <w:bCs/>
          <w:sz w:val="40"/>
          <w:szCs w:val="40"/>
          <w:lang w:val="fr-FR"/>
        </w:rPr>
        <w:t xml:space="preserve">Troostwijk vend une collection militaire historique </w:t>
      </w:r>
    </w:p>
    <w:p w14:paraId="7F5789B2" w14:textId="5D5DE7EE" w:rsidR="009D457A" w:rsidRPr="002F77BF" w:rsidRDefault="009D457A">
      <w:pPr>
        <w:spacing w:line="240" w:lineRule="auto"/>
        <w:contextualSpacing/>
        <w:rPr>
          <w:b/>
          <w:bCs/>
          <w:sz w:val="24"/>
          <w:szCs w:val="40"/>
          <w:lang w:val="fr-FR"/>
        </w:rPr>
      </w:pPr>
    </w:p>
    <w:p w14:paraId="7D180EA1" w14:textId="28B20691" w:rsidR="009D457A" w:rsidRPr="002F77BF" w:rsidRDefault="002F77BF">
      <w:pPr>
        <w:spacing w:after="0"/>
        <w:rPr>
          <w:b/>
          <w:bCs/>
          <w:lang w:val="fr-FR"/>
        </w:rPr>
      </w:pPr>
      <w:r w:rsidRPr="002F77BF">
        <w:rPr>
          <w:b/>
          <w:bCs/>
          <w:lang w:val="fr-FR"/>
        </w:rPr>
        <w:t>Les objets militaires historiques sont particulièrement prisés. Le matériel de la Seconde Guerre mondiale est très recherché des collectionneurs. Mais ce n'est pas tous les jours qu'une occasion d'admirer une collection telle que celle que nous vous proposons aujourd'hui sur le site de Troostwijk se présente. Des camions militaires impressionnants, une splendide Jeep de 1942 et même un « half-track » canadien équipé de canons antiaériens : de quoi monter un vrai petit musée militaire. La collection complète sera exposée à Anvers le 25 mars. La vente en ligne, sur le site de Troostwijk, se clôturera le 28 mars.</w:t>
      </w:r>
    </w:p>
    <w:p w14:paraId="0904C64A" w14:textId="1737AC26" w:rsidR="009D457A" w:rsidRPr="002F77BF" w:rsidRDefault="009D457A">
      <w:pPr>
        <w:spacing w:after="0"/>
        <w:rPr>
          <w:b/>
          <w:bCs/>
          <w:lang w:val="fr-FR"/>
        </w:rPr>
      </w:pPr>
    </w:p>
    <w:p w14:paraId="1DC50DBC" w14:textId="4B0EBD5D" w:rsidR="009D457A" w:rsidRPr="002F77BF" w:rsidRDefault="002F77BF">
      <w:pPr>
        <w:spacing w:after="0"/>
        <w:rPr>
          <w:b/>
          <w:bCs/>
          <w:lang w:val="fr-FR"/>
        </w:rPr>
      </w:pPr>
      <w:r w:rsidRPr="002F77BF">
        <w:rPr>
          <w:b/>
          <w:bCs/>
          <w:lang w:val="fr-FR"/>
        </w:rPr>
        <w:t>Un collection privée impressionnante</w:t>
      </w:r>
    </w:p>
    <w:p w14:paraId="4DD3E82C" w14:textId="6F796B12" w:rsidR="009D457A" w:rsidRPr="002F77BF" w:rsidRDefault="002F77BF">
      <w:pPr>
        <w:spacing w:after="0"/>
        <w:rPr>
          <w:lang w:val="fr-FR"/>
        </w:rPr>
      </w:pPr>
      <w:r w:rsidRPr="002F77BF">
        <w:rPr>
          <w:lang w:val="fr-FR"/>
        </w:rPr>
        <w:t xml:space="preserve">Ivo </w:t>
      </w:r>
      <w:proofErr w:type="spellStart"/>
      <w:r w:rsidRPr="002F77BF">
        <w:rPr>
          <w:lang w:val="fr-FR"/>
        </w:rPr>
        <w:t>Rigter</w:t>
      </w:r>
      <w:proofErr w:type="spellEnd"/>
      <w:r w:rsidRPr="002F77BF">
        <w:rPr>
          <w:lang w:val="fr-FR"/>
        </w:rPr>
        <w:t xml:space="preserve"> Sr., à l'origine de la vente, est un nom connu du milieu des collectionneurs de matériel militaire. Avec son entreprise BAIV (British American </w:t>
      </w:r>
      <w:proofErr w:type="spellStart"/>
      <w:r w:rsidRPr="002F77BF">
        <w:rPr>
          <w:lang w:val="fr-FR"/>
        </w:rPr>
        <w:t>Infantry</w:t>
      </w:r>
      <w:proofErr w:type="spellEnd"/>
      <w:r w:rsidRPr="002F77BF">
        <w:rPr>
          <w:lang w:val="fr-FR"/>
        </w:rPr>
        <w:t xml:space="preserve"> </w:t>
      </w:r>
      <w:proofErr w:type="spellStart"/>
      <w:r w:rsidRPr="002F77BF">
        <w:rPr>
          <w:lang w:val="fr-FR"/>
        </w:rPr>
        <w:t>Vehicles</w:t>
      </w:r>
      <w:proofErr w:type="spellEnd"/>
      <w:r w:rsidRPr="002F77BF">
        <w:rPr>
          <w:lang w:val="fr-FR"/>
        </w:rPr>
        <w:t xml:space="preserve">), il présente des véhicules </w:t>
      </w:r>
      <w:proofErr w:type="gramStart"/>
      <w:r w:rsidRPr="002F77BF">
        <w:rPr>
          <w:lang w:val="fr-FR"/>
        </w:rPr>
        <w:t>militaires</w:t>
      </w:r>
      <w:proofErr w:type="gramEnd"/>
      <w:r w:rsidRPr="002F77BF">
        <w:rPr>
          <w:lang w:val="fr-FR"/>
        </w:rPr>
        <w:t xml:space="preserve"> de manière professionnelle. « Tout a commencé par une passion pour les véhicules militaires britanniques et américains. Mon fils et moi aimions les bricoler, mais après quelques années, cela s'est transformé en une activité plus professionnelle », explique-t-il. C'est ainsi qu'il est entré en contact avec Peter Van de </w:t>
      </w:r>
      <w:proofErr w:type="spellStart"/>
      <w:r w:rsidRPr="002F77BF">
        <w:rPr>
          <w:lang w:val="fr-FR"/>
        </w:rPr>
        <w:t>Perck</w:t>
      </w:r>
      <w:proofErr w:type="spellEnd"/>
      <w:r w:rsidRPr="002F77BF">
        <w:rPr>
          <w:lang w:val="fr-FR"/>
        </w:rPr>
        <w:t xml:space="preserve">. Avec son grand-père, Van de </w:t>
      </w:r>
      <w:proofErr w:type="spellStart"/>
      <w:r w:rsidRPr="002F77BF">
        <w:rPr>
          <w:lang w:val="fr-FR"/>
        </w:rPr>
        <w:t>Perck</w:t>
      </w:r>
      <w:proofErr w:type="spellEnd"/>
      <w:r w:rsidRPr="002F77BF">
        <w:rPr>
          <w:lang w:val="fr-FR"/>
        </w:rPr>
        <w:t xml:space="preserve"> a constitué une collection privée impressionnante. Après la mort de son grand-père, il y a deux ans, il a voulu se débarrasser complètement de la collection. Voilà où nous en sommes.</w:t>
      </w:r>
    </w:p>
    <w:p w14:paraId="659FDB63" w14:textId="40B0550F" w:rsidR="009D457A" w:rsidRPr="002F77BF" w:rsidRDefault="009D457A">
      <w:pPr>
        <w:spacing w:after="0"/>
        <w:rPr>
          <w:lang w:val="fr-FR"/>
        </w:rPr>
      </w:pPr>
    </w:p>
    <w:p w14:paraId="40023F1C" w14:textId="26EDBC86" w:rsidR="009D457A" w:rsidRPr="002F77BF" w:rsidRDefault="002F77BF">
      <w:pPr>
        <w:spacing w:after="0"/>
        <w:rPr>
          <w:b/>
          <w:bCs/>
          <w:lang w:val="fr-FR"/>
        </w:rPr>
      </w:pPr>
      <w:r w:rsidRPr="002F77BF">
        <w:rPr>
          <w:b/>
          <w:bCs/>
          <w:lang w:val="fr-FR"/>
        </w:rPr>
        <w:t>De la lampe de poche au camion équipé de canons antiaériens</w:t>
      </w:r>
    </w:p>
    <w:p w14:paraId="0FF6CC25" w14:textId="20FB843E" w:rsidR="009D457A" w:rsidRPr="002F77BF" w:rsidRDefault="002F77BF">
      <w:pPr>
        <w:spacing w:after="0"/>
        <w:rPr>
          <w:lang w:val="fr-FR"/>
        </w:rPr>
      </w:pPr>
      <w:r w:rsidRPr="002F77BF">
        <w:rPr>
          <w:lang w:val="fr-FR"/>
        </w:rPr>
        <w:t xml:space="preserve">La collection comprend quelques pièces vraiment très étonnantes. On peut y admirer, par exemple, un « half-track » canadien – avec des chenilles à l'arrière et des roues classiques à l'avant – entièrement équipé de canons antiaériens. Une autre perle rare est un « GMC truck » de 1942, une pièce exceptionnelle. Il était utilisé par le génie et est équipé d'un compresseur Le Roy en bon état. </w:t>
      </w:r>
    </w:p>
    <w:p w14:paraId="0A0271D9" w14:textId="77777777" w:rsidR="009D457A" w:rsidRPr="002F77BF" w:rsidRDefault="009D457A">
      <w:pPr>
        <w:spacing w:after="0"/>
        <w:rPr>
          <w:lang w:val="fr-FR"/>
        </w:rPr>
      </w:pPr>
    </w:p>
    <w:p w14:paraId="1AD65379" w14:textId="3092811C" w:rsidR="009D457A" w:rsidRPr="002F77BF" w:rsidRDefault="002F77BF">
      <w:pPr>
        <w:spacing w:after="0"/>
        <w:rPr>
          <w:lang w:val="fr-FR"/>
        </w:rPr>
      </w:pPr>
      <w:r w:rsidRPr="002F77BF">
        <w:rPr>
          <w:lang w:val="fr-FR"/>
        </w:rPr>
        <w:t xml:space="preserve">Mais les amateurs de pièces moins imposantes ne sont pas en reste. « Plusieurs lots d'accessoires sont aussi mis en vente à côté des véhicules militaires. Comme des caisses de rangement pour les munitions, des vêtements, des jerrycans, une lampe de poche... Avec un peu de chance, les passionnés pourront peut-être faire une bonne affaire », poursuit </w:t>
      </w:r>
      <w:proofErr w:type="spellStart"/>
      <w:r w:rsidRPr="002F77BF">
        <w:rPr>
          <w:lang w:val="fr-FR"/>
        </w:rPr>
        <w:t>Rigter</w:t>
      </w:r>
      <w:proofErr w:type="spellEnd"/>
      <w:r w:rsidRPr="002F77BF">
        <w:rPr>
          <w:lang w:val="fr-FR"/>
        </w:rPr>
        <w:t>.</w:t>
      </w:r>
    </w:p>
    <w:p w14:paraId="47BBF019" w14:textId="77777777" w:rsidR="009D457A" w:rsidRPr="002F77BF" w:rsidRDefault="009D457A">
      <w:pPr>
        <w:spacing w:after="0"/>
        <w:rPr>
          <w:lang w:val="fr-FR"/>
        </w:rPr>
      </w:pPr>
    </w:p>
    <w:p w14:paraId="2CDAEBCC" w14:textId="2EB27421" w:rsidR="009D457A" w:rsidRPr="002F77BF" w:rsidRDefault="002F77BF">
      <w:pPr>
        <w:spacing w:after="0"/>
        <w:rPr>
          <w:b/>
          <w:bCs/>
          <w:lang w:val="fr-FR"/>
        </w:rPr>
      </w:pPr>
      <w:r w:rsidRPr="002F77BF">
        <w:rPr>
          <w:b/>
          <w:bCs/>
          <w:lang w:val="fr-FR"/>
        </w:rPr>
        <w:t>Pourquoi Troostwijk ?</w:t>
      </w:r>
    </w:p>
    <w:p w14:paraId="3EAF1FC2" w14:textId="682F7269" w:rsidR="009D457A" w:rsidRPr="002F77BF" w:rsidRDefault="002F77BF">
      <w:pPr>
        <w:spacing w:after="0"/>
        <w:rPr>
          <w:lang w:val="fr-FR"/>
        </w:rPr>
      </w:pPr>
      <w:r w:rsidRPr="002F77BF">
        <w:rPr>
          <w:lang w:val="fr-FR"/>
        </w:rPr>
        <w:t xml:space="preserve">Pour </w:t>
      </w:r>
      <w:proofErr w:type="spellStart"/>
      <w:r w:rsidRPr="002F77BF">
        <w:rPr>
          <w:lang w:val="fr-FR"/>
        </w:rPr>
        <w:t>Rigter</w:t>
      </w:r>
      <w:proofErr w:type="spellEnd"/>
      <w:r w:rsidRPr="002F77BF">
        <w:rPr>
          <w:lang w:val="fr-FR"/>
        </w:rPr>
        <w:t xml:space="preserve">, opérer la vente via Troostwijk est choix logique. « Troostwijk a beaucoup d'expérience dans ce domaine spécifique et ce n'est pas la première fois que nous collaborons. Ils ont des contacts </w:t>
      </w:r>
      <w:r w:rsidRPr="002F77BF">
        <w:rPr>
          <w:lang w:val="fr-FR"/>
        </w:rPr>
        <w:lastRenderedPageBreak/>
        <w:t>dans plus de 125 pays, ce qui nous permet de toucher bien plus d'intéressés. C'est d'autant plus intéressant pour les collectionneurs que ces types d'objets sont dispersés dans le monde entier. Le confort joue ici un rôle important. La vente individuelle est souvent beaucoup plus difficile : des visiteurs se présentent constamment et, en raison des licences d'exportation, les véhicules ne peuvent pas être vendus dans tous les pays », conclut-il.</w:t>
      </w:r>
    </w:p>
    <w:p w14:paraId="1C3A9457" w14:textId="3EF3CA36" w:rsidR="009D457A" w:rsidRPr="002F77BF" w:rsidRDefault="009D457A">
      <w:pPr>
        <w:rPr>
          <w:sz w:val="24"/>
          <w:szCs w:val="24"/>
          <w:shd w:val="clear" w:color="auto" w:fill="FFFFFF"/>
          <w:lang w:val="fr-FR"/>
        </w:rPr>
      </w:pPr>
    </w:p>
    <w:p w14:paraId="0E5981E9" w14:textId="0A2A868C" w:rsidR="009D457A" w:rsidRPr="002B6669" w:rsidRDefault="002F77BF">
      <w:pPr>
        <w:pBdr>
          <w:top w:val="single" w:sz="4" w:space="1" w:color="auto"/>
          <w:left w:val="single" w:sz="4" w:space="4" w:color="auto"/>
          <w:bottom w:val="single" w:sz="4" w:space="1" w:color="auto"/>
          <w:right w:val="single" w:sz="4" w:space="4" w:color="auto"/>
        </w:pBdr>
        <w:rPr>
          <w:lang w:val="fr-FR"/>
        </w:rPr>
      </w:pPr>
      <w:r w:rsidRPr="002F77BF">
        <w:rPr>
          <w:sz w:val="24"/>
          <w:szCs w:val="24"/>
          <w:lang w:val="fr-FR"/>
        </w:rPr>
        <w:t>•</w:t>
      </w:r>
      <w:r w:rsidRPr="002B6669">
        <w:rPr>
          <w:lang w:val="fr-FR"/>
        </w:rPr>
        <w:tab/>
      </w:r>
      <w:r w:rsidRPr="002B6669">
        <w:rPr>
          <w:b/>
          <w:bCs/>
          <w:lang w:val="fr-FR"/>
        </w:rPr>
        <w:t>Date de clôture :</w:t>
      </w:r>
      <w:r w:rsidRPr="002B6669">
        <w:rPr>
          <w:lang w:val="fr-FR"/>
        </w:rPr>
        <w:t xml:space="preserve"> le 28 mars 2017 à 14 h 00 CET</w:t>
      </w:r>
    </w:p>
    <w:p w14:paraId="51137A0F" w14:textId="4AFCBA86" w:rsidR="009D457A" w:rsidRPr="002B6669" w:rsidRDefault="002F77BF">
      <w:pPr>
        <w:pBdr>
          <w:top w:val="single" w:sz="4" w:space="1" w:color="auto"/>
          <w:left w:val="single" w:sz="4" w:space="4" w:color="auto"/>
          <w:bottom w:val="single" w:sz="4" w:space="1" w:color="auto"/>
          <w:right w:val="single" w:sz="4" w:space="4" w:color="auto"/>
        </w:pBdr>
        <w:ind w:left="708" w:hanging="708"/>
        <w:rPr>
          <w:lang w:val="fr-FR"/>
        </w:rPr>
      </w:pPr>
      <w:r w:rsidRPr="002B6669">
        <w:rPr>
          <w:lang w:val="fr-FR"/>
        </w:rPr>
        <w:t>•</w:t>
      </w:r>
      <w:r w:rsidRPr="002B6669">
        <w:rPr>
          <w:lang w:val="fr-FR"/>
        </w:rPr>
        <w:tab/>
      </w:r>
      <w:r w:rsidRPr="002B6669">
        <w:rPr>
          <w:b/>
          <w:bCs/>
          <w:lang w:val="fr-FR"/>
        </w:rPr>
        <w:t>Date d'exposition :</w:t>
      </w:r>
      <w:r w:rsidRPr="002B6669">
        <w:rPr>
          <w:lang w:val="fr-FR"/>
        </w:rPr>
        <w:t xml:space="preserve"> le 25 mars 2017, de 10 h 00 à 16 h 00</w:t>
      </w:r>
    </w:p>
    <w:p w14:paraId="1AD972E1" w14:textId="599F3CE2" w:rsidR="009D457A" w:rsidRPr="002B6669" w:rsidRDefault="002F77BF">
      <w:pPr>
        <w:pBdr>
          <w:top w:val="single" w:sz="4" w:space="1" w:color="auto"/>
          <w:left w:val="single" w:sz="4" w:space="4" w:color="auto"/>
          <w:bottom w:val="single" w:sz="4" w:space="1" w:color="auto"/>
          <w:right w:val="single" w:sz="4" w:space="4" w:color="auto"/>
        </w:pBdr>
        <w:ind w:left="708" w:hanging="708"/>
        <w:rPr>
          <w:lang w:val="fr-FR"/>
        </w:rPr>
      </w:pPr>
      <w:r w:rsidRPr="002B6669">
        <w:rPr>
          <w:lang w:val="fr-FR"/>
        </w:rPr>
        <w:t>•</w:t>
      </w:r>
      <w:r w:rsidRPr="002B6669">
        <w:rPr>
          <w:lang w:val="fr-FR"/>
        </w:rPr>
        <w:tab/>
      </w:r>
      <w:r w:rsidRPr="002B6669">
        <w:rPr>
          <w:b/>
          <w:bCs/>
          <w:lang w:val="fr-FR"/>
        </w:rPr>
        <w:t>Adresse :</w:t>
      </w:r>
      <w:r w:rsidRPr="002B6669">
        <w:rPr>
          <w:lang w:val="fr-FR"/>
        </w:rPr>
        <w:t xml:space="preserve"> </w:t>
      </w:r>
      <w:proofErr w:type="spellStart"/>
      <w:r w:rsidRPr="002B6669">
        <w:rPr>
          <w:lang w:val="fr-FR"/>
        </w:rPr>
        <w:t>Wilmingtonstraat</w:t>
      </w:r>
      <w:proofErr w:type="spellEnd"/>
      <w:r w:rsidRPr="002B6669">
        <w:rPr>
          <w:lang w:val="fr-FR"/>
        </w:rPr>
        <w:t xml:space="preserve"> 5 2030 Anvers</w:t>
      </w:r>
    </w:p>
    <w:p w14:paraId="2318F429" w14:textId="2C9B56B1" w:rsidR="009D457A" w:rsidRPr="0017702B" w:rsidRDefault="002F77BF">
      <w:pPr>
        <w:pBdr>
          <w:top w:val="single" w:sz="4" w:space="1" w:color="auto"/>
          <w:left w:val="single" w:sz="4" w:space="4" w:color="auto"/>
          <w:bottom w:val="single" w:sz="4" w:space="1" w:color="auto"/>
          <w:right w:val="single" w:sz="4" w:space="4" w:color="auto"/>
        </w:pBdr>
        <w:rPr>
          <w:lang w:val="fr-BE"/>
        </w:rPr>
      </w:pPr>
      <w:r w:rsidRPr="002B6669">
        <w:rPr>
          <w:lang w:val="fr-FR"/>
        </w:rPr>
        <w:t xml:space="preserve">Pour de plus amples informations : </w:t>
      </w:r>
      <w:hyperlink r:id="rId5" w:history="1">
        <w:r w:rsidR="0017702B" w:rsidRPr="00EB6740">
          <w:rPr>
            <w:rStyle w:val="Lienhypertexte"/>
            <w:lang w:val="fr-BE"/>
          </w:rPr>
          <w:t>https://www.troostwijkauctions.com/fr/military/01-24073/</w:t>
        </w:r>
      </w:hyperlink>
      <w:r w:rsidR="0017702B">
        <w:rPr>
          <w:lang w:val="fr-BE"/>
        </w:rPr>
        <w:t xml:space="preserve"> </w:t>
      </w:r>
    </w:p>
    <w:p w14:paraId="48270A2E" w14:textId="3ABDD6CF" w:rsidR="009D457A" w:rsidRDefault="009D457A">
      <w:pPr>
        <w:rPr>
          <w:lang w:val="fr-FR"/>
        </w:rPr>
      </w:pPr>
    </w:p>
    <w:p w14:paraId="4AAF1998" w14:textId="77777777" w:rsidR="002B6669" w:rsidRPr="002B6669" w:rsidRDefault="002B6669" w:rsidP="002B6669">
      <w:pPr>
        <w:pBdr>
          <w:bottom w:val="single" w:sz="6" w:space="1" w:color="auto"/>
        </w:pBdr>
        <w:rPr>
          <w:b/>
          <w:bCs/>
          <w:noProof/>
          <w:lang w:val="fr-FR"/>
        </w:rPr>
      </w:pPr>
      <w:r w:rsidRPr="002B6669">
        <w:rPr>
          <w:b/>
          <w:bCs/>
          <w:noProof/>
          <w:lang w:val="fr-FR"/>
        </w:rPr>
        <w:t>À propos de Troostwijk :</w:t>
      </w:r>
    </w:p>
    <w:p w14:paraId="3A75C62B" w14:textId="77777777" w:rsidR="002B6669" w:rsidRPr="002B6669" w:rsidRDefault="002B6669" w:rsidP="002B6669">
      <w:pPr>
        <w:rPr>
          <w:noProof/>
          <w:shd w:val="clear" w:color="auto" w:fill="FFFFFF"/>
          <w:lang w:val="fr-FR"/>
        </w:rPr>
      </w:pPr>
      <w:r w:rsidRPr="002B6669">
        <w:rPr>
          <w:rStyle w:val="lev"/>
          <w:noProof/>
          <w:shd w:val="clear" w:color="auto" w:fill="FFFFFF"/>
          <w:lang w:val="fr-FR"/>
        </w:rPr>
        <w:t>Troostwijk Auctions</w:t>
      </w:r>
      <w:r w:rsidRPr="002B6669">
        <w:rPr>
          <w:noProof/>
          <w:shd w:val="clear" w:color="auto" w:fill="FFFFFF"/>
          <w:lang w:val="fr-FR"/>
        </w:rPr>
        <w:t> est la plus grande entreprise de vente aux enchères industriell</w:t>
      </w:r>
      <w:bookmarkStart w:id="0" w:name="_GoBack"/>
      <w:bookmarkEnd w:id="0"/>
      <w:r w:rsidRPr="002B6669">
        <w:rPr>
          <w:noProof/>
          <w:shd w:val="clear" w:color="auto" w:fill="FFFFFF"/>
          <w:lang w:val="fr-FR"/>
        </w:rPr>
        <w:t>e d’Europe. Les objets mis en vente sont généralement des machines ou des produits issus</w:t>
      </w:r>
      <w:r w:rsidRPr="002B6669">
        <w:rPr>
          <w:noProof/>
          <w:lang w:val="fr-FR"/>
        </w:rPr>
        <w:br/>
      </w:r>
      <w:r w:rsidRPr="002B6669">
        <w:rPr>
          <w:noProof/>
          <w:shd w:val="clear" w:color="auto" w:fill="FFFFFF"/>
          <w:lang w:val="fr-FR"/>
        </w:rPr>
        <w:t>d’entreprises en faillite, de réorganisations ou de fermetures d’entreprises volontaires. La vente aux enchères en ligne est la méthode la plus courante pour vendre des machines et fournitures de seconde main. Nous proposons une large gamme de produits de qualité à prix raisonnable. Troostwijk possède des bureaux dans les principaux pays européens.</w:t>
      </w:r>
    </w:p>
    <w:p w14:paraId="53403351" w14:textId="77777777" w:rsidR="002B6669" w:rsidRPr="002B6669" w:rsidRDefault="002B6669" w:rsidP="002B6669">
      <w:pPr>
        <w:pBdr>
          <w:bottom w:val="single" w:sz="6" w:space="1" w:color="auto"/>
        </w:pBdr>
        <w:rPr>
          <w:b/>
          <w:bCs/>
          <w:noProof/>
          <w:lang w:val="fr-FR"/>
        </w:rPr>
      </w:pPr>
    </w:p>
    <w:p w14:paraId="60FD8024" w14:textId="77777777" w:rsidR="002B6669" w:rsidRPr="002B6669" w:rsidRDefault="002B6669" w:rsidP="002B6669">
      <w:pPr>
        <w:pBdr>
          <w:bottom w:val="single" w:sz="6" w:space="1" w:color="auto"/>
        </w:pBdr>
        <w:rPr>
          <w:b/>
          <w:bCs/>
          <w:noProof/>
          <w:lang w:val="fr-FR"/>
        </w:rPr>
      </w:pPr>
      <w:r w:rsidRPr="002B6669">
        <w:rPr>
          <w:b/>
          <w:bCs/>
          <w:noProof/>
          <w:lang w:val="fr-FR"/>
        </w:rPr>
        <w:t>Pour plus d'informations (non destiné à la publication)</w:t>
      </w:r>
    </w:p>
    <w:p w14:paraId="7829DD7C" w14:textId="77777777" w:rsidR="002B6669" w:rsidRPr="0017702B" w:rsidRDefault="002B6669" w:rsidP="002B6669">
      <w:pPr>
        <w:spacing w:after="0"/>
        <w:jc w:val="left"/>
        <w:rPr>
          <w:noProof/>
          <w:lang w:val="nl-BE"/>
        </w:rPr>
      </w:pPr>
      <w:r w:rsidRPr="0017702B">
        <w:rPr>
          <w:noProof/>
          <w:lang w:val="nl-BE"/>
        </w:rPr>
        <w:t>Troostwijk</w:t>
      </w:r>
    </w:p>
    <w:p w14:paraId="39BE6425" w14:textId="77777777" w:rsidR="002B6669" w:rsidRPr="002B6669" w:rsidRDefault="002B6669" w:rsidP="002B6669">
      <w:pPr>
        <w:spacing w:after="0"/>
        <w:jc w:val="left"/>
        <w:rPr>
          <w:lang w:val="nl-BE"/>
        </w:rPr>
      </w:pPr>
      <w:r w:rsidRPr="002B6669">
        <w:rPr>
          <w:lang w:val="nl-BE"/>
        </w:rPr>
        <w:t>Joos Dauwe</w:t>
      </w:r>
    </w:p>
    <w:p w14:paraId="5814A68C" w14:textId="77777777" w:rsidR="002B6669" w:rsidRPr="002B6669" w:rsidRDefault="002B6669" w:rsidP="002B6669">
      <w:pPr>
        <w:spacing w:after="0"/>
        <w:jc w:val="left"/>
        <w:rPr>
          <w:lang w:val="nl-BE"/>
        </w:rPr>
      </w:pPr>
      <w:r w:rsidRPr="002B6669">
        <w:rPr>
          <w:lang w:val="nl-BE"/>
        </w:rPr>
        <w:t>Tel: +32 479 80 80 56</w:t>
      </w:r>
    </w:p>
    <w:p w14:paraId="2B463129" w14:textId="77777777" w:rsidR="002B6669" w:rsidRPr="002B6669" w:rsidRDefault="002B6669" w:rsidP="002B6669">
      <w:pPr>
        <w:spacing w:after="0"/>
        <w:jc w:val="left"/>
        <w:rPr>
          <w:lang w:val="nl-BE"/>
        </w:rPr>
      </w:pPr>
      <w:r w:rsidRPr="002B6669">
        <w:rPr>
          <w:lang w:val="nl-BE"/>
        </w:rPr>
        <w:t>E-mail: j.dauwe@troostwijk.be</w:t>
      </w:r>
    </w:p>
    <w:p w14:paraId="4E00ABC1" w14:textId="77777777" w:rsidR="002B6669" w:rsidRPr="002B6669" w:rsidRDefault="002B6669" w:rsidP="002B6669">
      <w:pPr>
        <w:spacing w:after="0"/>
        <w:jc w:val="left"/>
        <w:rPr>
          <w:noProof/>
          <w:lang w:val="fr-FR"/>
        </w:rPr>
      </w:pPr>
      <w:r w:rsidRPr="002B6669">
        <w:rPr>
          <w:noProof/>
          <w:lang w:val="fr-FR"/>
        </w:rPr>
        <w:t>Site Internet : </w:t>
      </w:r>
      <w:hyperlink r:id="rId6" w:history="1">
        <w:r w:rsidRPr="002B6669">
          <w:rPr>
            <w:rStyle w:val="Lienhypertexte"/>
            <w:noProof/>
            <w:lang w:val="fr-FR"/>
          </w:rPr>
          <w:t>www.TroostwijkAuctions.com</w:t>
        </w:r>
      </w:hyperlink>
      <w:r w:rsidRPr="002B6669">
        <w:rPr>
          <w:noProof/>
          <w:lang w:val="fr-FR"/>
        </w:rPr>
        <w:t xml:space="preserve"> </w:t>
      </w:r>
      <w:r w:rsidRPr="002B6669">
        <w:rPr>
          <w:noProof/>
          <w:lang w:val="fr-FR"/>
        </w:rPr>
        <w:br/>
      </w:r>
    </w:p>
    <w:p w14:paraId="0AC9F4D7" w14:textId="77777777" w:rsidR="002B6669" w:rsidRPr="002B6669" w:rsidRDefault="002B6669" w:rsidP="002B6669">
      <w:pPr>
        <w:spacing w:after="0"/>
        <w:jc w:val="left"/>
        <w:rPr>
          <w:noProof/>
          <w:lang w:val="fr-FR"/>
        </w:rPr>
      </w:pPr>
      <w:r w:rsidRPr="002B6669">
        <w:rPr>
          <w:noProof/>
          <w:lang w:val="fr-FR"/>
        </w:rPr>
        <w:t xml:space="preserve">ou </w:t>
      </w:r>
    </w:p>
    <w:p w14:paraId="00C29AE6" w14:textId="77777777" w:rsidR="002B6669" w:rsidRPr="002B6669" w:rsidRDefault="002B6669" w:rsidP="002B6669">
      <w:pPr>
        <w:spacing w:after="0"/>
        <w:jc w:val="left"/>
        <w:rPr>
          <w:noProof/>
          <w:lang w:val="fr-FR"/>
        </w:rPr>
      </w:pPr>
      <w:r w:rsidRPr="002B6669">
        <w:rPr>
          <w:noProof/>
          <w:lang w:val="fr-FR"/>
        </w:rPr>
        <w:br/>
        <w:t>Ward Vanhee</w:t>
      </w:r>
    </w:p>
    <w:p w14:paraId="44BD2546" w14:textId="77777777" w:rsidR="002B6669" w:rsidRPr="002B6669" w:rsidRDefault="002B6669" w:rsidP="002B6669">
      <w:pPr>
        <w:spacing w:after="0"/>
        <w:jc w:val="left"/>
        <w:rPr>
          <w:noProof/>
          <w:lang w:val="fr-FR"/>
        </w:rPr>
      </w:pPr>
      <w:r w:rsidRPr="002B6669">
        <w:rPr>
          <w:noProof/>
          <w:lang w:val="fr-FR"/>
        </w:rPr>
        <w:t xml:space="preserve">Tél. : +32 (0)2 773 50 26 </w:t>
      </w:r>
    </w:p>
    <w:p w14:paraId="274BBF5B" w14:textId="77777777" w:rsidR="002B6669" w:rsidRPr="002B6669" w:rsidRDefault="002B6669" w:rsidP="002B6669">
      <w:pPr>
        <w:spacing w:after="0"/>
        <w:jc w:val="left"/>
        <w:rPr>
          <w:noProof/>
          <w:lang w:val="fr-FR"/>
        </w:rPr>
      </w:pPr>
      <w:r w:rsidRPr="002B6669">
        <w:rPr>
          <w:noProof/>
          <w:lang w:val="fr-FR"/>
        </w:rPr>
        <w:t xml:space="preserve">E-mail : </w:t>
      </w:r>
      <w:hyperlink r:id="rId7" w:history="1">
        <w:r w:rsidRPr="002B6669">
          <w:rPr>
            <w:rStyle w:val="Lienhypertexte"/>
            <w:noProof/>
            <w:lang w:val="fr-FR"/>
          </w:rPr>
          <w:t>wv@twocents.be</w:t>
        </w:r>
      </w:hyperlink>
    </w:p>
    <w:p w14:paraId="44068F2A" w14:textId="77777777" w:rsidR="002B6669" w:rsidRPr="002F77BF" w:rsidRDefault="002B6669">
      <w:pPr>
        <w:rPr>
          <w:lang w:val="fr-FR"/>
        </w:rPr>
      </w:pPr>
    </w:p>
    <w:sectPr w:rsidR="002B6669" w:rsidRPr="002F77B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28"/>
    <w:rsid w:val="00136592"/>
    <w:rsid w:val="0017702B"/>
    <w:rsid w:val="00185C30"/>
    <w:rsid w:val="002364A9"/>
    <w:rsid w:val="00242E45"/>
    <w:rsid w:val="002455F5"/>
    <w:rsid w:val="00295824"/>
    <w:rsid w:val="002B6669"/>
    <w:rsid w:val="002F77BF"/>
    <w:rsid w:val="00356700"/>
    <w:rsid w:val="003B30B7"/>
    <w:rsid w:val="003C3D9E"/>
    <w:rsid w:val="004278CB"/>
    <w:rsid w:val="00455FBE"/>
    <w:rsid w:val="00456855"/>
    <w:rsid w:val="00466397"/>
    <w:rsid w:val="004865D7"/>
    <w:rsid w:val="004961E3"/>
    <w:rsid w:val="005140D7"/>
    <w:rsid w:val="005307CF"/>
    <w:rsid w:val="00590CFE"/>
    <w:rsid w:val="005A3219"/>
    <w:rsid w:val="005B0B5A"/>
    <w:rsid w:val="005B590F"/>
    <w:rsid w:val="005C4655"/>
    <w:rsid w:val="00631191"/>
    <w:rsid w:val="00683325"/>
    <w:rsid w:val="00691FD4"/>
    <w:rsid w:val="00695323"/>
    <w:rsid w:val="0069663D"/>
    <w:rsid w:val="00713EE0"/>
    <w:rsid w:val="00730998"/>
    <w:rsid w:val="00730D91"/>
    <w:rsid w:val="007A0559"/>
    <w:rsid w:val="007E1C1C"/>
    <w:rsid w:val="007E368B"/>
    <w:rsid w:val="00813EB5"/>
    <w:rsid w:val="00850552"/>
    <w:rsid w:val="008C1311"/>
    <w:rsid w:val="008C142B"/>
    <w:rsid w:val="009034B6"/>
    <w:rsid w:val="00952291"/>
    <w:rsid w:val="0098045D"/>
    <w:rsid w:val="00981092"/>
    <w:rsid w:val="0098748E"/>
    <w:rsid w:val="009D457A"/>
    <w:rsid w:val="009F6ECD"/>
    <w:rsid w:val="00A3605B"/>
    <w:rsid w:val="00A47139"/>
    <w:rsid w:val="00A825DA"/>
    <w:rsid w:val="00A969D1"/>
    <w:rsid w:val="00B21341"/>
    <w:rsid w:val="00B23C98"/>
    <w:rsid w:val="00B24531"/>
    <w:rsid w:val="00B27395"/>
    <w:rsid w:val="00B45B80"/>
    <w:rsid w:val="00B8637D"/>
    <w:rsid w:val="00B92246"/>
    <w:rsid w:val="00B93A34"/>
    <w:rsid w:val="00BB35A4"/>
    <w:rsid w:val="00BD4D59"/>
    <w:rsid w:val="00BF246A"/>
    <w:rsid w:val="00BF3B54"/>
    <w:rsid w:val="00C16947"/>
    <w:rsid w:val="00C36612"/>
    <w:rsid w:val="00C548FE"/>
    <w:rsid w:val="00CA0551"/>
    <w:rsid w:val="00CA22D9"/>
    <w:rsid w:val="00CC41E7"/>
    <w:rsid w:val="00CC545E"/>
    <w:rsid w:val="00CE0AA1"/>
    <w:rsid w:val="00D32FC1"/>
    <w:rsid w:val="00D53F72"/>
    <w:rsid w:val="00D56034"/>
    <w:rsid w:val="00D6363B"/>
    <w:rsid w:val="00D80928"/>
    <w:rsid w:val="00D81631"/>
    <w:rsid w:val="00D96DCA"/>
    <w:rsid w:val="00DA3440"/>
    <w:rsid w:val="00DA4353"/>
    <w:rsid w:val="00DE0083"/>
    <w:rsid w:val="00E173C7"/>
    <w:rsid w:val="00E3184A"/>
    <w:rsid w:val="00E57B22"/>
    <w:rsid w:val="00EA7A07"/>
    <w:rsid w:val="00EB032C"/>
    <w:rsid w:val="00EB1F36"/>
    <w:rsid w:val="00EC7EA0"/>
    <w:rsid w:val="00EF1AB5"/>
    <w:rsid w:val="00F10225"/>
    <w:rsid w:val="00F543EE"/>
    <w:rsid w:val="00F71FE6"/>
    <w:rsid w:val="00F810BA"/>
    <w:rsid w:val="00F856F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96F89"/>
  <w15:docId w15:val="{A5529384-1EC9-4587-869A-141FED97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pPr>
        <w:spacing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1FD4"/>
    <w:pPr>
      <w:spacing w:after="200"/>
    </w:pPr>
    <w:rPr>
      <w:sz w:val="22"/>
      <w:szCs w:val="22"/>
      <w:lang w:eastAsia="en-US"/>
    </w:rPr>
  </w:style>
  <w:style w:type="paragraph" w:styleId="Titre1">
    <w:name w:val="heading 1"/>
    <w:basedOn w:val="Normal"/>
    <w:link w:val="Titre1Car"/>
    <w:uiPriority w:val="9"/>
    <w:qFormat/>
    <w:rsid w:val="00D80928"/>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0928"/>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D80928"/>
    <w:pPr>
      <w:spacing w:before="100" w:beforeAutospacing="1" w:after="100" w:afterAutospacing="1" w:line="240" w:lineRule="auto"/>
    </w:pPr>
    <w:rPr>
      <w:rFonts w:ascii="Times New Roman" w:eastAsia="Times New Roman" w:hAnsi="Times New Roman"/>
      <w:sz w:val="24"/>
      <w:szCs w:val="24"/>
      <w:lang w:eastAsia="nl-NL"/>
    </w:rPr>
  </w:style>
  <w:style w:type="character" w:styleId="Lienhypertexte">
    <w:name w:val="Hyperlink"/>
    <w:basedOn w:val="Policepardfaut"/>
    <w:uiPriority w:val="99"/>
    <w:unhideWhenUsed/>
    <w:rsid w:val="00D80928"/>
    <w:rPr>
      <w:color w:val="0000FF"/>
      <w:u w:val="single"/>
    </w:rPr>
  </w:style>
  <w:style w:type="character" w:customStyle="1" w:styleId="apple-converted-space">
    <w:name w:val="apple-converted-space"/>
    <w:basedOn w:val="Policepardfaut"/>
    <w:rsid w:val="00D80928"/>
  </w:style>
  <w:style w:type="character" w:styleId="lev">
    <w:name w:val="Strong"/>
    <w:basedOn w:val="Policepardfaut"/>
    <w:uiPriority w:val="22"/>
    <w:qFormat/>
    <w:rsid w:val="00D80928"/>
    <w:rPr>
      <w:b/>
      <w:bCs/>
    </w:rPr>
  </w:style>
  <w:style w:type="paragraph" w:styleId="Textedebulles">
    <w:name w:val="Balloon Text"/>
    <w:basedOn w:val="Normal"/>
    <w:link w:val="TextedebullesCar"/>
    <w:uiPriority w:val="99"/>
    <w:semiHidden/>
    <w:unhideWhenUsed/>
    <w:rsid w:val="00B213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1341"/>
    <w:rPr>
      <w:rFonts w:ascii="Tahoma" w:hAnsi="Tahoma" w:cs="Tahoma"/>
      <w:sz w:val="16"/>
      <w:szCs w:val="16"/>
    </w:rPr>
  </w:style>
  <w:style w:type="character" w:styleId="Lienhypertextesuivivisit">
    <w:name w:val="FollowedHyperlink"/>
    <w:basedOn w:val="Policepardfaut"/>
    <w:uiPriority w:val="99"/>
    <w:semiHidden/>
    <w:unhideWhenUsed/>
    <w:rsid w:val="00EA7A07"/>
    <w:rPr>
      <w:color w:val="800080" w:themeColor="followedHyperlink"/>
      <w:u w:val="single"/>
    </w:rPr>
  </w:style>
  <w:style w:type="character" w:customStyle="1" w:styleId="collapsed">
    <w:name w:val="collapsed"/>
    <w:basedOn w:val="Policepardfaut"/>
    <w:rsid w:val="00B92246"/>
  </w:style>
  <w:style w:type="character" w:styleId="Marquedecommentaire">
    <w:name w:val="annotation reference"/>
    <w:basedOn w:val="Policepardfaut"/>
    <w:uiPriority w:val="99"/>
    <w:semiHidden/>
    <w:unhideWhenUsed/>
    <w:rsid w:val="0098748E"/>
    <w:rPr>
      <w:sz w:val="16"/>
      <w:szCs w:val="16"/>
    </w:rPr>
  </w:style>
  <w:style w:type="paragraph" w:styleId="Commentaire">
    <w:name w:val="annotation text"/>
    <w:basedOn w:val="Normal"/>
    <w:link w:val="CommentaireCar"/>
    <w:uiPriority w:val="99"/>
    <w:semiHidden/>
    <w:unhideWhenUsed/>
    <w:rsid w:val="0098748E"/>
    <w:pPr>
      <w:spacing w:line="240" w:lineRule="auto"/>
    </w:pPr>
    <w:rPr>
      <w:sz w:val="20"/>
      <w:szCs w:val="20"/>
    </w:rPr>
  </w:style>
  <w:style w:type="character" w:customStyle="1" w:styleId="CommentaireCar">
    <w:name w:val="Commentaire Car"/>
    <w:basedOn w:val="Policepardfaut"/>
    <w:link w:val="Commentaire"/>
    <w:uiPriority w:val="99"/>
    <w:semiHidden/>
    <w:rsid w:val="0098748E"/>
    <w:rPr>
      <w:lang w:eastAsia="en-US"/>
    </w:rPr>
  </w:style>
  <w:style w:type="paragraph" w:styleId="Objetducommentaire">
    <w:name w:val="annotation subject"/>
    <w:basedOn w:val="Commentaire"/>
    <w:next w:val="Commentaire"/>
    <w:link w:val="ObjetducommentaireCar"/>
    <w:uiPriority w:val="99"/>
    <w:semiHidden/>
    <w:unhideWhenUsed/>
    <w:rsid w:val="0098748E"/>
    <w:rPr>
      <w:b/>
      <w:bCs/>
    </w:rPr>
  </w:style>
  <w:style w:type="character" w:customStyle="1" w:styleId="ObjetducommentaireCar">
    <w:name w:val="Objet du commentaire Car"/>
    <w:basedOn w:val="CommentaireCar"/>
    <w:link w:val="Objetducommentaire"/>
    <w:uiPriority w:val="99"/>
    <w:semiHidden/>
    <w:rsid w:val="0098748E"/>
    <w:rPr>
      <w:b/>
      <w:bCs/>
      <w:lang w:eastAsia="en-US"/>
    </w:rPr>
  </w:style>
  <w:style w:type="character" w:customStyle="1" w:styleId="Mention1">
    <w:name w:val="Mention1"/>
    <w:basedOn w:val="Policepardfaut"/>
    <w:uiPriority w:val="99"/>
    <w:semiHidden/>
    <w:unhideWhenUsed/>
    <w:rsid w:val="005307CF"/>
    <w:rPr>
      <w:color w:val="2B579A"/>
      <w:shd w:val="clear" w:color="auto" w:fill="E6E6E6"/>
    </w:rPr>
  </w:style>
  <w:style w:type="character" w:styleId="Mention">
    <w:name w:val="Mention"/>
    <w:basedOn w:val="Policepardfaut"/>
    <w:uiPriority w:val="99"/>
    <w:semiHidden/>
    <w:unhideWhenUsed/>
    <w:rsid w:val="001770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19978">
      <w:bodyDiv w:val="1"/>
      <w:marLeft w:val="0"/>
      <w:marRight w:val="0"/>
      <w:marTop w:val="0"/>
      <w:marBottom w:val="0"/>
      <w:divBdr>
        <w:top w:val="none" w:sz="0" w:space="0" w:color="auto"/>
        <w:left w:val="none" w:sz="0" w:space="0" w:color="auto"/>
        <w:bottom w:val="none" w:sz="0" w:space="0" w:color="auto"/>
        <w:right w:val="none" w:sz="0" w:space="0" w:color="auto"/>
      </w:divBdr>
    </w:div>
    <w:div w:id="1177501377">
      <w:bodyDiv w:val="1"/>
      <w:marLeft w:val="0"/>
      <w:marRight w:val="0"/>
      <w:marTop w:val="0"/>
      <w:marBottom w:val="0"/>
      <w:divBdr>
        <w:top w:val="none" w:sz="0" w:space="0" w:color="auto"/>
        <w:left w:val="none" w:sz="0" w:space="0" w:color="auto"/>
        <w:bottom w:val="none" w:sz="0" w:space="0" w:color="auto"/>
        <w:right w:val="none" w:sz="0" w:space="0" w:color="auto"/>
      </w:divBdr>
      <w:divsChild>
        <w:div w:id="861479747">
          <w:marLeft w:val="0"/>
          <w:marRight w:val="0"/>
          <w:marTop w:val="120"/>
          <w:marBottom w:val="120"/>
          <w:divBdr>
            <w:top w:val="none" w:sz="0" w:space="0" w:color="auto"/>
            <w:left w:val="none" w:sz="0" w:space="0" w:color="auto"/>
            <w:bottom w:val="none" w:sz="0" w:space="0" w:color="auto"/>
            <w:right w:val="none" w:sz="0" w:space="0" w:color="auto"/>
          </w:divBdr>
        </w:div>
      </w:divsChild>
    </w:div>
    <w:div w:id="12108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v@twocents.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oostwijkAuctions.com" TargetMode="External"/><Relationship Id="rId5" Type="http://schemas.openxmlformats.org/officeDocument/2006/relationships/hyperlink" Target="https://www.troostwijkauctions.com/fr/military/01-24073/"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3591</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n.a.</Company>
  <LinksUpToDate>false</LinksUpToDate>
  <CharactersWithSpaces>4235</CharactersWithSpaces>
  <SharedDoc>false</SharedDoc>
  <HLinks>
    <vt:vector size="42" baseType="variant">
      <vt:variant>
        <vt:i4>7995445</vt:i4>
      </vt:variant>
      <vt:variant>
        <vt:i4>18</vt:i4>
      </vt:variant>
      <vt:variant>
        <vt:i4>0</vt:i4>
      </vt:variant>
      <vt:variant>
        <vt:i4>5</vt:i4>
      </vt:variant>
      <vt:variant>
        <vt:lpwstr>http://pers.publicrelations.nl/2015/11/troostwijk-troostwijk-veilingen-wil-meer-vrouwen-in-topfuncties/</vt:lpwstr>
      </vt:variant>
      <vt:variant>
        <vt:lpwstr/>
      </vt:variant>
      <vt:variant>
        <vt:i4>6750315</vt:i4>
      </vt:variant>
      <vt:variant>
        <vt:i4>15</vt:i4>
      </vt:variant>
      <vt:variant>
        <vt:i4>0</vt:i4>
      </vt:variant>
      <vt:variant>
        <vt:i4>5</vt:i4>
      </vt:variant>
      <vt:variant>
        <vt:lpwstr>http://www.publicrelations.nl/</vt:lpwstr>
      </vt:variant>
      <vt:variant>
        <vt:lpwstr/>
      </vt:variant>
      <vt:variant>
        <vt:i4>7798874</vt:i4>
      </vt:variant>
      <vt:variant>
        <vt:i4>12</vt:i4>
      </vt:variant>
      <vt:variant>
        <vt:i4>0</vt:i4>
      </vt:variant>
      <vt:variant>
        <vt:i4>5</vt:i4>
      </vt:variant>
      <vt:variant>
        <vt:lpwstr>mailto:dimitri@evidentpr.nl</vt:lpwstr>
      </vt:variant>
      <vt:variant>
        <vt:lpwstr/>
      </vt:variant>
      <vt:variant>
        <vt:i4>3473448</vt:i4>
      </vt:variant>
      <vt:variant>
        <vt:i4>9</vt:i4>
      </vt:variant>
      <vt:variant>
        <vt:i4>0</vt:i4>
      </vt:variant>
      <vt:variant>
        <vt:i4>5</vt:i4>
      </vt:variant>
      <vt:variant>
        <vt:lpwstr>http://www.troostwijkauctions.com/</vt:lpwstr>
      </vt:variant>
      <vt:variant>
        <vt:lpwstr/>
      </vt:variant>
      <vt:variant>
        <vt:i4>2424901</vt:i4>
      </vt:variant>
      <vt:variant>
        <vt:i4>6</vt:i4>
      </vt:variant>
      <vt:variant>
        <vt:i4>0</vt:i4>
      </vt:variant>
      <vt:variant>
        <vt:i4>5</vt:i4>
      </vt:variant>
      <vt:variant>
        <vt:lpwstr>mailto:g.duijmelings@troostwijkauctions.com</vt:lpwstr>
      </vt:variant>
      <vt:variant>
        <vt:lpwstr/>
      </vt:variant>
      <vt:variant>
        <vt:i4>3473448</vt:i4>
      </vt:variant>
      <vt:variant>
        <vt:i4>3</vt:i4>
      </vt:variant>
      <vt:variant>
        <vt:i4>0</vt:i4>
      </vt:variant>
      <vt:variant>
        <vt:i4>5</vt:i4>
      </vt:variant>
      <vt:variant>
        <vt:lpwstr>http://www.troostwijkauctions.com/</vt:lpwstr>
      </vt:variant>
      <vt:variant>
        <vt:lpwstr/>
      </vt:variant>
      <vt:variant>
        <vt:i4>1572878</vt:i4>
      </vt:variant>
      <vt:variant>
        <vt:i4>0</vt:i4>
      </vt:variant>
      <vt:variant>
        <vt:i4>0</vt:i4>
      </vt:variant>
      <vt:variant>
        <vt:i4>5</vt:i4>
      </vt:variant>
      <vt:variant>
        <vt:lpwstr>http://talentnaardetop.nl/Home_NL/Commissie_Monitoring/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Bouter</dc:creator>
  <cp:lastModifiedBy>Ward Vanhee</cp:lastModifiedBy>
  <cp:revision>4</cp:revision>
  <cp:lastPrinted>2016-08-31T14:39:00Z</cp:lastPrinted>
  <dcterms:created xsi:type="dcterms:W3CDTF">2017-03-16T10:52:00Z</dcterms:created>
  <dcterms:modified xsi:type="dcterms:W3CDTF">2017-03-16T13:25:00Z</dcterms:modified>
</cp:coreProperties>
</file>