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D28" w:rsidRDefault="000F4333" w:rsidP="00FD6F2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hAnsi="Calibri" w:cs="Calibri"/>
          <w:caps/>
          <w:color w:val="404040" w:themeColor="text1" w:themeTint="BF"/>
        </w:rPr>
      </w:pPr>
      <w:r w:rsidRPr="008603B4">
        <w:rPr>
          <w:rFonts w:ascii="Calibri" w:hAnsi="Calibri" w:cs="Calibri"/>
          <w:caps/>
          <w:color w:val="404040" w:themeColor="text1" w:themeTint="BF"/>
        </w:rPr>
        <w:t>čao</w:t>
      </w:r>
      <w:r w:rsidRPr="008603B4">
        <w:rPr>
          <w:rFonts w:ascii="Calibri" w:hAnsi="Calibri" w:cs="Calibri"/>
          <w:color w:val="404040" w:themeColor="text1" w:themeTint="BF"/>
        </w:rPr>
        <w:t>b</w:t>
      </w:r>
      <w:r w:rsidRPr="008603B4">
        <w:rPr>
          <w:rFonts w:ascii="Calibri" w:hAnsi="Calibri" w:cs="Calibri"/>
          <w:caps/>
          <w:color w:val="404040" w:themeColor="text1" w:themeTint="BF"/>
        </w:rPr>
        <w:t xml:space="preserve">h: </w:t>
      </w:r>
      <w:r w:rsidR="00B73C47">
        <w:rPr>
          <w:rFonts w:ascii="Calibri" w:hAnsi="Calibri" w:cs="Calibri"/>
          <w:caps/>
          <w:color w:val="404040" w:themeColor="text1" w:themeTint="BF"/>
        </w:rPr>
        <w:t xml:space="preserve">Změna </w:t>
      </w:r>
      <w:r w:rsidR="00B37C68">
        <w:rPr>
          <w:rFonts w:ascii="Calibri" w:hAnsi="Calibri" w:cs="Calibri"/>
          <w:caps/>
          <w:color w:val="404040" w:themeColor="text1" w:themeTint="BF"/>
        </w:rPr>
        <w:t>vyhlášk</w:t>
      </w:r>
      <w:r w:rsidR="00B73C47">
        <w:rPr>
          <w:rFonts w:ascii="Calibri" w:hAnsi="Calibri" w:cs="Calibri"/>
          <w:caps/>
          <w:color w:val="404040" w:themeColor="text1" w:themeTint="BF"/>
        </w:rPr>
        <w:t xml:space="preserve">y </w:t>
      </w:r>
      <w:r w:rsidR="00B37C68">
        <w:rPr>
          <w:rFonts w:ascii="Calibri" w:hAnsi="Calibri" w:cs="Calibri"/>
          <w:caps/>
          <w:color w:val="404040" w:themeColor="text1" w:themeTint="BF"/>
        </w:rPr>
        <w:t xml:space="preserve">Mžp MÁ JASNÝ CÍL - </w:t>
      </w:r>
      <w:r w:rsidR="008A7BE3">
        <w:rPr>
          <w:rFonts w:ascii="Calibri" w:hAnsi="Calibri" w:cs="Calibri"/>
          <w:caps/>
          <w:color w:val="404040" w:themeColor="text1" w:themeTint="BF"/>
        </w:rPr>
        <w:t>omez</w:t>
      </w:r>
      <w:r w:rsidR="00B37C68">
        <w:rPr>
          <w:rFonts w:ascii="Calibri" w:hAnsi="Calibri" w:cs="Calibri"/>
          <w:caps/>
          <w:color w:val="404040" w:themeColor="text1" w:themeTint="BF"/>
        </w:rPr>
        <w:t>IT</w:t>
      </w:r>
      <w:r w:rsidR="008A7BE3">
        <w:rPr>
          <w:rFonts w:ascii="Calibri" w:hAnsi="Calibri" w:cs="Calibri"/>
          <w:caps/>
          <w:color w:val="404040" w:themeColor="text1" w:themeTint="BF"/>
        </w:rPr>
        <w:t xml:space="preserve"> skládkovaní využitelných odpadů</w:t>
      </w:r>
    </w:p>
    <w:p w:rsidR="00FD6F2A" w:rsidRPr="008603B4" w:rsidRDefault="00FD6F2A" w:rsidP="00FD6F2A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hAnsi="Calibri" w:cs="Calibri"/>
          <w:color w:val="404040" w:themeColor="text1" w:themeTint="BF"/>
        </w:rPr>
      </w:pPr>
    </w:p>
    <w:p w:rsidR="004A299F" w:rsidRDefault="00785BCE" w:rsidP="00DA3375">
      <w:pPr>
        <w:jc w:val="both"/>
        <w:rPr>
          <w:rFonts w:ascii="Calibri" w:hAnsi="Calibri" w:cs="Calibri"/>
          <w:color w:val="404040" w:themeColor="text1" w:themeTint="BF"/>
        </w:rPr>
      </w:pPr>
      <w:r w:rsidRPr="008603B4">
        <w:rPr>
          <w:rFonts w:ascii="Calibri" w:hAnsi="Calibri" w:cs="Calibri"/>
          <w:color w:val="404040" w:themeColor="text1" w:themeTint="BF"/>
        </w:rPr>
        <w:t>Česká asociace oběhového hospodářství</w:t>
      </w:r>
      <w:r>
        <w:rPr>
          <w:rFonts w:ascii="Calibri" w:hAnsi="Calibri" w:cs="Calibri"/>
          <w:color w:val="404040" w:themeColor="text1" w:themeTint="BF"/>
        </w:rPr>
        <w:t xml:space="preserve"> </w:t>
      </w:r>
      <w:r w:rsidR="00921353">
        <w:rPr>
          <w:rFonts w:ascii="Calibri" w:hAnsi="Calibri" w:cs="Calibri"/>
          <w:color w:val="404040" w:themeColor="text1" w:themeTint="BF"/>
        </w:rPr>
        <w:t xml:space="preserve">(ČAObH) </w:t>
      </w:r>
      <w:r w:rsidR="00B37C68">
        <w:rPr>
          <w:rFonts w:ascii="Calibri" w:hAnsi="Calibri" w:cs="Calibri"/>
          <w:color w:val="404040" w:themeColor="text1" w:themeTint="BF"/>
        </w:rPr>
        <w:t xml:space="preserve">jednoznačně </w:t>
      </w:r>
      <w:r w:rsidR="00AF5ADC">
        <w:rPr>
          <w:rFonts w:ascii="Calibri" w:hAnsi="Calibri" w:cs="Calibri"/>
          <w:color w:val="404040" w:themeColor="text1" w:themeTint="BF"/>
        </w:rPr>
        <w:t xml:space="preserve">vítá snahy o </w:t>
      </w:r>
      <w:r w:rsidR="008A7BE3">
        <w:rPr>
          <w:rFonts w:ascii="Calibri" w:hAnsi="Calibri" w:cs="Calibri"/>
          <w:color w:val="404040" w:themeColor="text1" w:themeTint="BF"/>
        </w:rPr>
        <w:t>omezení množství od</w:t>
      </w:r>
      <w:r w:rsidR="00841CF4">
        <w:rPr>
          <w:rFonts w:ascii="Calibri" w:hAnsi="Calibri" w:cs="Calibri"/>
          <w:color w:val="404040" w:themeColor="text1" w:themeTint="BF"/>
        </w:rPr>
        <w:t>padů ukládaných na skládky. Návrh vyhlášky</w:t>
      </w:r>
      <w:r w:rsidR="008A7BE3">
        <w:rPr>
          <w:rFonts w:ascii="Calibri" w:hAnsi="Calibri" w:cs="Calibri"/>
          <w:color w:val="404040" w:themeColor="text1" w:themeTint="BF"/>
        </w:rPr>
        <w:t xml:space="preserve"> </w:t>
      </w:r>
      <w:r w:rsidR="00841CF4">
        <w:rPr>
          <w:rFonts w:ascii="Calibri" w:hAnsi="Calibri" w:cs="Calibri"/>
          <w:color w:val="404040" w:themeColor="text1" w:themeTint="BF"/>
        </w:rPr>
        <w:t>294/2005 Sb.</w:t>
      </w:r>
      <w:r w:rsidR="0024311A" w:rsidRPr="0024311A">
        <w:rPr>
          <w:rFonts w:ascii="Calibri" w:hAnsi="Calibri" w:cs="Calibri"/>
          <w:color w:val="404040" w:themeColor="text1" w:themeTint="BF"/>
        </w:rPr>
        <w:t>, o podmínkách ukládání odpadů na skládky</w:t>
      </w:r>
      <w:r w:rsidR="008532D1">
        <w:rPr>
          <w:rFonts w:ascii="Calibri" w:hAnsi="Calibri" w:cs="Calibri"/>
          <w:color w:val="404040" w:themeColor="text1" w:themeTint="BF"/>
        </w:rPr>
        <w:t xml:space="preserve">, </w:t>
      </w:r>
      <w:r w:rsidR="00B37C68">
        <w:rPr>
          <w:rFonts w:ascii="Calibri" w:hAnsi="Calibri" w:cs="Calibri"/>
          <w:color w:val="404040" w:themeColor="text1" w:themeTint="BF"/>
        </w:rPr>
        <w:t xml:space="preserve">správně </w:t>
      </w:r>
      <w:r w:rsidR="008A7BE3">
        <w:rPr>
          <w:rFonts w:ascii="Calibri" w:hAnsi="Calibri" w:cs="Calibri"/>
          <w:color w:val="404040" w:themeColor="text1" w:themeTint="BF"/>
        </w:rPr>
        <w:t xml:space="preserve">zakazuje skládkování odpadů s potenciálem pro </w:t>
      </w:r>
      <w:r w:rsidR="00AA12ED">
        <w:rPr>
          <w:rFonts w:ascii="Calibri" w:hAnsi="Calibri" w:cs="Calibri"/>
          <w:color w:val="404040" w:themeColor="text1" w:themeTint="BF"/>
        </w:rPr>
        <w:t>materiál</w:t>
      </w:r>
      <w:r w:rsidR="00DA3375">
        <w:rPr>
          <w:rFonts w:ascii="Calibri" w:hAnsi="Calibri" w:cs="Calibri"/>
          <w:color w:val="404040" w:themeColor="text1" w:themeTint="BF"/>
        </w:rPr>
        <w:t>ové využití, recyklaci, příp.</w:t>
      </w:r>
      <w:r w:rsidR="002A7755">
        <w:rPr>
          <w:rFonts w:ascii="Calibri" w:hAnsi="Calibri" w:cs="Calibri"/>
          <w:color w:val="404040" w:themeColor="text1" w:themeTint="BF"/>
        </w:rPr>
        <w:t xml:space="preserve"> </w:t>
      </w:r>
      <w:r w:rsidR="00AA12ED">
        <w:rPr>
          <w:rFonts w:ascii="Calibri" w:hAnsi="Calibri" w:cs="Calibri"/>
          <w:color w:val="404040" w:themeColor="text1" w:themeTint="BF"/>
        </w:rPr>
        <w:t>energetické</w:t>
      </w:r>
      <w:r w:rsidR="008A7BE3">
        <w:rPr>
          <w:rFonts w:ascii="Calibri" w:hAnsi="Calibri" w:cs="Calibri"/>
          <w:color w:val="404040" w:themeColor="text1" w:themeTint="BF"/>
        </w:rPr>
        <w:t xml:space="preserve"> využití.  </w:t>
      </w:r>
      <w:r w:rsidR="00B37C68">
        <w:rPr>
          <w:rFonts w:ascii="Calibri" w:hAnsi="Calibri" w:cs="Calibri"/>
          <w:color w:val="404040" w:themeColor="text1" w:themeTint="BF"/>
        </w:rPr>
        <w:t xml:space="preserve">Jinými slovy vyhláška jednoznačně definuje, které odpady nesmí být uloženy na skládku. </w:t>
      </w:r>
      <w:r w:rsidR="00554B9F">
        <w:rPr>
          <w:rFonts w:ascii="Calibri" w:hAnsi="Calibri" w:cs="Calibri"/>
          <w:color w:val="404040" w:themeColor="text1" w:themeTint="BF"/>
        </w:rPr>
        <w:t>V žádném případě n</w:t>
      </w:r>
      <w:r w:rsidR="00B37C68">
        <w:rPr>
          <w:rFonts w:ascii="Calibri" w:hAnsi="Calibri" w:cs="Calibri"/>
          <w:color w:val="404040" w:themeColor="text1" w:themeTint="BF"/>
        </w:rPr>
        <w:t>eříká, že mají tyto odpady skončit ve spalovně. To by byl</w:t>
      </w:r>
      <w:r w:rsidR="004A299F">
        <w:rPr>
          <w:rFonts w:ascii="Calibri" w:hAnsi="Calibri" w:cs="Calibri"/>
          <w:color w:val="404040" w:themeColor="text1" w:themeTint="BF"/>
        </w:rPr>
        <w:t>a chybná interpretace návrhu vyhlášky.</w:t>
      </w:r>
    </w:p>
    <w:p w:rsidR="00B37C68" w:rsidRPr="00DA3375" w:rsidRDefault="002A7755" w:rsidP="00DA3375">
      <w:pPr>
        <w:jc w:val="both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>Odpady, které nepatří na skládku</w:t>
      </w:r>
      <w:r w:rsidR="004A299F">
        <w:rPr>
          <w:rFonts w:ascii="Calibri" w:hAnsi="Calibri" w:cs="Calibri"/>
          <w:color w:val="404040" w:themeColor="text1" w:themeTint="BF"/>
        </w:rPr>
        <w:t>, definuje pomocí dvou kritérií. Říká, že a) biologicky</w:t>
      </w:r>
      <w:r>
        <w:rPr>
          <w:rFonts w:ascii="Calibri" w:hAnsi="Calibri" w:cs="Calibri"/>
          <w:color w:val="404040" w:themeColor="text1" w:themeTint="BF"/>
        </w:rPr>
        <w:t xml:space="preserve"> aktiv</w:t>
      </w:r>
      <w:r w:rsidR="004A299F">
        <w:rPr>
          <w:rFonts w:ascii="Calibri" w:hAnsi="Calibri" w:cs="Calibri"/>
          <w:color w:val="404040" w:themeColor="text1" w:themeTint="BF"/>
        </w:rPr>
        <w:t>ní</w:t>
      </w:r>
      <w:r>
        <w:rPr>
          <w:rFonts w:ascii="Calibri" w:hAnsi="Calibri" w:cs="Calibri"/>
          <w:color w:val="404040" w:themeColor="text1" w:themeTint="BF"/>
        </w:rPr>
        <w:t xml:space="preserve"> (</w:t>
      </w:r>
      <w:r w:rsidR="006861E8">
        <w:rPr>
          <w:rFonts w:ascii="Calibri" w:hAnsi="Calibri" w:cs="Calibri"/>
          <w:color w:val="404040" w:themeColor="text1" w:themeTint="BF"/>
        </w:rPr>
        <w:t xml:space="preserve">tzn. </w:t>
      </w:r>
      <w:r>
        <w:rPr>
          <w:rFonts w:ascii="Calibri" w:hAnsi="Calibri" w:cs="Calibri"/>
          <w:color w:val="404040" w:themeColor="text1" w:themeTint="BF"/>
        </w:rPr>
        <w:t xml:space="preserve">biologicky </w:t>
      </w:r>
      <w:r w:rsidR="00B73C47">
        <w:rPr>
          <w:rFonts w:ascii="Calibri" w:hAnsi="Calibri" w:cs="Calibri"/>
          <w:color w:val="404040" w:themeColor="text1" w:themeTint="BF"/>
        </w:rPr>
        <w:t xml:space="preserve">dále </w:t>
      </w:r>
      <w:r>
        <w:rPr>
          <w:rFonts w:ascii="Calibri" w:hAnsi="Calibri" w:cs="Calibri"/>
          <w:color w:val="404040" w:themeColor="text1" w:themeTint="BF"/>
        </w:rPr>
        <w:t>rozložitelné</w:t>
      </w:r>
      <w:r w:rsidR="004A299F">
        <w:rPr>
          <w:rFonts w:ascii="Calibri" w:hAnsi="Calibri" w:cs="Calibri"/>
          <w:color w:val="404040" w:themeColor="text1" w:themeTint="BF"/>
        </w:rPr>
        <w:t>) odpady nepatří na skládku</w:t>
      </w:r>
      <w:r>
        <w:rPr>
          <w:rFonts w:ascii="Calibri" w:hAnsi="Calibri" w:cs="Calibri"/>
          <w:color w:val="404040" w:themeColor="text1" w:themeTint="BF"/>
        </w:rPr>
        <w:t xml:space="preserve"> a </w:t>
      </w:r>
      <w:r w:rsidR="004A299F">
        <w:rPr>
          <w:rFonts w:ascii="Calibri" w:hAnsi="Calibri" w:cs="Calibri"/>
          <w:color w:val="404040" w:themeColor="text1" w:themeTint="BF"/>
        </w:rPr>
        <w:t>b) odpady s kalorickou hodnotou</w:t>
      </w:r>
      <w:r>
        <w:rPr>
          <w:rFonts w:ascii="Calibri" w:hAnsi="Calibri" w:cs="Calibri"/>
          <w:color w:val="404040" w:themeColor="text1" w:themeTint="BF"/>
        </w:rPr>
        <w:t xml:space="preserve"> (</w:t>
      </w:r>
      <w:r w:rsidR="00B73C47">
        <w:rPr>
          <w:rFonts w:ascii="Calibri" w:hAnsi="Calibri" w:cs="Calibri"/>
          <w:color w:val="404040" w:themeColor="text1" w:themeTint="BF"/>
        </w:rPr>
        <w:t xml:space="preserve">tj. </w:t>
      </w:r>
      <w:r>
        <w:rPr>
          <w:rFonts w:ascii="Calibri" w:hAnsi="Calibri" w:cs="Calibri"/>
          <w:color w:val="404040" w:themeColor="text1" w:themeTint="BF"/>
        </w:rPr>
        <w:t xml:space="preserve">odpady </w:t>
      </w:r>
      <w:r w:rsidRPr="006861E8">
        <w:rPr>
          <w:rFonts w:ascii="Calibri" w:hAnsi="Calibri" w:cs="Calibri"/>
          <w:color w:val="404040" w:themeColor="text1" w:themeTint="BF"/>
        </w:rPr>
        <w:t>s </w:t>
      </w:r>
      <w:r w:rsidR="00E5389D" w:rsidRPr="006861E8">
        <w:rPr>
          <w:rFonts w:ascii="Calibri" w:hAnsi="Calibri" w:cs="Calibri"/>
          <w:color w:val="404040" w:themeColor="text1" w:themeTint="BF"/>
        </w:rPr>
        <w:t>potenciálem</w:t>
      </w:r>
      <w:r w:rsidR="00B73C47">
        <w:rPr>
          <w:rFonts w:ascii="Calibri" w:hAnsi="Calibri" w:cs="Calibri"/>
          <w:color w:val="404040" w:themeColor="text1" w:themeTint="BF"/>
        </w:rPr>
        <w:t xml:space="preserve"> </w:t>
      </w:r>
      <w:r w:rsidR="00E5389D">
        <w:rPr>
          <w:rFonts w:ascii="Calibri" w:hAnsi="Calibri" w:cs="Calibri"/>
          <w:color w:val="404040" w:themeColor="text1" w:themeTint="BF"/>
        </w:rPr>
        <w:t>materiálov</w:t>
      </w:r>
      <w:r w:rsidR="00B73C47">
        <w:rPr>
          <w:rFonts w:ascii="Calibri" w:hAnsi="Calibri" w:cs="Calibri"/>
          <w:color w:val="404040" w:themeColor="text1" w:themeTint="BF"/>
        </w:rPr>
        <w:t>é</w:t>
      </w:r>
      <w:r w:rsidR="00E5389D">
        <w:rPr>
          <w:rFonts w:ascii="Calibri" w:hAnsi="Calibri" w:cs="Calibri"/>
          <w:color w:val="404040" w:themeColor="text1" w:themeTint="BF"/>
        </w:rPr>
        <w:t xml:space="preserve"> nebo e</w:t>
      </w:r>
      <w:r w:rsidR="00B73C47">
        <w:rPr>
          <w:rFonts w:ascii="Calibri" w:hAnsi="Calibri" w:cs="Calibri"/>
          <w:color w:val="404040" w:themeColor="text1" w:themeTint="BF"/>
        </w:rPr>
        <w:t>nergetické využitelnost</w:t>
      </w:r>
      <w:r w:rsidR="006861E8">
        <w:rPr>
          <w:rFonts w:ascii="Calibri" w:hAnsi="Calibri" w:cs="Calibri"/>
          <w:color w:val="404040" w:themeColor="text1" w:themeTint="BF"/>
        </w:rPr>
        <w:t>i</w:t>
      </w:r>
      <w:r w:rsidR="004A299F">
        <w:rPr>
          <w:rFonts w:ascii="Calibri" w:hAnsi="Calibri" w:cs="Calibri"/>
          <w:color w:val="404040" w:themeColor="text1" w:themeTint="BF"/>
        </w:rPr>
        <w:t>)</w:t>
      </w:r>
      <w:r w:rsidR="006861E8">
        <w:rPr>
          <w:rFonts w:ascii="Calibri" w:hAnsi="Calibri" w:cs="Calibri"/>
          <w:color w:val="404040" w:themeColor="text1" w:themeTint="BF"/>
        </w:rPr>
        <w:t xml:space="preserve"> </w:t>
      </w:r>
      <w:r w:rsidR="00B73C47">
        <w:rPr>
          <w:rFonts w:ascii="Calibri" w:hAnsi="Calibri" w:cs="Calibri"/>
          <w:color w:val="404040" w:themeColor="text1" w:themeTint="BF"/>
        </w:rPr>
        <w:t>nepatří na skládku</w:t>
      </w:r>
      <w:r>
        <w:rPr>
          <w:rFonts w:ascii="Calibri" w:hAnsi="Calibri" w:cs="Calibri"/>
          <w:color w:val="404040" w:themeColor="text1" w:themeTint="BF"/>
        </w:rPr>
        <w:t>.  L</w:t>
      </w:r>
      <w:r w:rsidR="00B37C68" w:rsidRPr="00DA3375">
        <w:rPr>
          <w:rFonts w:ascii="Calibri" w:hAnsi="Calibri" w:cs="Calibri"/>
          <w:color w:val="404040" w:themeColor="text1" w:themeTint="BF"/>
        </w:rPr>
        <w:t>ogika postupu</w:t>
      </w:r>
      <w:r w:rsidRPr="00DA3375">
        <w:rPr>
          <w:rFonts w:ascii="Calibri" w:hAnsi="Calibri" w:cs="Calibri"/>
          <w:color w:val="404040" w:themeColor="text1" w:themeTint="BF"/>
        </w:rPr>
        <w:t>, který</w:t>
      </w:r>
      <w:r w:rsidR="004A299F">
        <w:rPr>
          <w:rFonts w:ascii="Calibri" w:hAnsi="Calibri" w:cs="Calibri"/>
          <w:color w:val="404040" w:themeColor="text1" w:themeTint="BF"/>
        </w:rPr>
        <w:t>m je využitelný odpad odkláněn od</w:t>
      </w:r>
      <w:r w:rsidRPr="00DA3375">
        <w:rPr>
          <w:rFonts w:ascii="Calibri" w:hAnsi="Calibri" w:cs="Calibri"/>
          <w:color w:val="404040" w:themeColor="text1" w:themeTint="BF"/>
        </w:rPr>
        <w:t xml:space="preserve"> skládek, </w:t>
      </w:r>
      <w:r w:rsidR="00B37C68" w:rsidRPr="00DA3375">
        <w:rPr>
          <w:rFonts w:ascii="Calibri" w:hAnsi="Calibri" w:cs="Calibri"/>
          <w:color w:val="404040" w:themeColor="text1" w:themeTint="BF"/>
        </w:rPr>
        <w:t xml:space="preserve">je správná a zcela odpovídá evropské hierarchii nakládání s odpady.  </w:t>
      </w:r>
    </w:p>
    <w:p w:rsidR="004A299F" w:rsidRDefault="00B42490" w:rsidP="0008060E">
      <w:pPr>
        <w:jc w:val="both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Pokud tímto </w:t>
      </w:r>
      <w:r w:rsidR="00B73C47">
        <w:rPr>
          <w:rFonts w:ascii="Calibri" w:hAnsi="Calibri" w:cs="Calibri"/>
          <w:color w:val="404040" w:themeColor="text1" w:themeTint="BF"/>
        </w:rPr>
        <w:t>pragmatickým rozhodnutím</w:t>
      </w:r>
      <w:r>
        <w:rPr>
          <w:rFonts w:ascii="Calibri" w:hAnsi="Calibri" w:cs="Calibri"/>
          <w:color w:val="404040" w:themeColor="text1" w:themeTint="BF"/>
        </w:rPr>
        <w:t xml:space="preserve"> </w:t>
      </w:r>
      <w:r w:rsidR="004A299F">
        <w:rPr>
          <w:rFonts w:ascii="Calibri" w:hAnsi="Calibri" w:cs="Calibri"/>
          <w:color w:val="404040" w:themeColor="text1" w:themeTint="BF"/>
        </w:rPr>
        <w:t>nedojde k přesměrování využitelných odpadů ze</w:t>
      </w:r>
      <w:r>
        <w:rPr>
          <w:rFonts w:ascii="Calibri" w:hAnsi="Calibri" w:cs="Calibri"/>
          <w:color w:val="404040" w:themeColor="text1" w:themeTint="BF"/>
        </w:rPr>
        <w:t xml:space="preserve"> skládek, Če</w:t>
      </w:r>
      <w:r w:rsidR="008A7BE3">
        <w:rPr>
          <w:rFonts w:ascii="Calibri" w:hAnsi="Calibri" w:cs="Calibri"/>
          <w:color w:val="404040" w:themeColor="text1" w:themeTint="BF"/>
        </w:rPr>
        <w:t xml:space="preserve">ská republika </w:t>
      </w:r>
      <w:r>
        <w:rPr>
          <w:rFonts w:ascii="Calibri" w:hAnsi="Calibri" w:cs="Calibri"/>
          <w:color w:val="404040" w:themeColor="text1" w:themeTint="BF"/>
        </w:rPr>
        <w:t>bude nadále skládkovat využitelné odpady</w:t>
      </w:r>
      <w:r w:rsidR="004A299F">
        <w:rPr>
          <w:rFonts w:ascii="Calibri" w:hAnsi="Calibri" w:cs="Calibri"/>
          <w:color w:val="404040" w:themeColor="text1" w:themeTint="BF"/>
        </w:rPr>
        <w:t>. Ty přitom mají</w:t>
      </w:r>
      <w:r>
        <w:rPr>
          <w:rFonts w:ascii="Calibri" w:hAnsi="Calibri" w:cs="Calibri"/>
          <w:color w:val="404040" w:themeColor="text1" w:themeTint="BF"/>
        </w:rPr>
        <w:t xml:space="preserve"> sloužit jako vstupní surovina pro recyklační průmysl. </w:t>
      </w:r>
      <w:r w:rsidR="00B73C47">
        <w:rPr>
          <w:rFonts w:ascii="Calibri" w:hAnsi="Calibri" w:cs="Calibri"/>
          <w:color w:val="404040" w:themeColor="text1" w:themeTint="BF"/>
        </w:rPr>
        <w:t>Smut</w:t>
      </w:r>
      <w:r w:rsidR="009073C4">
        <w:rPr>
          <w:rFonts w:ascii="Calibri" w:hAnsi="Calibri" w:cs="Calibri"/>
          <w:color w:val="404040" w:themeColor="text1" w:themeTint="BF"/>
        </w:rPr>
        <w:t xml:space="preserve">ným paradoxem České republiky je </w:t>
      </w:r>
      <w:r w:rsidR="004E1375">
        <w:rPr>
          <w:rFonts w:ascii="Calibri" w:hAnsi="Calibri" w:cs="Calibri"/>
          <w:color w:val="404040" w:themeColor="text1" w:themeTint="BF"/>
        </w:rPr>
        <w:t xml:space="preserve">přitom </w:t>
      </w:r>
      <w:r w:rsidR="009073C4">
        <w:rPr>
          <w:rFonts w:ascii="Calibri" w:hAnsi="Calibri" w:cs="Calibri"/>
          <w:color w:val="404040" w:themeColor="text1" w:themeTint="BF"/>
        </w:rPr>
        <w:t xml:space="preserve">fakt, že v primární separaci díky úsilí obcí a společnosti EKO-KOM, a.s. dosahujeme vysoké úrovně i ve srovnání s vyspělejšími ekonomikami na západ od nás. </w:t>
      </w:r>
      <w:r w:rsidR="00C91A89" w:rsidRPr="00C91A89">
        <w:rPr>
          <w:rFonts w:ascii="Calibri" w:hAnsi="Calibri" w:cs="Calibri"/>
          <w:i/>
          <w:color w:val="404040" w:themeColor="text1" w:themeTint="BF"/>
        </w:rPr>
        <w:t>"</w:t>
      </w:r>
      <w:r w:rsidR="00F87D75" w:rsidRPr="00C91A89">
        <w:rPr>
          <w:rFonts w:ascii="Calibri" w:hAnsi="Calibri" w:cs="Calibri"/>
          <w:i/>
          <w:color w:val="404040" w:themeColor="text1" w:themeTint="BF"/>
        </w:rPr>
        <w:t>Z vytříděných plastů od občanů dnes může být recyklováno např. pouze 30-50</w:t>
      </w:r>
      <w:r w:rsidR="00C91A89" w:rsidRPr="00C91A89">
        <w:rPr>
          <w:rFonts w:ascii="Calibri" w:hAnsi="Calibri" w:cs="Calibri"/>
          <w:i/>
          <w:color w:val="404040" w:themeColor="text1" w:themeTint="BF"/>
        </w:rPr>
        <w:t xml:space="preserve"> </w:t>
      </w:r>
      <w:r w:rsidR="00F87D75" w:rsidRPr="00C91A89">
        <w:rPr>
          <w:rFonts w:ascii="Calibri" w:hAnsi="Calibri" w:cs="Calibri"/>
          <w:i/>
          <w:color w:val="404040" w:themeColor="text1" w:themeTint="BF"/>
        </w:rPr>
        <w:t>% plastů</w:t>
      </w:r>
      <w:r w:rsidR="00C91A89" w:rsidRPr="00C91A89">
        <w:rPr>
          <w:rFonts w:ascii="Calibri" w:hAnsi="Calibri" w:cs="Calibri"/>
          <w:i/>
          <w:color w:val="404040" w:themeColor="text1" w:themeTint="BF"/>
        </w:rPr>
        <w:t xml:space="preserve">. </w:t>
      </w:r>
      <w:r w:rsidR="00F87D75" w:rsidRPr="00C91A89">
        <w:rPr>
          <w:rFonts w:ascii="Calibri" w:hAnsi="Calibri" w:cs="Calibri"/>
          <w:i/>
          <w:color w:val="404040" w:themeColor="text1" w:themeTint="BF"/>
        </w:rPr>
        <w:t>50-70</w:t>
      </w:r>
      <w:r w:rsidR="00C91A89" w:rsidRPr="00C91A89">
        <w:rPr>
          <w:rFonts w:ascii="Calibri" w:hAnsi="Calibri" w:cs="Calibri"/>
          <w:i/>
          <w:color w:val="404040" w:themeColor="text1" w:themeTint="BF"/>
        </w:rPr>
        <w:t xml:space="preserve"> </w:t>
      </w:r>
      <w:r w:rsidR="00F87D75" w:rsidRPr="00C91A89">
        <w:rPr>
          <w:rFonts w:ascii="Calibri" w:hAnsi="Calibri" w:cs="Calibri"/>
          <w:i/>
          <w:color w:val="404040" w:themeColor="text1" w:themeTint="BF"/>
        </w:rPr>
        <w:t xml:space="preserve">% </w:t>
      </w:r>
      <w:r w:rsidR="00C91A89">
        <w:rPr>
          <w:rFonts w:ascii="Calibri" w:hAnsi="Calibri" w:cs="Calibri"/>
          <w:i/>
          <w:color w:val="404040" w:themeColor="text1" w:themeTint="BF"/>
        </w:rPr>
        <w:t>jich</w:t>
      </w:r>
      <w:r w:rsidR="00F87D75" w:rsidRPr="00C91A89">
        <w:rPr>
          <w:rFonts w:ascii="Calibri" w:hAnsi="Calibri" w:cs="Calibri"/>
          <w:i/>
          <w:color w:val="404040" w:themeColor="text1" w:themeTint="BF"/>
        </w:rPr>
        <w:t xml:space="preserve"> </w:t>
      </w:r>
      <w:r w:rsidR="00C91A89">
        <w:rPr>
          <w:rFonts w:ascii="Calibri" w:hAnsi="Calibri" w:cs="Calibri"/>
          <w:i/>
          <w:color w:val="404040" w:themeColor="text1" w:themeTint="BF"/>
        </w:rPr>
        <w:t xml:space="preserve">po vytřídění tedy bez využití </w:t>
      </w:r>
      <w:r w:rsidR="00F87D75" w:rsidRPr="00C91A89">
        <w:rPr>
          <w:rFonts w:ascii="Calibri" w:hAnsi="Calibri" w:cs="Calibri"/>
          <w:i/>
          <w:color w:val="404040" w:themeColor="text1" w:themeTint="BF"/>
        </w:rPr>
        <w:t xml:space="preserve">končí </w:t>
      </w:r>
      <w:r w:rsidR="00C91A89">
        <w:rPr>
          <w:rFonts w:ascii="Calibri" w:hAnsi="Calibri" w:cs="Calibri"/>
          <w:i/>
          <w:color w:val="404040" w:themeColor="text1" w:themeTint="BF"/>
        </w:rPr>
        <w:t xml:space="preserve">zpět </w:t>
      </w:r>
      <w:r w:rsidR="00F87D75" w:rsidRPr="00C91A89">
        <w:rPr>
          <w:rFonts w:ascii="Calibri" w:hAnsi="Calibri" w:cs="Calibri"/>
          <w:i/>
          <w:color w:val="404040" w:themeColor="text1" w:themeTint="BF"/>
        </w:rPr>
        <w:t>na skládkách odpadů</w:t>
      </w:r>
      <w:r w:rsidR="00C91A89" w:rsidRPr="00C91A89">
        <w:rPr>
          <w:rFonts w:ascii="Calibri" w:hAnsi="Calibri" w:cs="Calibri"/>
          <w:i/>
          <w:color w:val="404040" w:themeColor="text1" w:themeTint="BF"/>
        </w:rPr>
        <w:t>,</w:t>
      </w:r>
      <w:r w:rsidR="004E1375" w:rsidRPr="00C91A89">
        <w:rPr>
          <w:rFonts w:ascii="Calibri" w:hAnsi="Calibri" w:cs="Calibri"/>
          <w:i/>
          <w:color w:val="404040" w:themeColor="text1" w:themeTint="BF"/>
        </w:rPr>
        <w:t xml:space="preserve"> </w:t>
      </w:r>
      <w:r w:rsidR="00177A12" w:rsidRPr="00C91A89">
        <w:rPr>
          <w:rFonts w:ascii="Calibri" w:hAnsi="Calibri" w:cs="Calibri"/>
          <w:i/>
          <w:color w:val="404040" w:themeColor="text1" w:themeTint="BF"/>
        </w:rPr>
        <w:t>což je znevážení snahy ob</w:t>
      </w:r>
      <w:r w:rsidR="00C91A89">
        <w:rPr>
          <w:rFonts w:ascii="Calibri" w:hAnsi="Calibri" w:cs="Calibri"/>
          <w:i/>
          <w:color w:val="404040" w:themeColor="text1" w:themeTint="BF"/>
        </w:rPr>
        <w:t>čanů o svědomité třídění</w:t>
      </w:r>
      <w:r w:rsidR="00C91A89" w:rsidRPr="00C91A89">
        <w:rPr>
          <w:rFonts w:ascii="Calibri" w:hAnsi="Calibri" w:cs="Calibri"/>
          <w:i/>
          <w:color w:val="404040" w:themeColor="text1" w:themeTint="BF"/>
        </w:rPr>
        <w:t>"</w:t>
      </w:r>
      <w:r w:rsidR="00C91A89">
        <w:rPr>
          <w:rFonts w:ascii="Calibri" w:hAnsi="Calibri" w:cs="Calibri"/>
          <w:color w:val="404040" w:themeColor="text1" w:themeTint="BF"/>
        </w:rPr>
        <w:t>, vysvětluje předseda výkonného výboru ČAObH Milan Chromík.</w:t>
      </w:r>
      <w:r w:rsidR="002A7755">
        <w:rPr>
          <w:rFonts w:ascii="Calibri" w:hAnsi="Calibri" w:cs="Calibri"/>
          <w:color w:val="404040" w:themeColor="text1" w:themeTint="BF"/>
        </w:rPr>
        <w:t xml:space="preserve"> </w:t>
      </w:r>
    </w:p>
    <w:p w:rsidR="002A7755" w:rsidRPr="004A299F" w:rsidRDefault="002A7755" w:rsidP="004A299F">
      <w:pPr>
        <w:jc w:val="both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Česká republika ustrnula na </w:t>
      </w:r>
      <w:r w:rsidR="004A299F">
        <w:rPr>
          <w:rFonts w:ascii="Calibri" w:hAnsi="Calibri" w:cs="Calibri"/>
          <w:color w:val="404040" w:themeColor="text1" w:themeTint="BF"/>
        </w:rPr>
        <w:t>třídění</w:t>
      </w:r>
      <w:r>
        <w:rPr>
          <w:rFonts w:ascii="Calibri" w:hAnsi="Calibri" w:cs="Calibri"/>
          <w:color w:val="404040" w:themeColor="text1" w:themeTint="BF"/>
        </w:rPr>
        <w:t>, potřebuje však postoupit ke skutečné recyklaci. Proč se to zatím nedaří?</w:t>
      </w:r>
      <w:r w:rsidR="004A299F">
        <w:rPr>
          <w:rFonts w:ascii="Calibri" w:hAnsi="Calibri" w:cs="Calibri"/>
          <w:color w:val="404040" w:themeColor="text1" w:themeTint="BF"/>
        </w:rPr>
        <w:t xml:space="preserve"> </w:t>
      </w:r>
      <w:r w:rsidR="00177A12">
        <w:rPr>
          <w:rFonts w:ascii="Calibri" w:hAnsi="Calibri" w:cs="Calibri"/>
          <w:color w:val="404040" w:themeColor="text1" w:themeTint="BF"/>
        </w:rPr>
        <w:t xml:space="preserve">Je tomu tak ze </w:t>
      </w:r>
      <w:r w:rsidR="00626EC2">
        <w:rPr>
          <w:rFonts w:ascii="Calibri" w:hAnsi="Calibri" w:cs="Calibri"/>
          <w:color w:val="404040" w:themeColor="text1" w:themeTint="BF"/>
        </w:rPr>
        <w:t>dvou</w:t>
      </w:r>
      <w:r w:rsidR="00177A12">
        <w:rPr>
          <w:rFonts w:ascii="Calibri" w:hAnsi="Calibri" w:cs="Calibri"/>
          <w:color w:val="404040" w:themeColor="text1" w:themeTint="BF"/>
        </w:rPr>
        <w:t xml:space="preserve"> důvodů. </w:t>
      </w:r>
      <w:r w:rsidR="00626EC2">
        <w:rPr>
          <w:rFonts w:ascii="Calibri" w:hAnsi="Calibri" w:cs="Calibri"/>
          <w:color w:val="404040" w:themeColor="text1" w:themeTint="BF"/>
        </w:rPr>
        <w:t xml:space="preserve">Zaprvé je to v </w:t>
      </w:r>
      <w:r w:rsidR="009073C4">
        <w:rPr>
          <w:rFonts w:ascii="Calibri" w:hAnsi="Calibri" w:cs="Calibri"/>
          <w:color w:val="404040" w:themeColor="text1" w:themeTint="BF"/>
        </w:rPr>
        <w:t xml:space="preserve">současné době </w:t>
      </w:r>
      <w:r>
        <w:rPr>
          <w:rFonts w:ascii="Calibri" w:hAnsi="Calibri" w:cs="Calibri"/>
          <w:color w:val="404040" w:themeColor="text1" w:themeTint="BF"/>
        </w:rPr>
        <w:t>bezzubá regulace skládkování</w:t>
      </w:r>
      <w:r w:rsidR="00B73C47">
        <w:rPr>
          <w:rFonts w:ascii="Calibri" w:hAnsi="Calibri" w:cs="Calibri"/>
          <w:color w:val="404040" w:themeColor="text1" w:themeTint="BF"/>
        </w:rPr>
        <w:t xml:space="preserve">. Na skládkách </w:t>
      </w:r>
      <w:r>
        <w:rPr>
          <w:rFonts w:ascii="Calibri" w:hAnsi="Calibri" w:cs="Calibri"/>
          <w:color w:val="404040" w:themeColor="text1" w:themeTint="BF"/>
        </w:rPr>
        <w:t>k</w:t>
      </w:r>
      <w:r w:rsidR="009073C4">
        <w:rPr>
          <w:rFonts w:ascii="Calibri" w:hAnsi="Calibri" w:cs="Calibri"/>
          <w:color w:val="404040" w:themeColor="text1" w:themeTint="BF"/>
        </w:rPr>
        <w:t xml:space="preserve">ončí </w:t>
      </w:r>
      <w:r>
        <w:rPr>
          <w:rFonts w:ascii="Calibri" w:hAnsi="Calibri" w:cs="Calibri"/>
          <w:color w:val="404040" w:themeColor="text1" w:themeTint="BF"/>
        </w:rPr>
        <w:t>zdroje s recyklačním potenciálem</w:t>
      </w:r>
      <w:r w:rsidR="009073C4">
        <w:rPr>
          <w:rFonts w:ascii="Calibri" w:hAnsi="Calibri" w:cs="Calibri"/>
          <w:color w:val="404040" w:themeColor="text1" w:themeTint="BF"/>
        </w:rPr>
        <w:t>, což je v rozporu s hierarchií nakládání s odpady</w:t>
      </w:r>
      <w:r w:rsidR="004E1375">
        <w:rPr>
          <w:rFonts w:ascii="Calibri" w:hAnsi="Calibri" w:cs="Calibri"/>
          <w:color w:val="404040" w:themeColor="text1" w:themeTint="BF"/>
        </w:rPr>
        <w:t xml:space="preserve"> dle EU. Za druhé je to výše poplatků</w:t>
      </w:r>
      <w:r>
        <w:rPr>
          <w:rFonts w:ascii="Calibri" w:hAnsi="Calibri" w:cs="Calibri"/>
          <w:color w:val="404040" w:themeColor="text1" w:themeTint="BF"/>
        </w:rPr>
        <w:t xml:space="preserve"> </w:t>
      </w:r>
      <w:r w:rsidR="00C3766B">
        <w:rPr>
          <w:rFonts w:ascii="Calibri" w:hAnsi="Calibri" w:cs="Calibri"/>
          <w:color w:val="404040" w:themeColor="text1" w:themeTint="BF"/>
        </w:rPr>
        <w:t xml:space="preserve">za uložení na skládku </w:t>
      </w:r>
      <w:r>
        <w:rPr>
          <w:rFonts w:ascii="Calibri" w:hAnsi="Calibri" w:cs="Calibri"/>
          <w:color w:val="404040" w:themeColor="text1" w:themeTint="BF"/>
        </w:rPr>
        <w:t>u odpadů kategorie ostatní</w:t>
      </w:r>
      <w:r w:rsidR="004E1375">
        <w:rPr>
          <w:rFonts w:ascii="Calibri" w:hAnsi="Calibri" w:cs="Calibri"/>
          <w:color w:val="404040" w:themeColor="text1" w:themeTint="BF"/>
        </w:rPr>
        <w:t xml:space="preserve">, které jsou v evropském srovnání velmi nízké. </w:t>
      </w:r>
      <w:r w:rsidR="00C91A89" w:rsidRPr="00F87D75">
        <w:rPr>
          <w:rFonts w:ascii="Calibri" w:hAnsi="Calibri" w:cs="Calibri"/>
          <w:i/>
          <w:color w:val="404040" w:themeColor="text1" w:themeTint="BF"/>
        </w:rPr>
        <w:t>"</w:t>
      </w:r>
      <w:r w:rsidR="00E5389D" w:rsidRPr="004A299F">
        <w:rPr>
          <w:rFonts w:ascii="Calibri" w:hAnsi="Calibri" w:cs="Calibri"/>
          <w:i/>
          <w:color w:val="404040" w:themeColor="text1" w:themeTint="BF"/>
        </w:rPr>
        <w:t>Proto ČAObH mimo jiné podporuje stanovení závazného limitu 6,5 MJ/kg, které jednoznačně odkloní odpady s potenciálem materiálového a energetického využití ze skládek a podpoří zvýšení míry recyklace v ČR.</w:t>
      </w:r>
      <w:r w:rsidR="00C91A89" w:rsidRPr="00F87D75">
        <w:rPr>
          <w:rFonts w:ascii="Calibri" w:hAnsi="Calibri" w:cs="Calibri"/>
          <w:i/>
          <w:color w:val="404040" w:themeColor="text1" w:themeTint="BF"/>
        </w:rPr>
        <w:t>"</w:t>
      </w:r>
      <w:r w:rsidR="00C91A89">
        <w:rPr>
          <w:rFonts w:ascii="Calibri" w:hAnsi="Calibri" w:cs="Calibri"/>
          <w:color w:val="404040" w:themeColor="text1" w:themeTint="BF"/>
        </w:rPr>
        <w:t xml:space="preserve">, </w:t>
      </w:r>
      <w:r w:rsidR="0024311A">
        <w:rPr>
          <w:rFonts w:ascii="Calibri" w:hAnsi="Calibri" w:cs="Calibri"/>
          <w:color w:val="404040" w:themeColor="text1" w:themeTint="BF"/>
        </w:rPr>
        <w:t>konstatuje</w:t>
      </w:r>
      <w:r w:rsidR="00C91A89">
        <w:rPr>
          <w:rFonts w:ascii="Calibri" w:hAnsi="Calibri" w:cs="Calibri"/>
          <w:color w:val="404040" w:themeColor="text1" w:themeTint="BF"/>
        </w:rPr>
        <w:t xml:space="preserve"> místopředseda výkonného výboru ČAObH Zdeněk Horsák.</w:t>
      </w:r>
      <w:r w:rsidRPr="002A7755">
        <w:t xml:space="preserve"> </w:t>
      </w:r>
    </w:p>
    <w:p w:rsidR="00C91A89" w:rsidRDefault="00177A12" w:rsidP="0008060E">
      <w:pPr>
        <w:jc w:val="both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Pro umožnění recyklace </w:t>
      </w:r>
      <w:r w:rsidR="00F87D75">
        <w:rPr>
          <w:rFonts w:ascii="Calibri" w:hAnsi="Calibri" w:cs="Calibri"/>
          <w:color w:val="404040" w:themeColor="text1" w:themeTint="BF"/>
        </w:rPr>
        <w:t xml:space="preserve">v ČR </w:t>
      </w:r>
      <w:r>
        <w:rPr>
          <w:rFonts w:ascii="Calibri" w:hAnsi="Calibri" w:cs="Calibri"/>
          <w:color w:val="404040" w:themeColor="text1" w:themeTint="BF"/>
        </w:rPr>
        <w:t xml:space="preserve">je nutné </w:t>
      </w:r>
      <w:r w:rsidR="00F87D75">
        <w:rPr>
          <w:rFonts w:ascii="Calibri" w:hAnsi="Calibri" w:cs="Calibri"/>
          <w:color w:val="404040" w:themeColor="text1" w:themeTint="BF"/>
        </w:rPr>
        <w:t xml:space="preserve">zejména podporovat </w:t>
      </w:r>
      <w:r w:rsidR="004A299F">
        <w:rPr>
          <w:rFonts w:ascii="Calibri" w:hAnsi="Calibri" w:cs="Calibri"/>
          <w:color w:val="404040" w:themeColor="text1" w:themeTint="BF"/>
        </w:rPr>
        <w:t>třídění</w:t>
      </w:r>
      <w:r>
        <w:rPr>
          <w:rFonts w:ascii="Calibri" w:hAnsi="Calibri" w:cs="Calibri"/>
          <w:color w:val="404040" w:themeColor="text1" w:themeTint="BF"/>
        </w:rPr>
        <w:t xml:space="preserve"> </w:t>
      </w:r>
      <w:r w:rsidR="004A299F">
        <w:rPr>
          <w:rFonts w:ascii="Calibri" w:hAnsi="Calibri" w:cs="Calibri"/>
          <w:color w:val="404040" w:themeColor="text1" w:themeTint="BF"/>
          <w:sz w:val="24"/>
        </w:rPr>
        <w:t>(</w:t>
      </w:r>
      <w:r w:rsidR="004A299F">
        <w:rPr>
          <w:rFonts w:ascii="Calibri" w:hAnsi="Calibri" w:cs="Calibri"/>
          <w:color w:val="404040" w:themeColor="text1" w:themeTint="BF"/>
        </w:rPr>
        <w:t xml:space="preserve">primární separaci) </w:t>
      </w:r>
      <w:r>
        <w:rPr>
          <w:rFonts w:ascii="Calibri" w:hAnsi="Calibri" w:cs="Calibri"/>
          <w:color w:val="404040" w:themeColor="text1" w:themeTint="BF"/>
        </w:rPr>
        <w:t xml:space="preserve">odpadů </w:t>
      </w:r>
      <w:r w:rsidR="00F87D75">
        <w:rPr>
          <w:rFonts w:ascii="Calibri" w:hAnsi="Calibri" w:cs="Calibri"/>
          <w:color w:val="404040" w:themeColor="text1" w:themeTint="BF"/>
        </w:rPr>
        <w:t xml:space="preserve">a znemožnění jejich následného </w:t>
      </w:r>
      <w:r w:rsidR="00C3766B">
        <w:rPr>
          <w:rFonts w:ascii="Calibri" w:hAnsi="Calibri" w:cs="Calibri"/>
          <w:color w:val="404040" w:themeColor="text1" w:themeTint="BF"/>
        </w:rPr>
        <w:t>uložení na skládku</w:t>
      </w:r>
      <w:r w:rsidR="00F87D75">
        <w:rPr>
          <w:rFonts w:ascii="Calibri" w:hAnsi="Calibri" w:cs="Calibri"/>
          <w:color w:val="404040" w:themeColor="text1" w:themeTint="BF"/>
        </w:rPr>
        <w:t xml:space="preserve">. To nebude možné bez implementace </w:t>
      </w:r>
      <w:r w:rsidR="00626EC2">
        <w:rPr>
          <w:rFonts w:ascii="Calibri" w:hAnsi="Calibri" w:cs="Calibri"/>
          <w:color w:val="404040" w:themeColor="text1" w:themeTint="BF"/>
        </w:rPr>
        <w:t>dvou</w:t>
      </w:r>
      <w:r w:rsidR="00F87D75">
        <w:rPr>
          <w:rFonts w:ascii="Calibri" w:hAnsi="Calibri" w:cs="Calibri"/>
          <w:color w:val="404040" w:themeColor="text1" w:themeTint="BF"/>
        </w:rPr>
        <w:t xml:space="preserve"> výše zmíněných </w:t>
      </w:r>
      <w:r w:rsidR="00B73C47">
        <w:rPr>
          <w:rFonts w:ascii="Calibri" w:hAnsi="Calibri" w:cs="Calibri"/>
          <w:color w:val="404040" w:themeColor="text1" w:themeTint="BF"/>
        </w:rPr>
        <w:t>kritérií</w:t>
      </w:r>
      <w:r w:rsidR="00F87D75">
        <w:rPr>
          <w:rFonts w:ascii="Calibri" w:hAnsi="Calibri" w:cs="Calibri"/>
          <w:color w:val="404040" w:themeColor="text1" w:themeTint="BF"/>
        </w:rPr>
        <w:t xml:space="preserve"> do české legislativy. Správným tříděním rovněž automaticky klesne množství směsných komunálních odpadů, které díky vytřídění využitelných složek v podstatě nebude smysluplné dále upravovat.</w:t>
      </w:r>
      <w:r w:rsidR="0024311A">
        <w:rPr>
          <w:rFonts w:ascii="Calibri" w:hAnsi="Calibri" w:cs="Calibri"/>
          <w:color w:val="404040" w:themeColor="text1" w:themeTint="BF"/>
        </w:rPr>
        <w:t xml:space="preserve"> Úprava směsných komunálních odpadů je navíc problematická, neboť jsou znečištěné od zbytků jídla, olejů, apod.</w:t>
      </w:r>
      <w:r w:rsidR="00C91A89">
        <w:rPr>
          <w:rFonts w:ascii="Calibri" w:hAnsi="Calibri" w:cs="Calibri"/>
          <w:color w:val="404040" w:themeColor="text1" w:themeTint="BF"/>
        </w:rPr>
        <w:t xml:space="preserve"> </w:t>
      </w:r>
      <w:r w:rsidR="00C91A89" w:rsidRPr="0024311A">
        <w:rPr>
          <w:rFonts w:ascii="Calibri" w:hAnsi="Calibri" w:cs="Calibri"/>
          <w:i/>
          <w:color w:val="404040" w:themeColor="text1" w:themeTint="BF"/>
        </w:rPr>
        <w:t>"Naše asociace za mnohem efektivnější a levnější řešení považuje třídění vy</w:t>
      </w:r>
      <w:r w:rsidR="00626EC2">
        <w:rPr>
          <w:rFonts w:ascii="Calibri" w:hAnsi="Calibri" w:cs="Calibri"/>
          <w:i/>
          <w:color w:val="404040" w:themeColor="text1" w:themeTint="BF"/>
        </w:rPr>
        <w:t>užitelných odpadů</w:t>
      </w:r>
      <w:r w:rsidR="00C91A89" w:rsidRPr="0024311A">
        <w:rPr>
          <w:rFonts w:ascii="Calibri" w:hAnsi="Calibri" w:cs="Calibri"/>
          <w:i/>
          <w:color w:val="404040" w:themeColor="text1" w:themeTint="BF"/>
        </w:rPr>
        <w:t xml:space="preserve"> než následnou neefektivní a drahou úpravu těch směsných. Její účinnost tot</w:t>
      </w:r>
      <w:r w:rsidR="004A299F">
        <w:rPr>
          <w:rFonts w:ascii="Calibri" w:hAnsi="Calibri" w:cs="Calibri"/>
          <w:i/>
          <w:color w:val="404040" w:themeColor="text1" w:themeTint="BF"/>
        </w:rPr>
        <w:t xml:space="preserve">iž dosahuje méně než 10 %. </w:t>
      </w:r>
      <w:r w:rsidR="00626EC2">
        <w:rPr>
          <w:rFonts w:ascii="Calibri" w:hAnsi="Calibri" w:cs="Calibri"/>
          <w:i/>
          <w:color w:val="404040" w:themeColor="text1" w:themeTint="BF"/>
        </w:rPr>
        <w:t xml:space="preserve">Tzn. </w:t>
      </w:r>
      <w:r w:rsidR="00486575">
        <w:rPr>
          <w:rFonts w:ascii="Calibri" w:hAnsi="Calibri" w:cs="Calibri"/>
          <w:i/>
          <w:color w:val="404040" w:themeColor="text1" w:themeTint="BF"/>
        </w:rPr>
        <w:t xml:space="preserve">že až </w:t>
      </w:r>
      <w:r w:rsidR="004A299F">
        <w:rPr>
          <w:rFonts w:ascii="Calibri" w:hAnsi="Calibri" w:cs="Calibri"/>
          <w:i/>
          <w:color w:val="404040" w:themeColor="text1" w:themeTint="BF"/>
        </w:rPr>
        <w:t>90 %</w:t>
      </w:r>
      <w:r w:rsidR="00C91A89" w:rsidRPr="0024311A">
        <w:rPr>
          <w:rFonts w:ascii="Calibri" w:hAnsi="Calibri" w:cs="Calibri"/>
          <w:i/>
          <w:color w:val="404040" w:themeColor="text1" w:themeTint="BF"/>
        </w:rPr>
        <w:t xml:space="preserve"> </w:t>
      </w:r>
      <w:r w:rsidR="00486575">
        <w:rPr>
          <w:rFonts w:ascii="Calibri" w:hAnsi="Calibri" w:cs="Calibri"/>
          <w:i/>
          <w:color w:val="404040" w:themeColor="text1" w:themeTint="BF"/>
        </w:rPr>
        <w:t xml:space="preserve">takto "upraveného" odpadu </w:t>
      </w:r>
      <w:r w:rsidR="00C91A89" w:rsidRPr="0024311A">
        <w:rPr>
          <w:rFonts w:ascii="Calibri" w:hAnsi="Calibri" w:cs="Calibri"/>
          <w:i/>
          <w:color w:val="404040" w:themeColor="text1" w:themeTint="BF"/>
        </w:rPr>
        <w:t xml:space="preserve">opět </w:t>
      </w:r>
      <w:r w:rsidR="00486575">
        <w:rPr>
          <w:rFonts w:ascii="Calibri" w:hAnsi="Calibri" w:cs="Calibri"/>
          <w:i/>
          <w:color w:val="404040" w:themeColor="text1" w:themeTint="BF"/>
        </w:rPr>
        <w:t>s</w:t>
      </w:r>
      <w:r w:rsidR="00C91A89" w:rsidRPr="0024311A">
        <w:rPr>
          <w:rFonts w:ascii="Calibri" w:hAnsi="Calibri" w:cs="Calibri"/>
          <w:i/>
          <w:color w:val="404040" w:themeColor="text1" w:themeTint="BF"/>
        </w:rPr>
        <w:t>k</w:t>
      </w:r>
      <w:bookmarkStart w:id="0" w:name="_GoBack"/>
      <w:bookmarkEnd w:id="0"/>
      <w:r w:rsidR="00C91A89" w:rsidRPr="0024311A">
        <w:rPr>
          <w:rFonts w:ascii="Calibri" w:hAnsi="Calibri" w:cs="Calibri"/>
          <w:i/>
          <w:color w:val="404040" w:themeColor="text1" w:themeTint="BF"/>
        </w:rPr>
        <w:t>onč</w:t>
      </w:r>
      <w:r w:rsidR="00626EC2">
        <w:rPr>
          <w:rFonts w:ascii="Calibri" w:hAnsi="Calibri" w:cs="Calibri"/>
          <w:i/>
          <w:color w:val="404040" w:themeColor="text1" w:themeTint="BF"/>
        </w:rPr>
        <w:t>í v energetice</w:t>
      </w:r>
      <w:r w:rsidR="0024311A" w:rsidRPr="0024311A">
        <w:rPr>
          <w:rFonts w:ascii="Calibri" w:hAnsi="Calibri" w:cs="Calibri"/>
          <w:i/>
          <w:color w:val="404040" w:themeColor="text1" w:themeTint="BF"/>
        </w:rPr>
        <w:t xml:space="preserve"> nebo na skládce,"</w:t>
      </w:r>
      <w:r w:rsidR="0024311A">
        <w:rPr>
          <w:rFonts w:ascii="Calibri" w:hAnsi="Calibri" w:cs="Calibri"/>
          <w:color w:val="404040" w:themeColor="text1" w:themeTint="BF"/>
        </w:rPr>
        <w:t xml:space="preserve"> varuje Milan Chromík. </w:t>
      </w:r>
    </w:p>
    <w:p w:rsidR="00DD07A3" w:rsidRDefault="00D066CD" w:rsidP="00FB1F54">
      <w:pPr>
        <w:jc w:val="both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lastRenderedPageBreak/>
        <w:t xml:space="preserve">Ministerstvo životního prostředí navrhovanou vyhláškou o </w:t>
      </w:r>
      <w:r w:rsidRPr="0024311A">
        <w:rPr>
          <w:rFonts w:ascii="Calibri" w:hAnsi="Calibri" w:cs="Calibri"/>
          <w:color w:val="404040" w:themeColor="text1" w:themeTint="BF"/>
        </w:rPr>
        <w:t>podmínkách ukládání odpadů na skládky</w:t>
      </w:r>
      <w:r>
        <w:rPr>
          <w:rFonts w:ascii="Calibri" w:hAnsi="Calibri" w:cs="Calibri"/>
          <w:color w:val="404040" w:themeColor="text1" w:themeTint="BF"/>
        </w:rPr>
        <w:t xml:space="preserve"> jednoznačně vytváří podmínky pro vznik recyklačního průmyslu v České republice. </w:t>
      </w:r>
    </w:p>
    <w:p w:rsidR="00FB1F54" w:rsidRPr="00FB1F54" w:rsidRDefault="00FB1F54" w:rsidP="00FB1F54">
      <w:pPr>
        <w:jc w:val="both"/>
        <w:rPr>
          <w:rFonts w:ascii="Calibri" w:hAnsi="Calibri" w:cs="Calibri"/>
          <w:color w:val="404040" w:themeColor="text1" w:themeTint="BF"/>
        </w:rPr>
      </w:pPr>
    </w:p>
    <w:p w:rsidR="001F4037" w:rsidRPr="008603B4" w:rsidRDefault="001F4037" w:rsidP="0008060E">
      <w:pPr>
        <w:tabs>
          <w:tab w:val="left" w:pos="6707"/>
        </w:tabs>
        <w:jc w:val="both"/>
        <w:rPr>
          <w:rFonts w:ascii="Calibri" w:hAnsi="Calibri" w:cs="Calibri"/>
          <w:i/>
          <w:color w:val="404040" w:themeColor="text1" w:themeTint="BF"/>
        </w:rPr>
      </w:pPr>
      <w:r w:rsidRPr="008603B4">
        <w:rPr>
          <w:rFonts w:ascii="Calibri" w:hAnsi="Calibri" w:cs="Calibri"/>
          <w:i/>
          <w:color w:val="404040" w:themeColor="text1" w:themeTint="BF"/>
        </w:rPr>
        <w:t>O ČAObH</w:t>
      </w:r>
    </w:p>
    <w:p w:rsidR="001F4037" w:rsidRPr="008603B4" w:rsidRDefault="001F4037" w:rsidP="001F4037">
      <w:r w:rsidRPr="008603B4">
        <w:rPr>
          <w:i/>
          <w:iCs/>
        </w:rPr>
        <w:t>Česká asociace oběhového hospodářství, z. s. (ČAObH) sdružuje české komerční i nekomerční subjekty, které spojuje především zájem o šetření primárních zdrojů a snižování negativních dopadů na životní prostředí či lidské zdraví. Řešení spatřuje obecně v prosazování principů oběhového hospodářství a konkrétně ve snižování množství nevyužitelných odpadů, které dnes masivně končí na skládkách. ČAObH chce na příkladech dobré praxe ukazovat, že odpad je zdrojem pro udržitelný rozvoj, nikoliv pro zisky</w:t>
      </w:r>
      <w:r w:rsidR="008603B4" w:rsidRPr="008603B4">
        <w:rPr>
          <w:i/>
          <w:iCs/>
        </w:rPr>
        <w:t xml:space="preserve"> skládkovacích společností.</w:t>
      </w:r>
    </w:p>
    <w:p w:rsidR="001F4037" w:rsidRPr="008603B4" w:rsidRDefault="001F4037" w:rsidP="001F4037">
      <w:r w:rsidRPr="008603B4">
        <w:rPr>
          <w:i/>
          <w:iCs/>
        </w:rPr>
        <w:t>ČAObH byla založena společnostmi S</w:t>
      </w:r>
      <w:r w:rsidR="006861E8">
        <w:rPr>
          <w:i/>
          <w:iCs/>
        </w:rPr>
        <w:t>UEZ</w:t>
      </w:r>
      <w:r w:rsidRPr="008603B4">
        <w:rPr>
          <w:i/>
          <w:iCs/>
        </w:rPr>
        <w:t xml:space="preserve"> a Veolia, které jsou celosvětovými </w:t>
      </w:r>
      <w:r w:rsidR="008603B4">
        <w:rPr>
          <w:i/>
          <w:iCs/>
        </w:rPr>
        <w:t>lídry</w:t>
      </w:r>
      <w:r w:rsidRPr="008603B4">
        <w:rPr>
          <w:i/>
          <w:iCs/>
        </w:rPr>
        <w:t xml:space="preserve"> v oblasti oběhového hospodářství, a Centrem environmentálních prohlášení</w:t>
      </w:r>
      <w:r w:rsidR="000D584B">
        <w:rPr>
          <w:i/>
          <w:iCs/>
        </w:rPr>
        <w:t>, sdružující odborníky z vysokých škol, certifikačních organizací či výrobců</w:t>
      </w:r>
      <w:r w:rsidRPr="008603B4">
        <w:rPr>
          <w:i/>
          <w:iCs/>
        </w:rPr>
        <w:t>.</w:t>
      </w:r>
    </w:p>
    <w:p w:rsidR="001F4037" w:rsidRPr="008603B4" w:rsidRDefault="001F4037" w:rsidP="0008060E">
      <w:pPr>
        <w:tabs>
          <w:tab w:val="left" w:pos="6707"/>
        </w:tabs>
        <w:jc w:val="both"/>
      </w:pPr>
    </w:p>
    <w:sectPr w:rsidR="001F4037" w:rsidRPr="008603B4" w:rsidSect="006F5233">
      <w:headerReference w:type="default" r:id="rId8"/>
      <w:footerReference w:type="default" r:id="rId9"/>
      <w:pgSz w:w="11906" w:h="16838"/>
      <w:pgMar w:top="3656" w:right="1133" w:bottom="1417" w:left="1134" w:header="708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D3A" w:rsidRDefault="00B05D3A" w:rsidP="005F7548">
      <w:pPr>
        <w:spacing w:after="0" w:line="240" w:lineRule="auto"/>
      </w:pPr>
      <w:r>
        <w:separator/>
      </w:r>
    </w:p>
  </w:endnote>
  <w:endnote w:type="continuationSeparator" w:id="0">
    <w:p w:rsidR="00B05D3A" w:rsidRDefault="00B05D3A" w:rsidP="005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E0A" w:rsidRDefault="009A317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column">
                <wp:posOffset>20955</wp:posOffset>
              </wp:positionH>
              <wp:positionV relativeFrom="paragraph">
                <wp:posOffset>150495</wp:posOffset>
              </wp:positionV>
              <wp:extent cx="5128260" cy="36703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28260" cy="3670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7E0A" w:rsidRPr="00C501AD" w:rsidRDefault="00297E0A" w:rsidP="00AA09C1">
                          <w:pPr>
                            <w:pStyle w:val="Zkladnodstavec"/>
                            <w:rPr>
                              <w:rFonts w:ascii="Calibri" w:hAnsi="Calibri" w:cs="Calibri"/>
                              <w:color w:val="0092D5"/>
                              <w:sz w:val="12"/>
                              <w:szCs w:val="12"/>
                            </w:rPr>
                          </w:pPr>
                          <w:r w:rsidRPr="006F5233">
                            <w:rPr>
                              <w:rFonts w:ascii="Calibri" w:hAnsi="Calibri" w:cs="Calibri"/>
                              <w:caps/>
                              <w:color w:val="019547"/>
                              <w:sz w:val="12"/>
                              <w:szCs w:val="12"/>
                            </w:rPr>
                            <w:t>telefon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C501AD">
                            <w:rPr>
                              <w:rFonts w:ascii="Calibri" w:hAnsi="Calibri" w:cs="Calibri"/>
                              <w:color w:val="272154"/>
                              <w:sz w:val="16"/>
                              <w:szCs w:val="16"/>
                            </w:rPr>
                            <w:t>(+420) 7</w:t>
                          </w:r>
                          <w:r>
                            <w:rPr>
                              <w:rFonts w:ascii="Calibri" w:hAnsi="Calibri" w:cs="Calibri"/>
                              <w:color w:val="272154"/>
                              <w:sz w:val="16"/>
                              <w:szCs w:val="16"/>
                            </w:rPr>
                            <w:t>20 043 223</w:t>
                          </w:r>
                          <w:r w:rsidRPr="00C501AD">
                            <w:rPr>
                              <w:rFonts w:ascii="Calibri" w:hAnsi="Calibri" w:cs="Calibri"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C501AD">
                            <w:rPr>
                              <w:rFonts w:ascii="Calibri" w:hAnsi="Calibri" w:cs="Calibri"/>
                              <w:color w:val="019547"/>
                              <w:sz w:val="12"/>
                              <w:szCs w:val="12"/>
                            </w:rPr>
                            <w:t xml:space="preserve">|  </w:t>
                          </w:r>
                          <w:r w:rsidRPr="00C501AD">
                            <w:rPr>
                              <w:rFonts w:ascii="Calibri" w:hAnsi="Calibri" w:cs="Calibri"/>
                              <w:caps/>
                              <w:color w:val="019547"/>
                              <w:sz w:val="12"/>
                              <w:szCs w:val="12"/>
                            </w:rPr>
                            <w:t xml:space="preserve">E-mail </w:t>
                          </w:r>
                          <w:r w:rsidRPr="00C501AD">
                            <w:rPr>
                              <w:rFonts w:ascii="Calibri" w:hAnsi="Calibri" w:cs="Calibri"/>
                              <w:color w:val="019547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501AD">
                            <w:rPr>
                              <w:rFonts w:ascii="Calibri" w:hAnsi="Calibri" w:cs="Calibri"/>
                              <w:color w:val="272154"/>
                              <w:sz w:val="16"/>
                              <w:szCs w:val="16"/>
                            </w:rPr>
                            <w:t>caobh@caobh.cz</w:t>
                          </w:r>
                        </w:p>
                        <w:p w:rsidR="00297E0A" w:rsidRPr="00C501AD" w:rsidRDefault="00297E0A" w:rsidP="00AA09C1">
                          <w:r w:rsidRPr="00C501AD">
                            <w:rPr>
                              <w:rFonts w:ascii="Calibri" w:hAnsi="Calibri" w:cs="Calibri"/>
                              <w:caps/>
                              <w:color w:val="019547"/>
                              <w:sz w:val="12"/>
                              <w:szCs w:val="12"/>
                            </w:rPr>
                            <w:t>Web</w:t>
                          </w:r>
                          <w:r w:rsidRPr="00C501AD">
                            <w:rPr>
                              <w:rFonts w:ascii="Calibri" w:hAnsi="Calibri" w:cs="Calibri"/>
                              <w:color w:val="019547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501AD">
                            <w:rPr>
                              <w:rFonts w:ascii="Calibri" w:hAnsi="Calibri" w:cs="Calibri"/>
                              <w:color w:val="0092D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501AD">
                            <w:rPr>
                              <w:rFonts w:ascii="Calibri" w:hAnsi="Calibri" w:cs="Calibri"/>
                              <w:color w:val="272154"/>
                              <w:sz w:val="16"/>
                              <w:szCs w:val="16"/>
                            </w:rPr>
                            <w:t>www.caobh.cz</w:t>
                          </w:r>
                          <w:r w:rsidRPr="00C501AD">
                            <w:rPr>
                              <w:rFonts w:ascii="Calibri" w:hAnsi="Calibri" w:cs="Calibri"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C501AD">
                            <w:rPr>
                              <w:rFonts w:ascii="Calibri" w:hAnsi="Calibri" w:cs="Calibri"/>
                              <w:color w:val="019547"/>
                              <w:sz w:val="12"/>
                              <w:szCs w:val="12"/>
                            </w:rPr>
                            <w:t xml:space="preserve">|  </w:t>
                          </w:r>
                          <w:r w:rsidRPr="00C501AD">
                            <w:rPr>
                              <w:rFonts w:ascii="Calibri" w:hAnsi="Calibri" w:cs="Calibri"/>
                              <w:caps/>
                              <w:color w:val="019547"/>
                              <w:sz w:val="12"/>
                              <w:szCs w:val="12"/>
                            </w:rPr>
                            <w:t>Adresa</w:t>
                          </w:r>
                          <w:r w:rsidRPr="00C501AD">
                            <w:rPr>
                              <w:rFonts w:ascii="Calibri" w:hAnsi="Calibri" w:cs="Calibri"/>
                              <w:color w:val="019547"/>
                              <w:sz w:val="12"/>
                              <w:szCs w:val="12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Calibri"/>
                              <w:color w:val="272154"/>
                              <w:sz w:val="16"/>
                              <w:szCs w:val="16"/>
                            </w:rPr>
                            <w:t>Kydlinovská 878/74,</w:t>
                          </w:r>
                          <w:r w:rsidRPr="00C501AD">
                            <w:rPr>
                              <w:rFonts w:ascii="Calibri" w:hAnsi="Calibri" w:cs="Calibri"/>
                              <w:color w:val="272154"/>
                              <w:sz w:val="16"/>
                              <w:szCs w:val="16"/>
                            </w:rPr>
                            <w:t xml:space="preserve"> 500 02 Hradec Králové</w:t>
                          </w:r>
                          <w:r>
                            <w:rPr>
                              <w:rFonts w:ascii="Calibri" w:hAnsi="Calibri" w:cs="Calibri"/>
                              <w:color w:val="272154"/>
                              <w:sz w:val="16"/>
                              <w:szCs w:val="16"/>
                            </w:rPr>
                            <w:t>-</w:t>
                          </w:r>
                          <w:r w:rsidRPr="00C501AD">
                            <w:rPr>
                              <w:rFonts w:ascii="Calibri" w:hAnsi="Calibri" w:cs="Calibri"/>
                              <w:color w:val="272154"/>
                              <w:sz w:val="16"/>
                              <w:szCs w:val="16"/>
                            </w:rPr>
                            <w:t>Pražské Předměstí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style="position:absolute;margin-left:1.65pt;margin-top:11.85pt;width:403.8pt;height:28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" fillcolor="white [3201]" stroked="f" strokeweight=".5pt">
              <v:path arrowok="t"/>
              <v:textbox inset="0,,0">
                <w:txbxContent>
                  <w:p w:rsidR="00297E0A" w:rsidRPr="00C501AD" w:rsidRDefault="00297E0A" w:rsidP="00AA09C1">
                    <w:pPr>
                      <w:pStyle w:val="Zkladnodstavec"/>
                      <w:rPr>
                        <w:rFonts w:ascii="Calibri" w:hAnsi="Calibri" w:cs="Calibri"/>
                        <w:color w:val="0092D5"/>
                        <w:sz w:val="12"/>
                        <w:szCs w:val="12"/>
                      </w:rPr>
                    </w:pPr>
                    <w:r w:rsidRPr="006F5233">
                      <w:rPr>
                        <w:rFonts w:ascii="Calibri" w:hAnsi="Calibri" w:cs="Calibri"/>
                        <w:caps/>
                        <w:color w:val="019547"/>
                        <w:sz w:val="12"/>
                        <w:szCs w:val="12"/>
                      </w:rPr>
                      <w:t>telefon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 w:rsidRPr="00C501AD">
                      <w:rPr>
                        <w:rFonts w:ascii="Calibri" w:hAnsi="Calibri" w:cs="Calibri"/>
                        <w:color w:val="272154"/>
                        <w:sz w:val="16"/>
                        <w:szCs w:val="16"/>
                      </w:rPr>
                      <w:t>(+420) 7</w:t>
                    </w:r>
                    <w:r>
                      <w:rPr>
                        <w:rFonts w:ascii="Calibri" w:hAnsi="Calibri" w:cs="Calibri"/>
                        <w:color w:val="272154"/>
                        <w:sz w:val="16"/>
                        <w:szCs w:val="16"/>
                      </w:rPr>
                      <w:t>20 043 223</w:t>
                    </w:r>
                    <w:r w:rsidRPr="00C501AD">
                      <w:rPr>
                        <w:rFonts w:ascii="Calibri" w:hAnsi="Calibri" w:cs="Calibri"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 w:rsidRPr="00C501AD">
                      <w:rPr>
                        <w:rFonts w:ascii="Calibri" w:hAnsi="Calibri" w:cs="Calibri"/>
                        <w:color w:val="019547"/>
                        <w:sz w:val="12"/>
                        <w:szCs w:val="12"/>
                      </w:rPr>
                      <w:t xml:space="preserve">|  </w:t>
                    </w:r>
                    <w:r w:rsidRPr="00C501AD">
                      <w:rPr>
                        <w:rFonts w:ascii="Calibri" w:hAnsi="Calibri" w:cs="Calibri"/>
                        <w:caps/>
                        <w:color w:val="019547"/>
                        <w:sz w:val="12"/>
                        <w:szCs w:val="12"/>
                      </w:rPr>
                      <w:t xml:space="preserve">E-mail </w:t>
                    </w:r>
                    <w:r w:rsidRPr="00C501AD">
                      <w:rPr>
                        <w:rFonts w:ascii="Calibri" w:hAnsi="Calibri" w:cs="Calibri"/>
                        <w:color w:val="019547"/>
                        <w:sz w:val="12"/>
                        <w:szCs w:val="12"/>
                      </w:rPr>
                      <w:t xml:space="preserve"> </w:t>
                    </w:r>
                    <w:r w:rsidRPr="00C501AD">
                      <w:rPr>
                        <w:rFonts w:ascii="Calibri" w:hAnsi="Calibri" w:cs="Calibri"/>
                        <w:color w:val="272154"/>
                        <w:sz w:val="16"/>
                        <w:szCs w:val="16"/>
                      </w:rPr>
                      <w:t>caobh@caobh.cz</w:t>
                    </w:r>
                  </w:p>
                  <w:p w:rsidR="00297E0A" w:rsidRPr="00C501AD" w:rsidRDefault="00297E0A" w:rsidP="00AA09C1">
                    <w:r w:rsidRPr="00C501AD">
                      <w:rPr>
                        <w:rFonts w:ascii="Calibri" w:hAnsi="Calibri" w:cs="Calibri"/>
                        <w:caps/>
                        <w:color w:val="019547"/>
                        <w:sz w:val="12"/>
                        <w:szCs w:val="12"/>
                      </w:rPr>
                      <w:t>Web</w:t>
                    </w:r>
                    <w:r w:rsidRPr="00C501AD">
                      <w:rPr>
                        <w:rFonts w:ascii="Calibri" w:hAnsi="Calibri" w:cs="Calibri"/>
                        <w:color w:val="019547"/>
                        <w:sz w:val="12"/>
                        <w:szCs w:val="12"/>
                      </w:rPr>
                      <w:t xml:space="preserve"> </w:t>
                    </w:r>
                    <w:r w:rsidRPr="00C501AD">
                      <w:rPr>
                        <w:rFonts w:ascii="Calibri" w:hAnsi="Calibri" w:cs="Calibri"/>
                        <w:color w:val="0092D5"/>
                        <w:sz w:val="12"/>
                        <w:szCs w:val="12"/>
                      </w:rPr>
                      <w:t xml:space="preserve"> </w:t>
                    </w:r>
                    <w:r w:rsidRPr="00C501AD">
                      <w:rPr>
                        <w:rFonts w:ascii="Calibri" w:hAnsi="Calibri" w:cs="Calibri"/>
                        <w:color w:val="272154"/>
                        <w:sz w:val="16"/>
                        <w:szCs w:val="16"/>
                      </w:rPr>
                      <w:t>www.caobh.cz</w:t>
                    </w:r>
                    <w:r w:rsidRPr="00C501AD">
                      <w:rPr>
                        <w:rFonts w:ascii="Calibri" w:hAnsi="Calibri" w:cs="Calibri"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 w:rsidRPr="00C501AD">
                      <w:rPr>
                        <w:rFonts w:ascii="Calibri" w:hAnsi="Calibri" w:cs="Calibri"/>
                        <w:color w:val="019547"/>
                        <w:sz w:val="12"/>
                        <w:szCs w:val="12"/>
                      </w:rPr>
                      <w:t xml:space="preserve">|  </w:t>
                    </w:r>
                    <w:r w:rsidRPr="00C501AD">
                      <w:rPr>
                        <w:rFonts w:ascii="Calibri" w:hAnsi="Calibri" w:cs="Calibri"/>
                        <w:caps/>
                        <w:color w:val="019547"/>
                        <w:sz w:val="12"/>
                        <w:szCs w:val="12"/>
                      </w:rPr>
                      <w:t>Adresa</w:t>
                    </w:r>
                    <w:r w:rsidRPr="00C501AD">
                      <w:rPr>
                        <w:rFonts w:ascii="Calibri" w:hAnsi="Calibri" w:cs="Calibri"/>
                        <w:color w:val="019547"/>
                        <w:sz w:val="12"/>
                        <w:szCs w:val="12"/>
                      </w:rPr>
                      <w:t xml:space="preserve">  </w:t>
                    </w:r>
                    <w:r>
                      <w:rPr>
                        <w:rFonts w:ascii="Calibri" w:hAnsi="Calibri" w:cs="Calibri"/>
                        <w:color w:val="272154"/>
                        <w:sz w:val="16"/>
                        <w:szCs w:val="16"/>
                      </w:rPr>
                      <w:t>Kydlinovská 878/74,</w:t>
                    </w:r>
                    <w:r w:rsidRPr="00C501AD">
                      <w:rPr>
                        <w:rFonts w:ascii="Calibri" w:hAnsi="Calibri" w:cs="Calibri"/>
                        <w:color w:val="272154"/>
                        <w:sz w:val="16"/>
                        <w:szCs w:val="16"/>
                      </w:rPr>
                      <w:t xml:space="preserve"> 500 02 Hradec Králové</w:t>
                    </w:r>
                    <w:r>
                      <w:rPr>
                        <w:rFonts w:ascii="Calibri" w:hAnsi="Calibri" w:cs="Calibri"/>
                        <w:color w:val="272154"/>
                        <w:sz w:val="16"/>
                        <w:szCs w:val="16"/>
                      </w:rPr>
                      <w:t>-</w:t>
                    </w:r>
                    <w:r w:rsidRPr="00C501AD">
                      <w:rPr>
                        <w:rFonts w:ascii="Calibri" w:hAnsi="Calibri" w:cs="Calibri"/>
                        <w:color w:val="272154"/>
                        <w:sz w:val="16"/>
                        <w:szCs w:val="16"/>
                      </w:rPr>
                      <w:t>Pražské Předměstí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>
              <wp:simplePos x="0" y="0"/>
              <wp:positionH relativeFrom="column">
                <wp:posOffset>20955</wp:posOffset>
              </wp:positionH>
              <wp:positionV relativeFrom="paragraph">
                <wp:posOffset>533399</wp:posOffset>
              </wp:positionV>
              <wp:extent cx="5589905" cy="0"/>
              <wp:effectExtent l="0" t="0" r="10795" b="19050"/>
              <wp:wrapNone/>
              <wp:docPr id="9" name="Přímá spojnic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589905" cy="0"/>
                      </a:xfrm>
                      <a:prstGeom prst="line">
                        <a:avLst/>
                      </a:prstGeom>
                      <a:ln>
                        <a:solidFill>
                          <a:srgbClr val="0195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F0E075" id="Přímá spojnice 9" o:spid="_x0000_s1026" style="position:absolute;flip:x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65pt,42pt" to="441.8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" strokecolor="#019547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664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116839</wp:posOffset>
              </wp:positionV>
              <wp:extent cx="5590540" cy="0"/>
              <wp:effectExtent l="0" t="0" r="10160" b="19050"/>
              <wp:wrapNone/>
              <wp:docPr id="10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590540" cy="0"/>
                      </a:xfrm>
                      <a:prstGeom prst="line">
                        <a:avLst/>
                      </a:prstGeom>
                      <a:ln>
                        <a:solidFill>
                          <a:srgbClr val="0195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2A79F3" id="Přímá spojnice 10" o:spid="_x0000_s1026" style="position:absolute;flip:x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9.2pt" to="440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" strokecolor="#019547">
              <o:lock v:ext="edit" shapetype="f"/>
            </v:line>
          </w:pict>
        </mc:Fallback>
      </mc:AlternateContent>
    </w:r>
    <w:r w:rsidR="00297E0A"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5770303</wp:posOffset>
          </wp:positionH>
          <wp:positionV relativeFrom="paragraph">
            <wp:posOffset>88900</wp:posOffset>
          </wp:positionV>
          <wp:extent cx="477058" cy="473734"/>
          <wp:effectExtent l="0" t="0" r="0" b="0"/>
          <wp:wrapThrough wrapText="bothSides">
            <wp:wrapPolygon edited="0">
              <wp:start x="0" y="869"/>
              <wp:lineTo x="0" y="3475"/>
              <wp:lineTo x="5177" y="16504"/>
              <wp:lineTo x="10354" y="19979"/>
              <wp:lineTo x="14668" y="19979"/>
              <wp:lineTo x="18120" y="10424"/>
              <wp:lineTo x="16394" y="5212"/>
              <wp:lineTo x="8628" y="869"/>
              <wp:lineTo x="0" y="869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ez názvu-1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058" cy="473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5777865</wp:posOffset>
              </wp:positionH>
              <wp:positionV relativeFrom="paragraph">
                <wp:posOffset>104140</wp:posOffset>
              </wp:positionV>
              <wp:extent cx="429260" cy="443865"/>
              <wp:effectExtent l="0" t="0" r="8890" b="0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29260" cy="443865"/>
                      </a:xfrm>
                      <a:prstGeom prst="rect">
                        <a:avLst/>
                      </a:prstGeom>
                      <a:solidFill>
                        <a:srgbClr val="01954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3A638E" id="Obdélník 3" o:spid="_x0000_s1026" style="position:absolute;margin-left:454.95pt;margin-top:8.2pt;width:33.8pt;height:34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" fillcolor="#019547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D3A" w:rsidRDefault="00B05D3A" w:rsidP="005F7548">
      <w:pPr>
        <w:spacing w:after="0" w:line="240" w:lineRule="auto"/>
      </w:pPr>
      <w:r>
        <w:separator/>
      </w:r>
    </w:p>
  </w:footnote>
  <w:footnote w:type="continuationSeparator" w:id="0">
    <w:p w:rsidR="00B05D3A" w:rsidRDefault="00B05D3A" w:rsidP="005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E0A" w:rsidRDefault="009A3176" w:rsidP="00820FF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4432935</wp:posOffset>
              </wp:positionH>
              <wp:positionV relativeFrom="paragraph">
                <wp:posOffset>1119505</wp:posOffset>
              </wp:positionV>
              <wp:extent cx="1695450" cy="474980"/>
              <wp:effectExtent l="0" t="0" r="0" b="127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5450" cy="474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7E0A" w:rsidRPr="00FD1E8F" w:rsidRDefault="00297E0A" w:rsidP="00FD1E8F">
                          <w:pPr>
                            <w:pStyle w:val="Zkladnodstavec"/>
                            <w:rPr>
                              <w:rFonts w:ascii="Calibri" w:hAnsi="Calibri" w:cs="Calibri"/>
                              <w:caps/>
                              <w:color w:val="019547"/>
                              <w:sz w:val="18"/>
                              <w:szCs w:val="18"/>
                            </w:rPr>
                          </w:pPr>
                          <w:r w:rsidRPr="006F5233">
                            <w:rPr>
                              <w:rFonts w:ascii="Calibri" w:hAnsi="Calibri" w:cs="Calibri"/>
                              <w:caps/>
                              <w:color w:val="019547"/>
                              <w:sz w:val="18"/>
                              <w:szCs w:val="18"/>
                            </w:rPr>
                            <w:t xml:space="preserve">V Praze dne </w:t>
                          </w:r>
                          <w:r w:rsidR="00B37C68">
                            <w:rPr>
                              <w:rFonts w:ascii="Calibri" w:hAnsi="Calibri" w:cs="Calibri"/>
                              <w:caps/>
                              <w:color w:val="019547"/>
                              <w:sz w:val="18"/>
                              <w:szCs w:val="18"/>
                            </w:rPr>
                            <w:t>2</w:t>
                          </w:r>
                          <w:r w:rsidRPr="006F5233">
                            <w:rPr>
                              <w:rFonts w:ascii="Calibri" w:hAnsi="Calibri" w:cs="Calibri"/>
                              <w:caps/>
                              <w:color w:val="019547"/>
                              <w:sz w:val="18"/>
                              <w:szCs w:val="18"/>
                            </w:rPr>
                            <w:t xml:space="preserve">. </w:t>
                          </w:r>
                          <w:r w:rsidR="00B37C68">
                            <w:rPr>
                              <w:rFonts w:ascii="Calibri" w:hAnsi="Calibri" w:cs="Calibri"/>
                              <w:caps/>
                              <w:color w:val="019547"/>
                              <w:sz w:val="18"/>
                              <w:szCs w:val="18"/>
                            </w:rPr>
                            <w:t>listopadu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19547"/>
                              <w:sz w:val="18"/>
                              <w:szCs w:val="18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349.05pt;margin-top:88.15pt;width:133.5pt;height:3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" fillcolor="white [3201]" stroked="f" strokeweight=".5pt">
              <v:path arrowok="t"/>
              <v:textbox inset="0,,0">
                <w:txbxContent>
                  <w:p w:rsidR="00297E0A" w:rsidRPr="00FD1E8F" w:rsidRDefault="00297E0A" w:rsidP="00FD1E8F">
                    <w:pPr>
                      <w:pStyle w:val="Zkladnodstavec"/>
                      <w:rPr>
                        <w:rFonts w:ascii="Calibri" w:hAnsi="Calibri" w:cs="Calibri"/>
                        <w:caps/>
                        <w:color w:val="019547"/>
                        <w:sz w:val="18"/>
                        <w:szCs w:val="18"/>
                      </w:rPr>
                    </w:pPr>
                    <w:r w:rsidRPr="006F5233">
                      <w:rPr>
                        <w:rFonts w:ascii="Calibri" w:hAnsi="Calibri" w:cs="Calibri"/>
                        <w:caps/>
                        <w:color w:val="019547"/>
                        <w:sz w:val="18"/>
                        <w:szCs w:val="18"/>
                      </w:rPr>
                      <w:t xml:space="preserve">V Praze dne </w:t>
                    </w:r>
                    <w:r w:rsidR="00B37C68">
                      <w:rPr>
                        <w:rFonts w:ascii="Calibri" w:hAnsi="Calibri" w:cs="Calibri"/>
                        <w:caps/>
                        <w:color w:val="019547"/>
                        <w:sz w:val="18"/>
                        <w:szCs w:val="18"/>
                      </w:rPr>
                      <w:t>2</w:t>
                    </w:r>
                    <w:r w:rsidRPr="006F5233">
                      <w:rPr>
                        <w:rFonts w:ascii="Calibri" w:hAnsi="Calibri" w:cs="Calibri"/>
                        <w:caps/>
                        <w:color w:val="019547"/>
                        <w:sz w:val="18"/>
                        <w:szCs w:val="18"/>
                      </w:rPr>
                      <w:t xml:space="preserve">. </w:t>
                    </w:r>
                    <w:r w:rsidR="00B37C68">
                      <w:rPr>
                        <w:rFonts w:ascii="Calibri" w:hAnsi="Calibri" w:cs="Calibri"/>
                        <w:caps/>
                        <w:color w:val="019547"/>
                        <w:sz w:val="18"/>
                        <w:szCs w:val="18"/>
                      </w:rPr>
                      <w:t>listopadu</w:t>
                    </w:r>
                    <w:r>
                      <w:rPr>
                        <w:rFonts w:ascii="Calibri" w:hAnsi="Calibri" w:cs="Calibri"/>
                        <w:caps/>
                        <w:color w:val="019547"/>
                        <w:sz w:val="18"/>
                        <w:szCs w:val="18"/>
                      </w:rPr>
                      <w:t xml:space="preserve"> 2016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1169670</wp:posOffset>
              </wp:positionV>
              <wp:extent cx="2981325" cy="257175"/>
              <wp:effectExtent l="0" t="0" r="9525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8132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7E0A" w:rsidRPr="00820FF9" w:rsidRDefault="00297E0A">
                          <w:pPr>
                            <w:rPr>
                              <w:caps/>
                            </w:rPr>
                          </w:pPr>
                          <w:r>
                            <w:rPr>
                              <w:caps/>
                              <w:color w:val="019547"/>
                              <w:sz w:val="18"/>
                              <w:szCs w:val="18"/>
                            </w:rPr>
                            <w:t>Předseda výkonného výboru:</w:t>
                          </w:r>
                          <w:r w:rsidRPr="006F5233">
                            <w:rPr>
                              <w:caps/>
                              <w:color w:val="019547"/>
                            </w:rPr>
                            <w:t xml:space="preserve"> </w:t>
                          </w:r>
                          <w:r w:rsidRPr="00C501AD">
                            <w:rPr>
                              <w:color w:val="272154"/>
                            </w:rPr>
                            <w:t>Milan Chromík</w:t>
                          </w:r>
                          <w:r>
                            <w:rPr>
                              <w:color w:val="272154"/>
                            </w:rPr>
                            <w:t>, MSc.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" o:spid="_x0000_s1027" type="#_x0000_t202" style="position:absolute;margin-left:1.8pt;margin-top:92.1pt;width:234.7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" fillcolor="white [3201]" stroked="f" strokeweight=".5pt">
              <v:path arrowok="t"/>
              <v:textbox inset="0,,0">
                <w:txbxContent>
                  <w:p w:rsidR="00297E0A" w:rsidRPr="00820FF9" w:rsidRDefault="00297E0A">
                    <w:pPr>
                      <w:rPr>
                        <w:caps/>
                      </w:rPr>
                    </w:pPr>
                    <w:r>
                      <w:rPr>
                        <w:caps/>
                        <w:color w:val="019547"/>
                        <w:sz w:val="18"/>
                        <w:szCs w:val="18"/>
                      </w:rPr>
                      <w:t>Předseda výkonného výboru:</w:t>
                    </w:r>
                    <w:r w:rsidRPr="006F5233">
                      <w:rPr>
                        <w:caps/>
                        <w:color w:val="019547"/>
                      </w:rPr>
                      <w:t xml:space="preserve"> </w:t>
                    </w:r>
                    <w:r w:rsidRPr="00C501AD">
                      <w:rPr>
                        <w:color w:val="272154"/>
                      </w:rPr>
                      <w:t>Milan Chromík</w:t>
                    </w:r>
                    <w:r>
                      <w:rPr>
                        <w:color w:val="272154"/>
                      </w:rPr>
                      <w:t>, MSc.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746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998854</wp:posOffset>
              </wp:positionV>
              <wp:extent cx="6103620" cy="0"/>
              <wp:effectExtent l="0" t="0" r="30480" b="19050"/>
              <wp:wrapNone/>
              <wp:docPr id="19" name="Přímá spojnic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3620" cy="0"/>
                      </a:xfrm>
                      <a:prstGeom prst="line">
                        <a:avLst/>
                      </a:prstGeom>
                      <a:ln>
                        <a:solidFill>
                          <a:srgbClr val="0195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07E2D2" id="Přímá spojnice 19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78.65pt" to="480.6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" strokecolor="#019547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725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36194</wp:posOffset>
              </wp:positionV>
              <wp:extent cx="6103620" cy="0"/>
              <wp:effectExtent l="0" t="0" r="30480" b="19050"/>
              <wp:wrapNone/>
              <wp:docPr id="18" name="Přímá spojnic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3620" cy="0"/>
                      </a:xfrm>
                      <a:prstGeom prst="line">
                        <a:avLst/>
                      </a:prstGeom>
                      <a:ln>
                        <a:solidFill>
                          <a:srgbClr val="0195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562F65" id="Přímá spojnice 18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.85pt" to="480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" strokecolor="#019547">
              <o:lock v:ext="edit" shapetype="f"/>
            </v:line>
          </w:pict>
        </mc:Fallback>
      </mc:AlternateContent>
    </w:r>
    <w:r w:rsidR="00297E0A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-82550</wp:posOffset>
          </wp:positionH>
          <wp:positionV relativeFrom="paragraph">
            <wp:posOffset>150707</wp:posOffset>
          </wp:positionV>
          <wp:extent cx="1875155" cy="71882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15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50C3B"/>
    <w:multiLevelType w:val="hybridMultilevel"/>
    <w:tmpl w:val="A7C01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33"/>
    <w:rsid w:val="00011744"/>
    <w:rsid w:val="00030009"/>
    <w:rsid w:val="0008060E"/>
    <w:rsid w:val="000B1504"/>
    <w:rsid w:val="000D584B"/>
    <w:rsid w:val="000F1A63"/>
    <w:rsid w:val="000F4333"/>
    <w:rsid w:val="00103BC4"/>
    <w:rsid w:val="00133538"/>
    <w:rsid w:val="001367E1"/>
    <w:rsid w:val="00143340"/>
    <w:rsid w:val="0016374B"/>
    <w:rsid w:val="001758E8"/>
    <w:rsid w:val="00177A12"/>
    <w:rsid w:val="001C6F21"/>
    <w:rsid w:val="001F4037"/>
    <w:rsid w:val="0024311A"/>
    <w:rsid w:val="002925C6"/>
    <w:rsid w:val="00297E0A"/>
    <w:rsid w:val="002A7755"/>
    <w:rsid w:val="00327125"/>
    <w:rsid w:val="003925DE"/>
    <w:rsid w:val="003B1338"/>
    <w:rsid w:val="003C18ED"/>
    <w:rsid w:val="003C20CC"/>
    <w:rsid w:val="003C4F56"/>
    <w:rsid w:val="003D0318"/>
    <w:rsid w:val="003E0783"/>
    <w:rsid w:val="00434D25"/>
    <w:rsid w:val="0044494B"/>
    <w:rsid w:val="004664A6"/>
    <w:rsid w:val="00486575"/>
    <w:rsid w:val="004A299F"/>
    <w:rsid w:val="004E1375"/>
    <w:rsid w:val="004F0224"/>
    <w:rsid w:val="004F12BD"/>
    <w:rsid w:val="00501D48"/>
    <w:rsid w:val="00554B9F"/>
    <w:rsid w:val="005732BD"/>
    <w:rsid w:val="005D09B7"/>
    <w:rsid w:val="005F7548"/>
    <w:rsid w:val="00626EC2"/>
    <w:rsid w:val="00667269"/>
    <w:rsid w:val="0067732D"/>
    <w:rsid w:val="006861E8"/>
    <w:rsid w:val="006920DA"/>
    <w:rsid w:val="00693828"/>
    <w:rsid w:val="006F5233"/>
    <w:rsid w:val="007067DA"/>
    <w:rsid w:val="00726386"/>
    <w:rsid w:val="0077778C"/>
    <w:rsid w:val="00784AAE"/>
    <w:rsid w:val="00785BCE"/>
    <w:rsid w:val="007862E7"/>
    <w:rsid w:val="007C5605"/>
    <w:rsid w:val="007D43C7"/>
    <w:rsid w:val="007F3F13"/>
    <w:rsid w:val="00801EBB"/>
    <w:rsid w:val="008071D7"/>
    <w:rsid w:val="00820FF9"/>
    <w:rsid w:val="00841CF4"/>
    <w:rsid w:val="008532D1"/>
    <w:rsid w:val="008603B4"/>
    <w:rsid w:val="008722D3"/>
    <w:rsid w:val="00877EB9"/>
    <w:rsid w:val="008A7BE3"/>
    <w:rsid w:val="008E0719"/>
    <w:rsid w:val="008E366B"/>
    <w:rsid w:val="009073C4"/>
    <w:rsid w:val="00921353"/>
    <w:rsid w:val="009731E7"/>
    <w:rsid w:val="009A3176"/>
    <w:rsid w:val="009C66FF"/>
    <w:rsid w:val="009D13A0"/>
    <w:rsid w:val="009E2FA4"/>
    <w:rsid w:val="009E7640"/>
    <w:rsid w:val="00A601FF"/>
    <w:rsid w:val="00AA09C1"/>
    <w:rsid w:val="00AA12ED"/>
    <w:rsid w:val="00AE4D21"/>
    <w:rsid w:val="00AE76C1"/>
    <w:rsid w:val="00AF5ADC"/>
    <w:rsid w:val="00B05D3A"/>
    <w:rsid w:val="00B202D8"/>
    <w:rsid w:val="00B37C68"/>
    <w:rsid w:val="00B42490"/>
    <w:rsid w:val="00B4257E"/>
    <w:rsid w:val="00B502F7"/>
    <w:rsid w:val="00B73C47"/>
    <w:rsid w:val="00B91C50"/>
    <w:rsid w:val="00BB6D28"/>
    <w:rsid w:val="00C32807"/>
    <w:rsid w:val="00C3766B"/>
    <w:rsid w:val="00C501AD"/>
    <w:rsid w:val="00C91A89"/>
    <w:rsid w:val="00D066CD"/>
    <w:rsid w:val="00D1604B"/>
    <w:rsid w:val="00D27171"/>
    <w:rsid w:val="00D30EC8"/>
    <w:rsid w:val="00D42468"/>
    <w:rsid w:val="00DA3375"/>
    <w:rsid w:val="00DD07A3"/>
    <w:rsid w:val="00E34221"/>
    <w:rsid w:val="00E438CB"/>
    <w:rsid w:val="00E5389D"/>
    <w:rsid w:val="00E7404D"/>
    <w:rsid w:val="00E76B2B"/>
    <w:rsid w:val="00EA4B89"/>
    <w:rsid w:val="00EA6783"/>
    <w:rsid w:val="00EB3DA7"/>
    <w:rsid w:val="00F10AC8"/>
    <w:rsid w:val="00F14081"/>
    <w:rsid w:val="00F225CE"/>
    <w:rsid w:val="00F31A78"/>
    <w:rsid w:val="00F8778E"/>
    <w:rsid w:val="00F87D75"/>
    <w:rsid w:val="00F969AB"/>
    <w:rsid w:val="00FB03CB"/>
    <w:rsid w:val="00FB1F54"/>
    <w:rsid w:val="00FC1EA2"/>
    <w:rsid w:val="00FD1E8F"/>
    <w:rsid w:val="00FD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8A4F24-81E2-4FF3-8DD1-C2BEA9F3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D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548"/>
  </w:style>
  <w:style w:type="paragraph" w:styleId="Zpat">
    <w:name w:val="footer"/>
    <w:basedOn w:val="Normln"/>
    <w:link w:val="ZpatChar"/>
    <w:uiPriority w:val="99"/>
    <w:unhideWhenUsed/>
    <w:rsid w:val="005F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548"/>
  </w:style>
  <w:style w:type="paragraph" w:styleId="Textbubliny">
    <w:name w:val="Balloon Text"/>
    <w:basedOn w:val="Normln"/>
    <w:link w:val="TextbublinyChar"/>
    <w:uiPriority w:val="99"/>
    <w:semiHidden/>
    <w:unhideWhenUsed/>
    <w:rsid w:val="005F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54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AA09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F4333"/>
    <w:rPr>
      <w:b/>
      <w:bCs/>
    </w:rPr>
  </w:style>
  <w:style w:type="paragraph" w:styleId="Odstavecseseznamem">
    <w:name w:val="List Paragraph"/>
    <w:basedOn w:val="Normln"/>
    <w:uiPriority w:val="34"/>
    <w:qFormat/>
    <w:rsid w:val="00AF5AD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773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73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73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73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73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8292D-0C1C-4104-B225-0CFF27D5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Veolia Voda a.s.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AMI brigádník</cp:lastModifiedBy>
  <cp:revision>2</cp:revision>
  <cp:lastPrinted>2016-11-02T11:52:00Z</cp:lastPrinted>
  <dcterms:created xsi:type="dcterms:W3CDTF">2016-11-02T16:13:00Z</dcterms:created>
  <dcterms:modified xsi:type="dcterms:W3CDTF">2016-11-02T16:13:00Z</dcterms:modified>
</cp:coreProperties>
</file>