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CFF12" w14:textId="7DB7FB3B" w:rsidR="000E548C" w:rsidRPr="005E445C" w:rsidRDefault="00F526B5" w:rsidP="000E548C">
      <w:pPr>
        <w:spacing w:line="276" w:lineRule="auto"/>
        <w:rPr>
          <w:rFonts w:ascii="Arial" w:hAnsi="Arial" w:cs="Arial"/>
          <w:b/>
          <w:color w:val="000000" w:themeColor="text1"/>
          <w:sz w:val="28"/>
        </w:rPr>
      </w:pPr>
      <w:r>
        <w:rPr>
          <w:rFonts w:ascii="Arial" w:hAnsi="Arial"/>
          <w:b/>
          <w:bCs/>
          <w:color w:val="000000" w:themeColor="text1"/>
          <w:sz w:val="28"/>
          <w:lang w:val="fr-BE"/>
        </w:rPr>
        <w:t>CAIROX économise de l'énergie avec la nouvelle unité de récupération de chaleur.</w:t>
      </w:r>
    </w:p>
    <w:p w14:paraId="0A71B4EA" w14:textId="77777777" w:rsidR="007D587B" w:rsidRPr="005E445C" w:rsidRDefault="007D587B" w:rsidP="004F25BB">
      <w:pPr>
        <w:spacing w:line="276" w:lineRule="auto"/>
        <w:rPr>
          <w:rFonts w:ascii="Arial" w:hAnsi="Arial" w:cs="Arial"/>
          <w:color w:val="000000" w:themeColor="text1"/>
        </w:rPr>
      </w:pPr>
    </w:p>
    <w:p w14:paraId="63C54D49" w14:textId="2BDE0D9C" w:rsidR="00912154" w:rsidRPr="005E445C" w:rsidRDefault="00DD45D9" w:rsidP="00454B11">
      <w:pPr>
        <w:spacing w:line="360" w:lineRule="auto"/>
        <w:rPr>
          <w:rFonts w:ascii="Arial" w:hAnsi="Arial"/>
          <w:b/>
          <w:color w:val="000000" w:themeColor="text1"/>
          <w:sz w:val="20"/>
          <w:szCs w:val="20"/>
        </w:rPr>
      </w:pPr>
      <w:r>
        <w:rPr>
          <w:rFonts w:ascii="Arial" w:hAnsi="Arial"/>
          <w:b/>
          <w:bCs/>
          <w:i/>
          <w:iCs/>
          <w:color w:val="000000" w:themeColor="text1"/>
          <w:sz w:val="20"/>
          <w:szCs w:val="20"/>
          <w:lang w:val="fr-BE"/>
        </w:rPr>
        <w:t xml:space="preserve">Zaventem, </w:t>
      </w:r>
      <w:r w:rsidR="005E1D9F">
        <w:rPr>
          <w:rFonts w:ascii="Arial" w:hAnsi="Arial"/>
          <w:b/>
          <w:bCs/>
          <w:i/>
          <w:iCs/>
          <w:color w:val="000000" w:themeColor="text1"/>
          <w:sz w:val="20"/>
          <w:szCs w:val="20"/>
          <w:lang w:val="fr-BE"/>
        </w:rPr>
        <w:t>20</w:t>
      </w:r>
      <w:r w:rsidR="004736DF">
        <w:rPr>
          <w:rFonts w:ascii="Arial" w:hAnsi="Arial"/>
          <w:b/>
          <w:bCs/>
          <w:i/>
          <w:iCs/>
          <w:color w:val="000000" w:themeColor="text1"/>
          <w:sz w:val="20"/>
          <w:szCs w:val="20"/>
          <w:lang w:val="fr-BE"/>
        </w:rPr>
        <w:t xml:space="preserve"> </w:t>
      </w:r>
      <w:r w:rsidR="005E1D9F">
        <w:rPr>
          <w:rFonts w:ascii="Arial" w:hAnsi="Arial"/>
          <w:b/>
          <w:bCs/>
          <w:i/>
          <w:iCs/>
          <w:color w:val="000000" w:themeColor="text1"/>
          <w:sz w:val="20"/>
          <w:szCs w:val="20"/>
          <w:lang w:val="fr-BE"/>
        </w:rPr>
        <w:t>novembre</w:t>
      </w:r>
      <w:r w:rsidR="008D715D">
        <w:rPr>
          <w:rFonts w:ascii="Arial" w:hAnsi="Arial"/>
          <w:b/>
          <w:bCs/>
          <w:i/>
          <w:iCs/>
          <w:color w:val="000000" w:themeColor="text1"/>
          <w:sz w:val="20"/>
          <w:szCs w:val="20"/>
          <w:lang w:val="fr-BE"/>
        </w:rPr>
        <w:t xml:space="preserve"> 2018</w:t>
      </w:r>
      <w:r w:rsidR="008D715D">
        <w:rPr>
          <w:rFonts w:ascii="Arial" w:hAnsi="Arial"/>
          <w:b/>
          <w:bCs/>
          <w:color w:val="000000" w:themeColor="text1"/>
          <w:sz w:val="20"/>
          <w:szCs w:val="20"/>
          <w:lang w:val="fr-BE"/>
        </w:rPr>
        <w:t xml:space="preserve"> – L'expert international en HVAC (</w:t>
      </w:r>
      <w:proofErr w:type="spellStart"/>
      <w:r w:rsidR="008D715D">
        <w:rPr>
          <w:rFonts w:ascii="Arial" w:hAnsi="Arial"/>
          <w:b/>
          <w:bCs/>
          <w:i/>
          <w:iCs/>
          <w:color w:val="000000" w:themeColor="text1"/>
          <w:sz w:val="20"/>
          <w:szCs w:val="20"/>
          <w:lang w:val="fr-BE"/>
        </w:rPr>
        <w:t>Heating</w:t>
      </w:r>
      <w:proofErr w:type="spellEnd"/>
      <w:r w:rsidR="008D715D">
        <w:rPr>
          <w:rFonts w:ascii="Arial" w:hAnsi="Arial"/>
          <w:b/>
          <w:bCs/>
          <w:i/>
          <w:iCs/>
          <w:color w:val="000000" w:themeColor="text1"/>
          <w:sz w:val="20"/>
          <w:szCs w:val="20"/>
          <w:lang w:val="fr-BE"/>
        </w:rPr>
        <w:t xml:space="preserve">, Ventilation and Air </w:t>
      </w:r>
      <w:proofErr w:type="spellStart"/>
      <w:r w:rsidR="008D715D">
        <w:rPr>
          <w:rFonts w:ascii="Arial" w:hAnsi="Arial"/>
          <w:b/>
          <w:bCs/>
          <w:i/>
          <w:iCs/>
          <w:color w:val="000000" w:themeColor="text1"/>
          <w:sz w:val="20"/>
          <w:szCs w:val="20"/>
          <w:lang w:val="fr-BE"/>
        </w:rPr>
        <w:t>Conditioning</w:t>
      </w:r>
      <w:proofErr w:type="spellEnd"/>
      <w:r w:rsidR="008D715D">
        <w:rPr>
          <w:rFonts w:ascii="Arial" w:hAnsi="Arial"/>
          <w:b/>
          <w:bCs/>
          <w:color w:val="000000" w:themeColor="text1"/>
          <w:sz w:val="20"/>
          <w:szCs w:val="20"/>
          <w:lang w:val="fr-BE"/>
        </w:rPr>
        <w:t xml:space="preserve">) SIG Air Handling étend sa gamme de produits avec CAIROX </w:t>
      </w:r>
      <w:proofErr w:type="spellStart"/>
      <w:r w:rsidR="008D715D">
        <w:rPr>
          <w:rFonts w:ascii="Arial" w:hAnsi="Arial"/>
          <w:b/>
          <w:bCs/>
          <w:color w:val="000000" w:themeColor="text1"/>
          <w:sz w:val="20"/>
          <w:szCs w:val="20"/>
          <w:lang w:val="fr-BE"/>
        </w:rPr>
        <w:t>Ukunda</w:t>
      </w:r>
      <w:proofErr w:type="spellEnd"/>
      <w:r w:rsidR="008D715D">
        <w:rPr>
          <w:rFonts w:ascii="Arial" w:hAnsi="Arial"/>
          <w:b/>
          <w:bCs/>
          <w:color w:val="000000" w:themeColor="text1"/>
          <w:sz w:val="20"/>
          <w:szCs w:val="20"/>
          <w:lang w:val="fr-BE"/>
        </w:rPr>
        <w:t xml:space="preserve">, une unité décentralisée de récupération de chaleur ou </w:t>
      </w:r>
      <w:proofErr w:type="spellStart"/>
      <w:r w:rsidR="008D715D">
        <w:rPr>
          <w:rFonts w:ascii="Arial" w:hAnsi="Arial"/>
          <w:b/>
          <w:bCs/>
          <w:i/>
          <w:iCs/>
          <w:color w:val="000000" w:themeColor="text1"/>
          <w:sz w:val="20"/>
          <w:szCs w:val="20"/>
          <w:lang w:val="fr-BE"/>
        </w:rPr>
        <w:t>decentralized</w:t>
      </w:r>
      <w:proofErr w:type="spellEnd"/>
      <w:r w:rsidR="008D715D">
        <w:rPr>
          <w:rFonts w:ascii="Arial" w:hAnsi="Arial"/>
          <w:b/>
          <w:bCs/>
          <w:i/>
          <w:iCs/>
          <w:color w:val="000000" w:themeColor="text1"/>
          <w:sz w:val="20"/>
          <w:szCs w:val="20"/>
          <w:lang w:val="fr-BE"/>
        </w:rPr>
        <w:t xml:space="preserve"> </w:t>
      </w:r>
      <w:proofErr w:type="spellStart"/>
      <w:r w:rsidR="008D715D">
        <w:rPr>
          <w:rFonts w:ascii="Arial" w:hAnsi="Arial"/>
          <w:b/>
          <w:bCs/>
          <w:i/>
          <w:iCs/>
          <w:color w:val="000000" w:themeColor="text1"/>
          <w:sz w:val="20"/>
          <w:szCs w:val="20"/>
          <w:lang w:val="fr-BE"/>
        </w:rPr>
        <w:t>Heat</w:t>
      </w:r>
      <w:proofErr w:type="spellEnd"/>
      <w:r w:rsidR="008D715D">
        <w:rPr>
          <w:rFonts w:ascii="Arial" w:hAnsi="Arial"/>
          <w:b/>
          <w:bCs/>
          <w:i/>
          <w:iCs/>
          <w:color w:val="000000" w:themeColor="text1"/>
          <w:sz w:val="20"/>
          <w:szCs w:val="20"/>
          <w:lang w:val="fr-BE"/>
        </w:rPr>
        <w:t xml:space="preserve"> </w:t>
      </w:r>
      <w:proofErr w:type="spellStart"/>
      <w:r w:rsidR="008D715D">
        <w:rPr>
          <w:rFonts w:ascii="Arial" w:hAnsi="Arial"/>
          <w:b/>
          <w:bCs/>
          <w:i/>
          <w:iCs/>
          <w:color w:val="000000" w:themeColor="text1"/>
          <w:sz w:val="20"/>
          <w:szCs w:val="20"/>
          <w:lang w:val="fr-BE"/>
        </w:rPr>
        <w:t>Recovery</w:t>
      </w:r>
      <w:proofErr w:type="spellEnd"/>
      <w:r w:rsidR="008D715D">
        <w:rPr>
          <w:rFonts w:ascii="Arial" w:hAnsi="Arial"/>
          <w:b/>
          <w:bCs/>
          <w:i/>
          <w:iCs/>
          <w:color w:val="000000" w:themeColor="text1"/>
          <w:sz w:val="20"/>
          <w:szCs w:val="20"/>
          <w:lang w:val="fr-BE"/>
        </w:rPr>
        <w:t xml:space="preserve"> Unit</w:t>
      </w:r>
      <w:r w:rsidR="008D715D">
        <w:rPr>
          <w:rFonts w:ascii="Arial" w:hAnsi="Arial"/>
          <w:b/>
          <w:bCs/>
          <w:color w:val="000000" w:themeColor="text1"/>
          <w:sz w:val="20"/>
          <w:szCs w:val="20"/>
          <w:lang w:val="fr-BE"/>
        </w:rPr>
        <w:t xml:space="preserve"> (HRU).</w:t>
      </w:r>
      <w:r w:rsidR="008D715D">
        <w:rPr>
          <w:rFonts w:ascii="Arial" w:hAnsi="Arial"/>
          <w:color w:val="000000" w:themeColor="text1"/>
          <w:sz w:val="20"/>
          <w:szCs w:val="20"/>
          <w:lang w:val="fr-BE"/>
        </w:rPr>
        <w:t xml:space="preserve"> </w:t>
      </w:r>
      <w:r w:rsidR="00003377">
        <w:rPr>
          <w:rFonts w:ascii="Arial" w:hAnsi="Arial"/>
          <w:b/>
          <w:bCs/>
          <w:color w:val="000000" w:themeColor="text1"/>
          <w:sz w:val="20"/>
          <w:szCs w:val="20"/>
          <w:lang w:val="fr-BE"/>
        </w:rPr>
        <w:t>Ce produit CAIROX cert</w:t>
      </w:r>
      <w:r w:rsidR="008D715D">
        <w:rPr>
          <w:rFonts w:ascii="Arial" w:hAnsi="Arial"/>
          <w:b/>
          <w:bCs/>
          <w:color w:val="000000" w:themeColor="text1"/>
          <w:sz w:val="20"/>
          <w:szCs w:val="20"/>
          <w:lang w:val="fr-BE"/>
        </w:rPr>
        <w:t xml:space="preserve">ifié répond aux exigences élevées tant des </w:t>
      </w:r>
      <w:r w:rsidR="00911434">
        <w:rPr>
          <w:rFonts w:ascii="Arial" w:hAnsi="Arial"/>
          <w:b/>
          <w:bCs/>
          <w:color w:val="000000" w:themeColor="text1"/>
          <w:sz w:val="20"/>
          <w:szCs w:val="20"/>
          <w:lang w:val="fr-BE"/>
        </w:rPr>
        <w:t>utilisa</w:t>
      </w:r>
      <w:r w:rsidR="008D715D">
        <w:rPr>
          <w:rFonts w:ascii="Arial" w:hAnsi="Arial"/>
          <w:b/>
          <w:bCs/>
          <w:color w:val="000000" w:themeColor="text1"/>
          <w:sz w:val="20"/>
          <w:szCs w:val="20"/>
          <w:lang w:val="fr-BE"/>
        </w:rPr>
        <w:t xml:space="preserve">teurs que des installateurs en matière de récupération d'énergie rapide et simple ainsi que d'économie d'énergie. CAIROX </w:t>
      </w:r>
      <w:proofErr w:type="spellStart"/>
      <w:r w:rsidR="008D715D">
        <w:rPr>
          <w:rFonts w:ascii="Arial" w:hAnsi="Arial"/>
          <w:b/>
          <w:bCs/>
          <w:color w:val="000000" w:themeColor="text1"/>
          <w:sz w:val="20"/>
          <w:szCs w:val="20"/>
          <w:lang w:val="fr-BE"/>
        </w:rPr>
        <w:t>Ukunda</w:t>
      </w:r>
      <w:proofErr w:type="spellEnd"/>
      <w:r w:rsidR="008D715D">
        <w:rPr>
          <w:rFonts w:ascii="Arial" w:hAnsi="Arial"/>
          <w:b/>
          <w:bCs/>
          <w:color w:val="000000" w:themeColor="text1"/>
          <w:sz w:val="20"/>
          <w:szCs w:val="20"/>
          <w:lang w:val="fr-BE"/>
        </w:rPr>
        <w:t xml:space="preserve"> est idéal pour les écoles, bureaux et bâtiments d'entreprise, où il peut également être intégré à une solution globale d'économie d'énergie et de purification d'air. </w:t>
      </w:r>
    </w:p>
    <w:p w14:paraId="6E46A90A" w14:textId="77777777" w:rsidR="00912154" w:rsidRPr="005E445C" w:rsidRDefault="00912154" w:rsidP="00454B11">
      <w:pPr>
        <w:spacing w:line="360" w:lineRule="auto"/>
        <w:rPr>
          <w:rFonts w:ascii="Arial" w:hAnsi="Arial"/>
          <w:b/>
          <w:color w:val="000000" w:themeColor="text1"/>
          <w:sz w:val="20"/>
          <w:szCs w:val="20"/>
        </w:rPr>
      </w:pPr>
    </w:p>
    <w:p w14:paraId="5CCE815B" w14:textId="2DC5C1EE" w:rsidR="00782D9A" w:rsidRPr="005E445C" w:rsidRDefault="00C909EC" w:rsidP="00454B11">
      <w:pPr>
        <w:spacing w:line="360" w:lineRule="auto"/>
        <w:rPr>
          <w:rFonts w:ascii="Arial" w:hAnsi="Arial"/>
          <w:color w:val="000000" w:themeColor="text1"/>
          <w:sz w:val="20"/>
          <w:szCs w:val="20"/>
        </w:rPr>
      </w:pPr>
      <w:r>
        <w:rPr>
          <w:rFonts w:ascii="Arial" w:hAnsi="Arial"/>
          <w:color w:val="000000" w:themeColor="text1"/>
          <w:sz w:val="20"/>
          <w:szCs w:val="20"/>
          <w:lang w:val="fr-BE"/>
        </w:rPr>
        <w:t xml:space="preserve">CAIROX – une contraction de </w:t>
      </w:r>
      <w:r>
        <w:rPr>
          <w:rFonts w:ascii="Arial" w:hAnsi="Arial"/>
          <w:i/>
          <w:iCs/>
          <w:color w:val="000000" w:themeColor="text1"/>
          <w:sz w:val="20"/>
          <w:szCs w:val="20"/>
          <w:lang w:val="fr-BE"/>
        </w:rPr>
        <w:t>care</w:t>
      </w:r>
      <w:r>
        <w:rPr>
          <w:rFonts w:ascii="Arial" w:hAnsi="Arial"/>
          <w:color w:val="000000" w:themeColor="text1"/>
          <w:sz w:val="20"/>
          <w:szCs w:val="20"/>
          <w:lang w:val="fr-BE"/>
        </w:rPr>
        <w:t xml:space="preserve"> (soins), </w:t>
      </w:r>
      <w:r>
        <w:rPr>
          <w:rFonts w:ascii="Arial" w:hAnsi="Arial"/>
          <w:i/>
          <w:iCs/>
          <w:color w:val="000000" w:themeColor="text1"/>
          <w:sz w:val="20"/>
          <w:szCs w:val="20"/>
          <w:lang w:val="fr-BE"/>
        </w:rPr>
        <w:t>air</w:t>
      </w:r>
      <w:r>
        <w:rPr>
          <w:rFonts w:ascii="Arial" w:hAnsi="Arial"/>
          <w:color w:val="000000" w:themeColor="text1"/>
          <w:sz w:val="20"/>
          <w:szCs w:val="20"/>
          <w:lang w:val="fr-BE"/>
        </w:rPr>
        <w:t xml:space="preserve"> (air) et </w:t>
      </w:r>
      <w:proofErr w:type="spellStart"/>
      <w:r>
        <w:rPr>
          <w:rFonts w:ascii="Arial" w:hAnsi="Arial"/>
          <w:i/>
          <w:iCs/>
          <w:color w:val="000000" w:themeColor="text1"/>
          <w:sz w:val="20"/>
          <w:szCs w:val="20"/>
          <w:lang w:val="fr-BE"/>
        </w:rPr>
        <w:t>oxygen</w:t>
      </w:r>
      <w:proofErr w:type="spellEnd"/>
      <w:r>
        <w:rPr>
          <w:rFonts w:ascii="Arial" w:hAnsi="Arial"/>
          <w:color w:val="000000" w:themeColor="text1"/>
          <w:sz w:val="20"/>
          <w:szCs w:val="20"/>
          <w:lang w:val="fr-BE"/>
        </w:rPr>
        <w:t xml:space="preserve"> (oxygène) – est le label produit propre sous lequel </w:t>
      </w:r>
      <w:hyperlink r:id="rId7" w:history="1">
        <w:r>
          <w:rPr>
            <w:rStyle w:val="Hyperlink"/>
            <w:rFonts w:ascii="Arial" w:hAnsi="Arial"/>
            <w:color w:val="000000" w:themeColor="text1"/>
            <w:sz w:val="20"/>
            <w:szCs w:val="20"/>
            <w:lang w:val="fr-BE"/>
          </w:rPr>
          <w:t>SIG Air Handling</w:t>
        </w:r>
      </w:hyperlink>
      <w:r>
        <w:rPr>
          <w:rFonts w:ascii="Arial" w:hAnsi="Arial"/>
          <w:color w:val="000000" w:themeColor="text1"/>
          <w:sz w:val="20"/>
          <w:szCs w:val="20"/>
          <w:lang w:val="fr-BE"/>
        </w:rPr>
        <w:t xml:space="preserve"> commercialise des systèmes d'amélioration, de diffusion et de déplacement d'air. Avec </w:t>
      </w:r>
      <w:r w:rsidRPr="00911434">
        <w:rPr>
          <w:rFonts w:ascii="Arial" w:hAnsi="Arial"/>
          <w:color w:val="000000" w:themeColor="text1"/>
          <w:sz w:val="20"/>
          <w:szCs w:val="20"/>
          <w:lang w:val="fr-BE"/>
        </w:rPr>
        <w:t xml:space="preserve">CAIROX </w:t>
      </w:r>
      <w:proofErr w:type="spellStart"/>
      <w:r w:rsidRPr="00911434">
        <w:rPr>
          <w:rFonts w:ascii="Arial" w:hAnsi="Arial"/>
          <w:color w:val="000000" w:themeColor="text1"/>
          <w:sz w:val="20"/>
          <w:szCs w:val="20"/>
          <w:lang w:val="fr-BE"/>
        </w:rPr>
        <w:t>Ukunda</w:t>
      </w:r>
      <w:proofErr w:type="spellEnd"/>
      <w:r w:rsidRPr="00911434">
        <w:rPr>
          <w:rFonts w:ascii="Arial" w:hAnsi="Arial"/>
          <w:color w:val="000000" w:themeColor="text1"/>
          <w:sz w:val="20"/>
          <w:szCs w:val="20"/>
          <w:lang w:val="fr-BE"/>
        </w:rPr>
        <w:t xml:space="preserve"> HRU</w:t>
      </w:r>
      <w:r>
        <w:rPr>
          <w:rFonts w:ascii="Arial" w:hAnsi="Arial"/>
          <w:color w:val="000000" w:themeColor="text1"/>
          <w:sz w:val="20"/>
          <w:szCs w:val="20"/>
          <w:lang w:val="fr-BE"/>
        </w:rPr>
        <w:t xml:space="preserve"> l'entreprise continue d'investir dans une </w:t>
      </w:r>
      <w:r>
        <w:rPr>
          <w:rFonts w:ascii="Arial" w:hAnsi="Arial"/>
          <w:b/>
          <w:bCs/>
          <w:color w:val="000000" w:themeColor="text1"/>
          <w:sz w:val="20"/>
          <w:szCs w:val="20"/>
          <w:lang w:val="fr-BE"/>
        </w:rPr>
        <w:t>qualité optimale de l'air intérieur combinée à une économie d'énergie indispensable</w:t>
      </w:r>
      <w:r>
        <w:rPr>
          <w:rFonts w:ascii="Arial" w:hAnsi="Arial"/>
          <w:color w:val="000000" w:themeColor="text1"/>
          <w:sz w:val="20"/>
          <w:szCs w:val="20"/>
          <w:lang w:val="fr-BE"/>
        </w:rPr>
        <w:t>. Cette unité de récupération de chaleur de conception innovante est installée au plafond, où elle récupère la</w:t>
      </w:r>
      <w:r w:rsidR="00911434">
        <w:rPr>
          <w:rFonts w:ascii="Arial" w:hAnsi="Arial"/>
          <w:color w:val="000000" w:themeColor="text1"/>
          <w:sz w:val="20"/>
          <w:szCs w:val="20"/>
          <w:lang w:val="fr-BE"/>
        </w:rPr>
        <w:t xml:space="preserve"> chaleur de l'air intérieur « vici</w:t>
      </w:r>
      <w:r>
        <w:rPr>
          <w:rFonts w:ascii="Arial" w:hAnsi="Arial"/>
          <w:color w:val="000000" w:themeColor="text1"/>
          <w:sz w:val="20"/>
          <w:szCs w:val="20"/>
          <w:lang w:val="fr-BE"/>
        </w:rPr>
        <w:t>é » afin de réchauffer l'air extérieur entrant. En outre, l'</w:t>
      </w:r>
      <w:proofErr w:type="spellStart"/>
      <w:r>
        <w:rPr>
          <w:rFonts w:ascii="Arial" w:hAnsi="Arial"/>
          <w:color w:val="000000" w:themeColor="text1"/>
          <w:sz w:val="20"/>
          <w:szCs w:val="20"/>
          <w:lang w:val="fr-BE"/>
        </w:rPr>
        <w:t>Ukunda</w:t>
      </w:r>
      <w:proofErr w:type="spellEnd"/>
      <w:r>
        <w:rPr>
          <w:rFonts w:ascii="Arial" w:hAnsi="Arial"/>
          <w:color w:val="000000" w:themeColor="text1"/>
          <w:sz w:val="20"/>
          <w:szCs w:val="20"/>
          <w:lang w:val="fr-BE"/>
        </w:rPr>
        <w:t xml:space="preserve"> est </w:t>
      </w:r>
      <w:r w:rsidR="00911434">
        <w:rPr>
          <w:rFonts w:ascii="Arial" w:hAnsi="Arial"/>
          <w:color w:val="000000" w:themeColor="text1"/>
          <w:sz w:val="20"/>
          <w:szCs w:val="20"/>
          <w:lang w:val="fr-BE"/>
        </w:rPr>
        <w:t>équipée en standard</w:t>
      </w:r>
      <w:r>
        <w:rPr>
          <w:rFonts w:ascii="Arial" w:hAnsi="Arial"/>
          <w:color w:val="000000" w:themeColor="text1"/>
          <w:sz w:val="20"/>
          <w:szCs w:val="20"/>
          <w:lang w:val="fr-BE"/>
        </w:rPr>
        <w:t xml:space="preserve"> d'un capteur </w:t>
      </w:r>
      <w:r>
        <w:rPr>
          <w:rFonts w:ascii="Arial" w:hAnsi="Arial"/>
          <w:i/>
          <w:iCs/>
          <w:color w:val="000000" w:themeColor="text1"/>
          <w:sz w:val="20"/>
          <w:szCs w:val="20"/>
          <w:lang w:val="fr-BE"/>
        </w:rPr>
        <w:t xml:space="preserve">passive </w:t>
      </w:r>
      <w:proofErr w:type="spellStart"/>
      <w:r>
        <w:rPr>
          <w:rFonts w:ascii="Arial" w:hAnsi="Arial"/>
          <w:i/>
          <w:iCs/>
          <w:color w:val="000000" w:themeColor="text1"/>
          <w:sz w:val="20"/>
          <w:szCs w:val="20"/>
          <w:lang w:val="fr-BE"/>
        </w:rPr>
        <w:t>infrared</w:t>
      </w:r>
      <w:proofErr w:type="spellEnd"/>
      <w:r>
        <w:rPr>
          <w:rFonts w:ascii="Arial" w:hAnsi="Arial"/>
          <w:i/>
          <w:iCs/>
          <w:color w:val="000000" w:themeColor="text1"/>
          <w:sz w:val="20"/>
          <w:szCs w:val="20"/>
          <w:lang w:val="fr-BE"/>
        </w:rPr>
        <w:t xml:space="preserve"> </w:t>
      </w:r>
      <w:r>
        <w:rPr>
          <w:rFonts w:ascii="Arial" w:hAnsi="Arial"/>
          <w:color w:val="000000" w:themeColor="text1"/>
          <w:sz w:val="20"/>
          <w:szCs w:val="20"/>
          <w:lang w:val="fr-BE"/>
        </w:rPr>
        <w:t xml:space="preserve">(PIR) et </w:t>
      </w:r>
      <w:r w:rsidR="00911434">
        <w:rPr>
          <w:rFonts w:ascii="Arial" w:hAnsi="Arial"/>
          <w:color w:val="000000" w:themeColor="text1"/>
          <w:sz w:val="20"/>
          <w:szCs w:val="20"/>
          <w:lang w:val="fr-BE"/>
        </w:rPr>
        <w:t>une sonde CO2</w:t>
      </w:r>
      <w:r>
        <w:rPr>
          <w:rFonts w:ascii="Arial" w:hAnsi="Arial"/>
          <w:color w:val="000000" w:themeColor="text1"/>
          <w:sz w:val="20"/>
          <w:szCs w:val="20"/>
          <w:lang w:val="fr-BE"/>
        </w:rPr>
        <w:t>, qui permet</w:t>
      </w:r>
      <w:r w:rsidR="00911434">
        <w:rPr>
          <w:rFonts w:ascii="Arial" w:hAnsi="Arial"/>
          <w:color w:val="000000" w:themeColor="text1"/>
          <w:sz w:val="20"/>
          <w:szCs w:val="20"/>
          <w:lang w:val="fr-BE"/>
        </w:rPr>
        <w:t>tent une modulation</w:t>
      </w:r>
      <w:r>
        <w:rPr>
          <w:rFonts w:ascii="Arial" w:hAnsi="Arial"/>
          <w:color w:val="000000" w:themeColor="text1"/>
          <w:sz w:val="20"/>
          <w:szCs w:val="20"/>
          <w:lang w:val="fr-BE"/>
        </w:rPr>
        <w:t xml:space="preserve"> automatique du niveau de ventilation au nombre de personnes présentes et à leurs activités. Cette technologie intelligente garantit ainsi à tout instant un climat intérieur optimal, qui se traduit aussi par une consommation minimale d'énergie. </w:t>
      </w:r>
    </w:p>
    <w:p w14:paraId="34766727" w14:textId="77777777" w:rsidR="009476A8" w:rsidRPr="005E445C" w:rsidRDefault="009476A8" w:rsidP="00454B11">
      <w:pPr>
        <w:spacing w:line="360" w:lineRule="auto"/>
        <w:rPr>
          <w:rFonts w:ascii="Arial" w:hAnsi="Arial"/>
          <w:color w:val="000000" w:themeColor="text1"/>
          <w:sz w:val="20"/>
          <w:szCs w:val="20"/>
        </w:rPr>
      </w:pPr>
    </w:p>
    <w:p w14:paraId="2AB08503" w14:textId="7001EE6E" w:rsidR="00D644C2" w:rsidRPr="005E445C" w:rsidRDefault="00D644C2" w:rsidP="00454B11">
      <w:pPr>
        <w:spacing w:line="360" w:lineRule="auto"/>
        <w:rPr>
          <w:rFonts w:ascii="Arial" w:hAnsi="Arial"/>
          <w:color w:val="000000" w:themeColor="text1"/>
          <w:sz w:val="20"/>
          <w:szCs w:val="20"/>
        </w:rPr>
      </w:pPr>
      <w:r>
        <w:rPr>
          <w:rFonts w:ascii="Arial" w:hAnsi="Arial"/>
          <w:color w:val="000000" w:themeColor="text1"/>
          <w:sz w:val="20"/>
          <w:szCs w:val="20"/>
          <w:lang w:val="fr-BE"/>
        </w:rPr>
        <w:t xml:space="preserve">Les unités de récupération de chaleur se démarquent par leur </w:t>
      </w:r>
      <w:r>
        <w:rPr>
          <w:rFonts w:ascii="Arial" w:hAnsi="Arial"/>
          <w:b/>
          <w:bCs/>
          <w:color w:val="000000" w:themeColor="text1"/>
          <w:sz w:val="20"/>
          <w:szCs w:val="20"/>
          <w:lang w:val="fr-BE"/>
        </w:rPr>
        <w:t xml:space="preserve">installation, leur maintenance et leur </w:t>
      </w:r>
      <w:r w:rsidR="00911434">
        <w:rPr>
          <w:rFonts w:ascii="Arial" w:hAnsi="Arial"/>
          <w:b/>
          <w:bCs/>
          <w:color w:val="000000" w:themeColor="text1"/>
          <w:sz w:val="20"/>
          <w:szCs w:val="20"/>
          <w:lang w:val="fr-BE"/>
        </w:rPr>
        <w:t>fonctionnement</w:t>
      </w:r>
      <w:r>
        <w:rPr>
          <w:rFonts w:ascii="Arial" w:hAnsi="Arial"/>
          <w:b/>
          <w:bCs/>
          <w:color w:val="000000" w:themeColor="text1"/>
          <w:sz w:val="20"/>
          <w:szCs w:val="20"/>
          <w:lang w:val="fr-BE"/>
        </w:rPr>
        <w:t xml:space="preserve"> rapides, simples et conviviales</w:t>
      </w:r>
      <w:r>
        <w:rPr>
          <w:rFonts w:ascii="Arial" w:hAnsi="Arial"/>
          <w:color w:val="000000" w:themeColor="text1"/>
          <w:sz w:val="20"/>
          <w:szCs w:val="20"/>
          <w:lang w:val="fr-BE"/>
        </w:rPr>
        <w:t>. Elles sont disponibles en différent</w:t>
      </w:r>
      <w:r w:rsidR="00911434">
        <w:rPr>
          <w:rFonts w:ascii="Arial" w:hAnsi="Arial"/>
          <w:color w:val="000000" w:themeColor="text1"/>
          <w:sz w:val="20"/>
          <w:szCs w:val="20"/>
          <w:lang w:val="fr-BE"/>
        </w:rPr>
        <w:t>es taille</w:t>
      </w:r>
      <w:r>
        <w:rPr>
          <w:rFonts w:ascii="Arial" w:hAnsi="Arial"/>
          <w:color w:val="000000" w:themeColor="text1"/>
          <w:sz w:val="20"/>
          <w:szCs w:val="20"/>
          <w:lang w:val="fr-BE"/>
        </w:rPr>
        <w:t>s (40-70-120) avec un débit allant jusqu'à 1 200 m</w:t>
      </w:r>
      <w:r>
        <w:rPr>
          <w:rFonts w:ascii="Arial" w:hAnsi="Arial"/>
          <w:color w:val="000000" w:themeColor="text1"/>
          <w:sz w:val="20"/>
          <w:szCs w:val="20"/>
          <w:vertAlign w:val="superscript"/>
          <w:lang w:val="fr-BE"/>
        </w:rPr>
        <w:t>3</w:t>
      </w:r>
      <w:r>
        <w:rPr>
          <w:rFonts w:ascii="Arial" w:hAnsi="Arial"/>
          <w:color w:val="000000" w:themeColor="text1"/>
          <w:sz w:val="20"/>
          <w:szCs w:val="20"/>
          <w:lang w:val="fr-BE"/>
        </w:rPr>
        <w:t xml:space="preserve">/h. En outre, elles proposent de nombreuses fonctionnalités, comme une commande par écran tactile pratique, un système plug &amp; </w:t>
      </w:r>
      <w:proofErr w:type="spellStart"/>
      <w:r>
        <w:rPr>
          <w:rFonts w:ascii="Arial" w:hAnsi="Arial"/>
          <w:color w:val="000000" w:themeColor="text1"/>
          <w:sz w:val="20"/>
          <w:szCs w:val="20"/>
          <w:lang w:val="fr-BE"/>
        </w:rPr>
        <w:t>play</w:t>
      </w:r>
      <w:proofErr w:type="spellEnd"/>
      <w:r>
        <w:rPr>
          <w:rFonts w:ascii="Arial" w:hAnsi="Arial"/>
          <w:color w:val="000000" w:themeColor="text1"/>
          <w:sz w:val="20"/>
          <w:szCs w:val="20"/>
          <w:lang w:val="fr-BE"/>
        </w:rPr>
        <w:t xml:space="preserve"> simple pour les accessoires et une connexion Internet intelligente. De plus, toutes les unités satisfont au niveau le plus strict (</w:t>
      </w:r>
      <w:proofErr w:type="spellStart"/>
      <w:r>
        <w:rPr>
          <w:rFonts w:ascii="Arial" w:hAnsi="Arial"/>
          <w:color w:val="000000" w:themeColor="text1"/>
          <w:sz w:val="20"/>
          <w:szCs w:val="20"/>
          <w:lang w:val="fr-BE"/>
        </w:rPr>
        <w:t>level</w:t>
      </w:r>
      <w:proofErr w:type="spellEnd"/>
      <w:r>
        <w:rPr>
          <w:rFonts w:ascii="Arial" w:hAnsi="Arial"/>
          <w:color w:val="000000" w:themeColor="text1"/>
          <w:sz w:val="20"/>
          <w:szCs w:val="20"/>
          <w:lang w:val="fr-BE"/>
        </w:rPr>
        <w:t xml:space="preserve"> 1) du </w:t>
      </w:r>
      <w:proofErr w:type="spellStart"/>
      <w:r>
        <w:rPr>
          <w:rFonts w:ascii="Arial" w:hAnsi="Arial"/>
          <w:i/>
          <w:iCs/>
          <w:color w:val="000000" w:themeColor="text1"/>
          <w:sz w:val="20"/>
          <w:szCs w:val="20"/>
          <w:lang w:val="fr-BE"/>
        </w:rPr>
        <w:t>Dust</w:t>
      </w:r>
      <w:proofErr w:type="spellEnd"/>
      <w:r>
        <w:rPr>
          <w:rFonts w:ascii="Arial" w:hAnsi="Arial"/>
          <w:i/>
          <w:iCs/>
          <w:color w:val="000000" w:themeColor="text1"/>
          <w:sz w:val="20"/>
          <w:szCs w:val="20"/>
          <w:lang w:val="fr-BE"/>
        </w:rPr>
        <w:t xml:space="preserve"> </w:t>
      </w:r>
      <w:proofErr w:type="spellStart"/>
      <w:r>
        <w:rPr>
          <w:rFonts w:ascii="Arial" w:hAnsi="Arial"/>
          <w:i/>
          <w:iCs/>
          <w:color w:val="000000" w:themeColor="text1"/>
          <w:sz w:val="20"/>
          <w:szCs w:val="20"/>
          <w:lang w:val="fr-BE"/>
        </w:rPr>
        <w:t>Quantity</w:t>
      </w:r>
      <w:proofErr w:type="spellEnd"/>
      <w:r>
        <w:rPr>
          <w:rFonts w:ascii="Arial" w:hAnsi="Arial"/>
          <w:i/>
          <w:iCs/>
          <w:color w:val="000000" w:themeColor="text1"/>
          <w:sz w:val="20"/>
          <w:szCs w:val="20"/>
          <w:lang w:val="fr-BE"/>
        </w:rPr>
        <w:t xml:space="preserve"> Rating</w:t>
      </w:r>
      <w:r>
        <w:rPr>
          <w:rFonts w:ascii="Arial" w:hAnsi="Arial"/>
          <w:color w:val="000000" w:themeColor="text1"/>
          <w:sz w:val="20"/>
          <w:szCs w:val="20"/>
          <w:lang w:val="fr-BE"/>
        </w:rPr>
        <w:t xml:space="preserve"> (DQR), un label d'hygiène propre à l'entreprise et basé sur les normes ISO. Une unité décentralisée de récupération de chaleur peut également </w:t>
      </w:r>
      <w:r>
        <w:rPr>
          <w:rFonts w:ascii="Arial" w:hAnsi="Arial"/>
          <w:b/>
          <w:bCs/>
          <w:color w:val="000000" w:themeColor="text1"/>
          <w:sz w:val="20"/>
          <w:szCs w:val="20"/>
          <w:lang w:val="fr-BE"/>
        </w:rPr>
        <w:t xml:space="preserve">faire partie d'une solution </w:t>
      </w:r>
      <w:r w:rsidR="00E309D2">
        <w:rPr>
          <w:rFonts w:ascii="Arial" w:hAnsi="Arial"/>
          <w:b/>
          <w:bCs/>
          <w:color w:val="000000" w:themeColor="text1"/>
          <w:sz w:val="20"/>
          <w:szCs w:val="20"/>
          <w:lang w:val="fr-BE"/>
        </w:rPr>
        <w:t>système</w:t>
      </w:r>
      <w:r>
        <w:rPr>
          <w:rFonts w:ascii="Arial" w:hAnsi="Arial"/>
          <w:b/>
          <w:bCs/>
          <w:color w:val="000000" w:themeColor="text1"/>
          <w:sz w:val="20"/>
          <w:szCs w:val="20"/>
          <w:lang w:val="fr-BE"/>
        </w:rPr>
        <w:t xml:space="preserve"> efficiente, qui combine différentes expertises pour créer un climat intérieur sain </w:t>
      </w:r>
      <w:r>
        <w:rPr>
          <w:rFonts w:ascii="Arial" w:hAnsi="Arial"/>
          <w:color w:val="000000" w:themeColor="text1"/>
          <w:sz w:val="20"/>
          <w:szCs w:val="20"/>
          <w:lang w:val="fr-BE"/>
        </w:rPr>
        <w:t xml:space="preserve">: énergie, air, température, </w:t>
      </w:r>
      <w:r w:rsidR="00E309D2">
        <w:rPr>
          <w:rFonts w:ascii="Arial" w:hAnsi="Arial"/>
          <w:color w:val="000000" w:themeColor="text1"/>
          <w:sz w:val="20"/>
          <w:szCs w:val="20"/>
          <w:lang w:val="fr-BE"/>
        </w:rPr>
        <w:t>éclairage et acoustique</w:t>
      </w:r>
      <w:r>
        <w:rPr>
          <w:rFonts w:ascii="Arial" w:hAnsi="Arial"/>
          <w:color w:val="000000" w:themeColor="text1"/>
          <w:sz w:val="20"/>
          <w:szCs w:val="20"/>
          <w:lang w:val="fr-BE"/>
        </w:rPr>
        <w:t xml:space="preserve">. Dans sa brochure </w:t>
      </w:r>
      <w:hyperlink r:id="rId8" w:history="1">
        <w:proofErr w:type="spellStart"/>
        <w:r>
          <w:rPr>
            <w:rStyle w:val="Hyperlink"/>
            <w:rFonts w:ascii="Arial" w:hAnsi="Arial"/>
            <w:i/>
            <w:iCs/>
            <w:color w:val="000000" w:themeColor="text1"/>
            <w:sz w:val="20"/>
            <w:szCs w:val="20"/>
            <w:lang w:val="fr-BE"/>
          </w:rPr>
          <w:t>Healthy</w:t>
        </w:r>
        <w:proofErr w:type="spellEnd"/>
        <w:r>
          <w:rPr>
            <w:rStyle w:val="Hyperlink"/>
            <w:rFonts w:ascii="Arial" w:hAnsi="Arial"/>
            <w:i/>
            <w:iCs/>
            <w:color w:val="000000" w:themeColor="text1"/>
            <w:sz w:val="20"/>
            <w:szCs w:val="20"/>
            <w:lang w:val="fr-BE"/>
          </w:rPr>
          <w:t xml:space="preserve"> Learning</w:t>
        </w:r>
      </w:hyperlink>
      <w:r>
        <w:rPr>
          <w:rFonts w:ascii="Arial" w:hAnsi="Arial"/>
          <w:color w:val="000000" w:themeColor="text1"/>
          <w:sz w:val="20"/>
          <w:szCs w:val="20"/>
          <w:lang w:val="fr-BE"/>
        </w:rPr>
        <w:t xml:space="preserve">, SIG Air Handling </w:t>
      </w:r>
      <w:r w:rsidRPr="00E309D2">
        <w:rPr>
          <w:rFonts w:ascii="Arial" w:hAnsi="Arial"/>
          <w:color w:val="000000" w:themeColor="text1"/>
          <w:sz w:val="20"/>
          <w:szCs w:val="20"/>
          <w:lang w:val="fr-BE"/>
        </w:rPr>
        <w:t xml:space="preserve">présente </w:t>
      </w:r>
      <w:r w:rsidR="00E309D2" w:rsidRPr="00E309D2">
        <w:rPr>
          <w:rFonts w:ascii="Arial" w:hAnsi="Arial"/>
          <w:color w:val="000000" w:themeColor="text1"/>
          <w:sz w:val="20"/>
          <w:szCs w:val="20"/>
          <w:lang w:val="fr-BE"/>
        </w:rPr>
        <w:t>des so</w:t>
      </w:r>
      <w:r w:rsidRPr="00E309D2">
        <w:rPr>
          <w:rFonts w:ascii="Arial" w:hAnsi="Arial"/>
          <w:color w:val="000000" w:themeColor="text1"/>
          <w:sz w:val="20"/>
          <w:szCs w:val="20"/>
          <w:lang w:val="fr-BE"/>
        </w:rPr>
        <w:t>lutions</w:t>
      </w:r>
      <w:r w:rsidR="00E309D2">
        <w:rPr>
          <w:rFonts w:ascii="Arial" w:hAnsi="Arial"/>
          <w:color w:val="000000" w:themeColor="text1"/>
          <w:sz w:val="20"/>
          <w:szCs w:val="20"/>
          <w:lang w:val="fr-BE"/>
        </w:rPr>
        <w:t xml:space="preserve"> système</w:t>
      </w:r>
      <w:r>
        <w:rPr>
          <w:rFonts w:ascii="Arial" w:hAnsi="Arial"/>
          <w:color w:val="000000" w:themeColor="text1"/>
          <w:sz w:val="20"/>
          <w:szCs w:val="20"/>
          <w:lang w:val="fr-BE"/>
        </w:rPr>
        <w:t xml:space="preserve"> prêtes à l'emploi pour les écoles. Elles permettent de ventiler et de climatiser de la manière la plus efficiente et la plus économique possible, de manière à faire circuler davantage d'oxygène et moins d'air pollué dans les classes et autres locaux, et afin que l'</w:t>
      </w:r>
      <w:r>
        <w:rPr>
          <w:rFonts w:ascii="Arial" w:hAnsi="Arial"/>
          <w:i/>
          <w:iCs/>
          <w:color w:val="000000" w:themeColor="text1"/>
          <w:sz w:val="20"/>
          <w:szCs w:val="20"/>
          <w:lang w:val="fr-BE"/>
        </w:rPr>
        <w:t xml:space="preserve">Indoor Air </w:t>
      </w:r>
      <w:proofErr w:type="spellStart"/>
      <w:r>
        <w:rPr>
          <w:rFonts w:ascii="Arial" w:hAnsi="Arial"/>
          <w:i/>
          <w:iCs/>
          <w:color w:val="000000" w:themeColor="text1"/>
          <w:sz w:val="20"/>
          <w:szCs w:val="20"/>
          <w:lang w:val="fr-BE"/>
        </w:rPr>
        <w:t>Quality</w:t>
      </w:r>
      <w:proofErr w:type="spellEnd"/>
      <w:r>
        <w:rPr>
          <w:rFonts w:ascii="Arial" w:hAnsi="Arial"/>
          <w:color w:val="000000" w:themeColor="text1"/>
          <w:sz w:val="20"/>
          <w:szCs w:val="20"/>
          <w:lang w:val="fr-BE"/>
        </w:rPr>
        <w:t xml:space="preserve"> (IAQ) atteigne le meilleur niveau. </w:t>
      </w:r>
    </w:p>
    <w:p w14:paraId="3BF0F5AD" w14:textId="77777777" w:rsidR="00425652" w:rsidRPr="005E445C" w:rsidRDefault="00425652" w:rsidP="00454B11">
      <w:pPr>
        <w:spacing w:line="360" w:lineRule="auto"/>
        <w:rPr>
          <w:rFonts w:ascii="Arial" w:hAnsi="Arial"/>
          <w:color w:val="000000" w:themeColor="text1"/>
          <w:sz w:val="20"/>
          <w:szCs w:val="20"/>
        </w:rPr>
      </w:pPr>
    </w:p>
    <w:p w14:paraId="028C9A24" w14:textId="4BBAA96D" w:rsidR="007028AA" w:rsidRPr="005E445C" w:rsidRDefault="007028AA" w:rsidP="00454B11">
      <w:pPr>
        <w:spacing w:line="360" w:lineRule="auto"/>
        <w:rPr>
          <w:rFonts w:ascii="Arial" w:hAnsi="Arial" w:cs="Arial"/>
          <w:color w:val="000000" w:themeColor="text1"/>
          <w:sz w:val="20"/>
          <w:szCs w:val="20"/>
        </w:rPr>
      </w:pPr>
      <w:r>
        <w:rPr>
          <w:rFonts w:ascii="Arial" w:hAnsi="Arial" w:cs="Arial"/>
          <w:color w:val="000000" w:themeColor="text1"/>
          <w:sz w:val="20"/>
          <w:szCs w:val="20"/>
          <w:lang w:val="fr-BE"/>
        </w:rPr>
        <w:t xml:space="preserve">Ce mois-ci, CAIROX </w:t>
      </w:r>
      <w:r w:rsidR="00E309D2">
        <w:rPr>
          <w:rFonts w:ascii="Arial" w:hAnsi="Arial" w:cs="Arial"/>
          <w:color w:val="000000" w:themeColor="text1"/>
          <w:sz w:val="20"/>
          <w:szCs w:val="20"/>
          <w:lang w:val="fr-BE"/>
        </w:rPr>
        <w:t>était</w:t>
      </w:r>
      <w:r>
        <w:rPr>
          <w:rFonts w:ascii="Arial" w:hAnsi="Arial" w:cs="Arial"/>
          <w:color w:val="000000" w:themeColor="text1"/>
          <w:sz w:val="20"/>
          <w:szCs w:val="20"/>
          <w:lang w:val="fr-BE"/>
        </w:rPr>
        <w:t xml:space="preserve"> également très visible comme </w:t>
      </w:r>
      <w:hyperlink r:id="rId9" w:history="1">
        <w:r>
          <w:rPr>
            <w:rStyle w:val="Hyperlink"/>
            <w:rFonts w:ascii="Arial" w:hAnsi="Arial" w:cs="Arial"/>
            <w:b/>
            <w:bCs/>
            <w:color w:val="000000" w:themeColor="text1"/>
            <w:sz w:val="20"/>
            <w:szCs w:val="20"/>
            <w:lang w:val="fr-BE"/>
          </w:rPr>
          <w:t xml:space="preserve">sponsor des </w:t>
        </w:r>
        <w:proofErr w:type="spellStart"/>
        <w:r>
          <w:rPr>
            <w:rStyle w:val="Hyperlink"/>
            <w:rFonts w:ascii="Arial" w:hAnsi="Arial" w:cs="Arial"/>
            <w:b/>
            <w:bCs/>
            <w:color w:val="000000" w:themeColor="text1"/>
            <w:sz w:val="20"/>
            <w:szCs w:val="20"/>
            <w:lang w:val="fr-BE"/>
          </w:rPr>
          <w:t>Red</w:t>
        </w:r>
        <w:proofErr w:type="spellEnd"/>
        <w:r>
          <w:rPr>
            <w:rStyle w:val="Hyperlink"/>
            <w:rFonts w:ascii="Arial" w:hAnsi="Arial" w:cs="Arial"/>
            <w:b/>
            <w:bCs/>
            <w:color w:val="000000" w:themeColor="text1"/>
            <w:sz w:val="20"/>
            <w:szCs w:val="20"/>
            <w:lang w:val="fr-BE"/>
          </w:rPr>
          <w:t xml:space="preserve"> Dragons, l'équipe belge masculine de volley</w:t>
        </w:r>
      </w:hyperlink>
      <w:r>
        <w:rPr>
          <w:rFonts w:ascii="Arial" w:hAnsi="Arial" w:cs="Arial"/>
          <w:color w:val="000000" w:themeColor="text1"/>
          <w:sz w:val="20"/>
          <w:szCs w:val="20"/>
          <w:lang w:val="fr-BE"/>
        </w:rPr>
        <w:t xml:space="preserve"> dans la Golden </w:t>
      </w:r>
      <w:proofErr w:type="spellStart"/>
      <w:r>
        <w:rPr>
          <w:rFonts w:ascii="Arial" w:hAnsi="Arial" w:cs="Arial"/>
          <w:color w:val="000000" w:themeColor="text1"/>
          <w:sz w:val="20"/>
          <w:szCs w:val="20"/>
          <w:lang w:val="fr-BE"/>
        </w:rPr>
        <w:t>European</w:t>
      </w:r>
      <w:proofErr w:type="spellEnd"/>
      <w:r>
        <w:rPr>
          <w:rFonts w:ascii="Arial" w:hAnsi="Arial" w:cs="Arial"/>
          <w:color w:val="000000" w:themeColor="text1"/>
          <w:sz w:val="20"/>
          <w:szCs w:val="20"/>
          <w:lang w:val="fr-BE"/>
        </w:rPr>
        <w:t xml:space="preserve"> League. Outre le sport, SIG Air Handling soutient </w:t>
      </w:r>
      <w:r>
        <w:rPr>
          <w:rFonts w:ascii="Arial" w:hAnsi="Arial" w:cs="Arial"/>
          <w:color w:val="000000" w:themeColor="text1"/>
          <w:sz w:val="20"/>
          <w:szCs w:val="20"/>
          <w:lang w:val="fr-BE"/>
        </w:rPr>
        <w:lastRenderedPageBreak/>
        <w:t xml:space="preserve">également des associations sociales avec des valeurs similaires, comme </w:t>
      </w:r>
      <w:hyperlink r:id="rId10" w:history="1">
        <w:r>
          <w:rPr>
            <w:rStyle w:val="Hyperlink"/>
            <w:rFonts w:ascii="Arial" w:hAnsi="Arial" w:cs="Arial"/>
            <w:color w:val="000000" w:themeColor="text1"/>
            <w:sz w:val="20"/>
            <w:szCs w:val="20"/>
            <w:lang w:val="fr-BE"/>
          </w:rPr>
          <w:t>EFA, la fédération européenne de patients souffrant de maladies pulmonaires ou d'allergies</w:t>
        </w:r>
      </w:hyperlink>
      <w:r>
        <w:rPr>
          <w:rFonts w:ascii="Arial" w:hAnsi="Arial" w:cs="Arial"/>
          <w:color w:val="000000" w:themeColor="text1"/>
          <w:sz w:val="20"/>
          <w:szCs w:val="20"/>
          <w:lang w:val="fr-BE"/>
        </w:rPr>
        <w:t xml:space="preserve">. </w:t>
      </w:r>
    </w:p>
    <w:p w14:paraId="466AA552" w14:textId="3C45B0BE" w:rsidR="007E5218" w:rsidRPr="005E445C" w:rsidRDefault="007E5218" w:rsidP="00454B11">
      <w:pPr>
        <w:spacing w:line="360" w:lineRule="auto"/>
        <w:rPr>
          <w:rFonts w:ascii="Arial" w:hAnsi="Arial" w:cs="Arial"/>
          <w:color w:val="000000" w:themeColor="text1"/>
          <w:sz w:val="20"/>
          <w:szCs w:val="20"/>
        </w:rPr>
      </w:pPr>
    </w:p>
    <w:p w14:paraId="742DFDD7" w14:textId="77777777" w:rsidR="00FA14CD" w:rsidRPr="005E445C" w:rsidRDefault="00FA14CD" w:rsidP="00FA14CD">
      <w:pPr>
        <w:spacing w:line="360" w:lineRule="auto"/>
        <w:outlineLvl w:val="0"/>
        <w:rPr>
          <w:rFonts w:ascii="Arial" w:hAnsi="Arial" w:cs="Arial"/>
          <w:b/>
          <w:color w:val="000000" w:themeColor="text1"/>
          <w:sz w:val="20"/>
          <w:szCs w:val="20"/>
        </w:rPr>
      </w:pPr>
      <w:r>
        <w:rPr>
          <w:rFonts w:ascii="Arial" w:hAnsi="Arial" w:cs="Arial"/>
          <w:b/>
          <w:bCs/>
          <w:color w:val="000000" w:themeColor="text1"/>
          <w:sz w:val="20"/>
          <w:szCs w:val="20"/>
          <w:lang w:val="fr-BE"/>
        </w:rPr>
        <w:t>À propos de SIG Air Handling</w:t>
      </w:r>
    </w:p>
    <w:p w14:paraId="23701C97" w14:textId="2741E79B" w:rsidR="00FA14CD" w:rsidRDefault="00FA14CD"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SIG Air Handling</w:t>
      </w:r>
      <w:r w:rsidR="00E309D2">
        <w:rPr>
          <w:rFonts w:ascii="Arial" w:hAnsi="Arial" w:cs="Arial"/>
          <w:color w:val="000000" w:themeColor="text1"/>
          <w:sz w:val="20"/>
          <w:szCs w:val="20"/>
          <w:lang w:val="fr-BE"/>
        </w:rPr>
        <w:t>, dont le siège social est en Belgique,</w:t>
      </w:r>
      <w:r>
        <w:rPr>
          <w:rFonts w:ascii="Arial" w:hAnsi="Arial" w:cs="Arial"/>
          <w:color w:val="000000" w:themeColor="text1"/>
          <w:sz w:val="20"/>
          <w:szCs w:val="20"/>
          <w:lang w:val="fr-BE"/>
        </w:rPr>
        <w:t xml:space="preserve"> est un fournisseur de premier plan de produits et de systèmes pour le chauffage, la ventilation et la climatisation (</w:t>
      </w:r>
      <w:proofErr w:type="spellStart"/>
      <w:r>
        <w:rPr>
          <w:rFonts w:ascii="Arial" w:hAnsi="Arial" w:cs="Arial"/>
          <w:color w:val="000000" w:themeColor="text1"/>
          <w:sz w:val="20"/>
          <w:szCs w:val="20"/>
          <w:lang w:val="fr-BE"/>
        </w:rPr>
        <w:t>Heating</w:t>
      </w:r>
      <w:proofErr w:type="spellEnd"/>
      <w:r>
        <w:rPr>
          <w:rFonts w:ascii="Arial" w:hAnsi="Arial" w:cs="Arial"/>
          <w:color w:val="000000" w:themeColor="text1"/>
          <w:sz w:val="20"/>
          <w:szCs w:val="20"/>
          <w:lang w:val="fr-BE"/>
        </w:rPr>
        <w:t xml:space="preserve">, Ventilation and Air </w:t>
      </w:r>
      <w:proofErr w:type="spellStart"/>
      <w:r>
        <w:rPr>
          <w:rFonts w:ascii="Arial" w:hAnsi="Arial" w:cs="Arial"/>
          <w:color w:val="000000" w:themeColor="text1"/>
          <w:sz w:val="20"/>
          <w:szCs w:val="20"/>
          <w:lang w:val="fr-BE"/>
        </w:rPr>
        <w:t>Conditioning</w:t>
      </w:r>
      <w:proofErr w:type="spellEnd"/>
      <w:r>
        <w:rPr>
          <w:rFonts w:ascii="Arial" w:hAnsi="Arial" w:cs="Arial"/>
          <w:color w:val="000000" w:themeColor="text1"/>
          <w:sz w:val="20"/>
          <w:szCs w:val="20"/>
          <w:lang w:val="fr-BE"/>
        </w:rPr>
        <w:t xml:space="preserve"> – HVAC). L'entreprise</w:t>
      </w:r>
      <w:r w:rsidR="00E309D2">
        <w:rPr>
          <w:rFonts w:ascii="Arial" w:hAnsi="Arial" w:cs="Arial"/>
          <w:color w:val="000000" w:themeColor="text1"/>
          <w:sz w:val="20"/>
          <w:szCs w:val="20"/>
          <w:lang w:val="fr-BE"/>
        </w:rPr>
        <w:t>, sous divers noms,</w:t>
      </w:r>
      <w:r w:rsidR="00F84CF6">
        <w:rPr>
          <w:rFonts w:ascii="Arial" w:hAnsi="Arial" w:cs="Arial"/>
          <w:color w:val="000000" w:themeColor="text1"/>
          <w:sz w:val="20"/>
          <w:szCs w:val="20"/>
          <w:lang w:val="fr-BE"/>
        </w:rPr>
        <w:t xml:space="preserve"> est active dans 1</w:t>
      </w:r>
      <w:r w:rsidR="00977E30">
        <w:rPr>
          <w:rFonts w:ascii="Arial" w:hAnsi="Arial" w:cs="Arial"/>
          <w:color w:val="000000" w:themeColor="text1"/>
          <w:sz w:val="20"/>
          <w:szCs w:val="20"/>
          <w:lang w:val="fr-BE"/>
        </w:rPr>
        <w:t>2</w:t>
      </w:r>
      <w:r>
        <w:rPr>
          <w:rFonts w:ascii="Arial" w:hAnsi="Arial" w:cs="Arial"/>
          <w:color w:val="000000" w:themeColor="text1"/>
          <w:sz w:val="20"/>
          <w:szCs w:val="20"/>
          <w:lang w:val="fr-BE"/>
        </w:rPr>
        <w:t xml:space="preserve"> pays européens et dispose de 100 points de distribution. SIG Air Handling propose à ses clients un service optimal sur le plan de la distribution. En outre, le groupe continue à se spécialiser dans le conseil intégré et les solutions de projet pour la ventilation dans le secteur de la construction. L'entreprise vise la plus haute qualité produit, une excellente logistique, l'expertise technique et une approche orientée client pour résoudre les problèmes. SIG Air Handling dispose d'une équipe paneuropéenne basée à Zaventem. Le chiffre d'affaires est d'environ 2</w:t>
      </w:r>
      <w:r w:rsidR="00977E30">
        <w:rPr>
          <w:rFonts w:ascii="Arial" w:hAnsi="Arial" w:cs="Arial"/>
          <w:color w:val="000000" w:themeColor="text1"/>
          <w:sz w:val="20"/>
          <w:szCs w:val="20"/>
          <w:lang w:val="fr-BE"/>
        </w:rPr>
        <w:t>65</w:t>
      </w:r>
      <w:r>
        <w:rPr>
          <w:rFonts w:ascii="Arial" w:hAnsi="Arial" w:cs="Arial"/>
          <w:color w:val="000000" w:themeColor="text1"/>
          <w:sz w:val="20"/>
          <w:szCs w:val="20"/>
          <w:lang w:val="fr-BE"/>
        </w:rPr>
        <w:t xml:space="preserve"> millions d'euros et la société emploie un millier de personnes.  </w:t>
      </w:r>
    </w:p>
    <w:p w14:paraId="71EDDF42" w14:textId="28F13D49" w:rsidR="00E309D2" w:rsidRDefault="00E309D2"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France : Ouest </w:t>
      </w:r>
      <w:proofErr w:type="spellStart"/>
      <w:r>
        <w:rPr>
          <w:rFonts w:ascii="Arial" w:hAnsi="Arial" w:cs="Arial"/>
          <w:color w:val="000000" w:themeColor="text1"/>
          <w:sz w:val="20"/>
          <w:szCs w:val="20"/>
          <w:lang w:val="fr-BE"/>
        </w:rPr>
        <w:t>Isol</w:t>
      </w:r>
      <w:proofErr w:type="spellEnd"/>
      <w:r>
        <w:rPr>
          <w:rFonts w:ascii="Arial" w:hAnsi="Arial" w:cs="Arial"/>
          <w:color w:val="000000" w:themeColor="text1"/>
          <w:sz w:val="20"/>
          <w:szCs w:val="20"/>
          <w:lang w:val="fr-BE"/>
        </w:rPr>
        <w:t xml:space="preserve"> &amp; </w:t>
      </w:r>
      <w:proofErr w:type="spellStart"/>
      <w:r>
        <w:rPr>
          <w:rFonts w:ascii="Arial" w:hAnsi="Arial" w:cs="Arial"/>
          <w:color w:val="000000" w:themeColor="text1"/>
          <w:sz w:val="20"/>
          <w:szCs w:val="20"/>
          <w:lang w:val="fr-BE"/>
        </w:rPr>
        <w:t>Ventil</w:t>
      </w:r>
      <w:proofErr w:type="spellEnd"/>
      <w:r>
        <w:rPr>
          <w:rFonts w:ascii="Arial" w:hAnsi="Arial" w:cs="Arial"/>
          <w:color w:val="000000" w:themeColor="text1"/>
          <w:sz w:val="20"/>
          <w:szCs w:val="20"/>
          <w:lang w:val="fr-BE"/>
        </w:rPr>
        <w:t xml:space="preserve"> – </w:t>
      </w:r>
      <w:proofErr w:type="spellStart"/>
      <w:r>
        <w:rPr>
          <w:rFonts w:ascii="Arial" w:hAnsi="Arial" w:cs="Arial"/>
          <w:color w:val="000000" w:themeColor="text1"/>
          <w:sz w:val="20"/>
          <w:szCs w:val="20"/>
          <w:lang w:val="fr-BE"/>
        </w:rPr>
        <w:t>Saftair</w:t>
      </w:r>
      <w:proofErr w:type="spellEnd"/>
      <w:r>
        <w:rPr>
          <w:rFonts w:ascii="Arial" w:hAnsi="Arial" w:cs="Arial"/>
          <w:color w:val="000000" w:themeColor="text1"/>
          <w:sz w:val="20"/>
          <w:szCs w:val="20"/>
          <w:lang w:val="fr-BE"/>
        </w:rPr>
        <w:t xml:space="preserve"> Ventilation</w:t>
      </w:r>
    </w:p>
    <w:p w14:paraId="49C8D34A" w14:textId="6A39847D" w:rsidR="00E309D2" w:rsidRDefault="00E309D2"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Belgique : SIG Air Handling</w:t>
      </w:r>
    </w:p>
    <w:p w14:paraId="3B9C959D" w14:textId="7D859C1A" w:rsidR="00E309D2" w:rsidRDefault="00E309D2"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Pays Bas : HC </w:t>
      </w:r>
      <w:proofErr w:type="spellStart"/>
      <w:r>
        <w:rPr>
          <w:rFonts w:ascii="Arial" w:hAnsi="Arial" w:cs="Arial"/>
          <w:color w:val="000000" w:themeColor="text1"/>
          <w:sz w:val="20"/>
          <w:szCs w:val="20"/>
          <w:lang w:val="fr-BE"/>
        </w:rPr>
        <w:t>Groep</w:t>
      </w:r>
      <w:proofErr w:type="spellEnd"/>
      <w:r>
        <w:rPr>
          <w:rFonts w:ascii="Arial" w:hAnsi="Arial" w:cs="Arial"/>
          <w:color w:val="000000" w:themeColor="text1"/>
          <w:sz w:val="20"/>
          <w:szCs w:val="20"/>
          <w:lang w:val="fr-BE"/>
        </w:rPr>
        <w:t xml:space="preserve"> – </w:t>
      </w:r>
      <w:proofErr w:type="spellStart"/>
      <w:r>
        <w:rPr>
          <w:rFonts w:ascii="Arial" w:hAnsi="Arial" w:cs="Arial"/>
          <w:color w:val="000000" w:themeColor="text1"/>
          <w:sz w:val="20"/>
          <w:szCs w:val="20"/>
          <w:lang w:val="fr-BE"/>
        </w:rPr>
        <w:t>Inatherm</w:t>
      </w:r>
      <w:proofErr w:type="spellEnd"/>
      <w:r>
        <w:rPr>
          <w:rFonts w:ascii="Arial" w:hAnsi="Arial" w:cs="Arial"/>
          <w:color w:val="000000" w:themeColor="text1"/>
          <w:sz w:val="20"/>
          <w:szCs w:val="20"/>
          <w:lang w:val="fr-BE"/>
        </w:rPr>
        <w:t xml:space="preserve"> </w:t>
      </w:r>
      <w:proofErr w:type="spellStart"/>
      <w:r>
        <w:rPr>
          <w:rFonts w:ascii="Arial" w:hAnsi="Arial" w:cs="Arial"/>
          <w:color w:val="000000" w:themeColor="text1"/>
          <w:sz w:val="20"/>
          <w:szCs w:val="20"/>
          <w:lang w:val="fr-BE"/>
        </w:rPr>
        <w:t>Interland</w:t>
      </w:r>
      <w:proofErr w:type="spellEnd"/>
      <w:r>
        <w:rPr>
          <w:rFonts w:ascii="Arial" w:hAnsi="Arial" w:cs="Arial"/>
          <w:color w:val="000000" w:themeColor="text1"/>
          <w:sz w:val="20"/>
          <w:szCs w:val="20"/>
          <w:lang w:val="fr-BE"/>
        </w:rPr>
        <w:t xml:space="preserve"> </w:t>
      </w:r>
      <w:proofErr w:type="spellStart"/>
      <w:r>
        <w:rPr>
          <w:rFonts w:ascii="Arial" w:hAnsi="Arial" w:cs="Arial"/>
          <w:color w:val="000000" w:themeColor="text1"/>
          <w:sz w:val="20"/>
          <w:szCs w:val="20"/>
          <w:lang w:val="fr-BE"/>
        </w:rPr>
        <w:t>Techniek</w:t>
      </w:r>
      <w:proofErr w:type="spellEnd"/>
      <w:r>
        <w:rPr>
          <w:rFonts w:ascii="Arial" w:hAnsi="Arial" w:cs="Arial"/>
          <w:color w:val="000000" w:themeColor="text1"/>
          <w:sz w:val="20"/>
          <w:szCs w:val="20"/>
          <w:lang w:val="fr-BE"/>
        </w:rPr>
        <w:t xml:space="preserve"> – ATC</w:t>
      </w:r>
    </w:p>
    <w:p w14:paraId="79E3CDA9" w14:textId="2CC56590" w:rsidR="00E309D2" w:rsidRDefault="00E309D2"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Roumanie : SIG Air Handling</w:t>
      </w:r>
    </w:p>
    <w:p w14:paraId="2BD604B4" w14:textId="7FEB2120" w:rsidR="00E309D2" w:rsidRDefault="00E309D2"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Bulgarie : SIG Air Handling</w:t>
      </w:r>
    </w:p>
    <w:p w14:paraId="7A62D723" w14:textId="2B7FADC9" w:rsidR="00E309D2" w:rsidRDefault="00E309D2"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Angleterre : </w:t>
      </w:r>
      <w:proofErr w:type="spellStart"/>
      <w:r>
        <w:rPr>
          <w:rFonts w:ascii="Arial" w:hAnsi="Arial" w:cs="Arial"/>
          <w:color w:val="000000" w:themeColor="text1"/>
          <w:sz w:val="20"/>
          <w:szCs w:val="20"/>
          <w:lang w:val="fr-BE"/>
        </w:rPr>
        <w:t>Sk</w:t>
      </w:r>
      <w:proofErr w:type="spellEnd"/>
      <w:r>
        <w:rPr>
          <w:rFonts w:ascii="Arial" w:hAnsi="Arial" w:cs="Arial"/>
          <w:color w:val="000000" w:themeColor="text1"/>
          <w:sz w:val="20"/>
          <w:szCs w:val="20"/>
          <w:lang w:val="fr-BE"/>
        </w:rPr>
        <w:t xml:space="preserve"> Sales</w:t>
      </w:r>
    </w:p>
    <w:p w14:paraId="5C3AC9EA" w14:textId="3315C7A1" w:rsidR="00F0060C" w:rsidRDefault="004B641D"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Autriche : </w:t>
      </w:r>
      <w:proofErr w:type="spellStart"/>
      <w:r>
        <w:rPr>
          <w:rFonts w:ascii="Arial" w:hAnsi="Arial" w:cs="Arial"/>
          <w:color w:val="000000" w:themeColor="text1"/>
          <w:sz w:val="20"/>
          <w:szCs w:val="20"/>
          <w:lang w:val="fr-BE"/>
        </w:rPr>
        <w:t>Profant</w:t>
      </w:r>
      <w:proofErr w:type="spellEnd"/>
    </w:p>
    <w:p w14:paraId="65983524" w14:textId="73B0102B" w:rsidR="004B641D" w:rsidRDefault="004B641D"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Allemagne : BLH</w:t>
      </w:r>
    </w:p>
    <w:p w14:paraId="44692520" w14:textId="4EB0684C" w:rsidR="004B641D" w:rsidRDefault="004B641D"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Pologne : SIG </w:t>
      </w:r>
      <w:proofErr w:type="spellStart"/>
      <w:r>
        <w:rPr>
          <w:rFonts w:ascii="Arial" w:hAnsi="Arial" w:cs="Arial"/>
          <w:color w:val="000000" w:themeColor="text1"/>
          <w:sz w:val="20"/>
          <w:szCs w:val="20"/>
          <w:lang w:val="fr-BE"/>
        </w:rPr>
        <w:t>Poland</w:t>
      </w:r>
      <w:proofErr w:type="spellEnd"/>
    </w:p>
    <w:p w14:paraId="609DF8DC" w14:textId="3592C3CE" w:rsidR="004B641D" w:rsidRDefault="004B641D"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Suisse : </w:t>
      </w:r>
      <w:proofErr w:type="spellStart"/>
      <w:r>
        <w:rPr>
          <w:rFonts w:ascii="Arial" w:hAnsi="Arial" w:cs="Arial"/>
          <w:color w:val="000000" w:themeColor="text1"/>
          <w:sz w:val="20"/>
          <w:szCs w:val="20"/>
          <w:lang w:val="fr-BE"/>
        </w:rPr>
        <w:t>Multijoint</w:t>
      </w:r>
      <w:proofErr w:type="spellEnd"/>
    </w:p>
    <w:p w14:paraId="5A6E90B9" w14:textId="6209E669" w:rsidR="004B641D" w:rsidRDefault="004B641D" w:rsidP="00FA14CD">
      <w:pPr>
        <w:widowControl w:val="0"/>
        <w:autoSpaceDE w:val="0"/>
        <w:autoSpaceDN w:val="0"/>
        <w:adjustRightInd w:val="0"/>
        <w:spacing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Hongrie : SIG Air Handling</w:t>
      </w:r>
    </w:p>
    <w:p w14:paraId="1F058D85" w14:textId="30D93D16" w:rsidR="00FA14CD" w:rsidRPr="005E445C" w:rsidRDefault="00FA14CD" w:rsidP="00FA14CD">
      <w:pPr>
        <w:widowControl w:val="0"/>
        <w:autoSpaceDE w:val="0"/>
        <w:autoSpaceDN w:val="0"/>
        <w:adjustRightInd w:val="0"/>
        <w:spacing w:line="360" w:lineRule="auto"/>
        <w:rPr>
          <w:rFonts w:ascii="Arial" w:hAnsi="Arial" w:cs="Arial"/>
          <w:b/>
          <w:color w:val="000000" w:themeColor="text1"/>
          <w:sz w:val="20"/>
          <w:szCs w:val="20"/>
        </w:rPr>
      </w:pPr>
    </w:p>
    <w:p w14:paraId="3312F7CA" w14:textId="77777777" w:rsidR="00FA14CD" w:rsidRPr="005E445C" w:rsidRDefault="00FA14CD" w:rsidP="00FA14CD">
      <w:pPr>
        <w:widowControl w:val="0"/>
        <w:autoSpaceDE w:val="0"/>
        <w:autoSpaceDN w:val="0"/>
        <w:adjustRightInd w:val="0"/>
        <w:spacing w:line="360" w:lineRule="auto"/>
        <w:outlineLvl w:val="0"/>
        <w:rPr>
          <w:rFonts w:ascii="Arial" w:hAnsi="Arial" w:cs="Arial"/>
          <w:b/>
          <w:color w:val="000000" w:themeColor="text1"/>
          <w:sz w:val="20"/>
          <w:szCs w:val="20"/>
        </w:rPr>
      </w:pPr>
      <w:r>
        <w:rPr>
          <w:rFonts w:ascii="Arial" w:hAnsi="Arial" w:cs="Arial"/>
          <w:b/>
          <w:bCs/>
          <w:color w:val="000000" w:themeColor="text1"/>
          <w:sz w:val="20"/>
          <w:szCs w:val="20"/>
          <w:lang w:val="fr-BE"/>
        </w:rPr>
        <w:t xml:space="preserve">À propos de SIG </w:t>
      </w:r>
      <w:proofErr w:type="spellStart"/>
      <w:r>
        <w:rPr>
          <w:rFonts w:ascii="Arial" w:hAnsi="Arial" w:cs="Arial"/>
          <w:b/>
          <w:bCs/>
          <w:color w:val="000000" w:themeColor="text1"/>
          <w:sz w:val="20"/>
          <w:szCs w:val="20"/>
          <w:lang w:val="fr-BE"/>
        </w:rPr>
        <w:t>plc</w:t>
      </w:r>
      <w:proofErr w:type="spellEnd"/>
      <w:r>
        <w:rPr>
          <w:rFonts w:ascii="Arial" w:hAnsi="Arial" w:cs="Arial"/>
          <w:b/>
          <w:bCs/>
          <w:color w:val="000000" w:themeColor="text1"/>
          <w:sz w:val="20"/>
          <w:szCs w:val="20"/>
          <w:lang w:val="fr-BE"/>
        </w:rPr>
        <w:t xml:space="preserve"> </w:t>
      </w:r>
    </w:p>
    <w:p w14:paraId="2B0CCA8E" w14:textId="141F439F" w:rsidR="00FD7BAD" w:rsidRDefault="00FA14CD" w:rsidP="00FA14CD">
      <w:pPr>
        <w:pBdr>
          <w:bottom w:val="single" w:sz="6" w:space="1" w:color="auto"/>
        </w:pBdr>
        <w:spacing w:after="160" w:line="360" w:lineRule="auto"/>
        <w:rPr>
          <w:rFonts w:ascii="Arial" w:hAnsi="Arial" w:cs="Arial"/>
          <w:color w:val="000000" w:themeColor="text1"/>
          <w:sz w:val="20"/>
          <w:szCs w:val="20"/>
          <w:lang w:val="fr-BE"/>
        </w:rPr>
      </w:pPr>
      <w:r>
        <w:rPr>
          <w:rFonts w:ascii="Arial" w:hAnsi="Arial" w:cs="Arial"/>
          <w:color w:val="000000" w:themeColor="text1"/>
          <w:sz w:val="20"/>
          <w:szCs w:val="20"/>
          <w:lang w:val="fr-BE"/>
        </w:rPr>
        <w:t xml:space="preserve">Fondé en 1957, SIG </w:t>
      </w:r>
      <w:proofErr w:type="spellStart"/>
      <w:r>
        <w:rPr>
          <w:rFonts w:ascii="Arial" w:hAnsi="Arial" w:cs="Arial"/>
          <w:color w:val="000000" w:themeColor="text1"/>
          <w:sz w:val="20"/>
          <w:szCs w:val="20"/>
          <w:lang w:val="fr-BE"/>
        </w:rPr>
        <w:t>plc</w:t>
      </w:r>
      <w:proofErr w:type="spellEnd"/>
      <w:r>
        <w:rPr>
          <w:rFonts w:ascii="Arial" w:hAnsi="Arial" w:cs="Arial"/>
          <w:color w:val="000000" w:themeColor="text1"/>
          <w:sz w:val="20"/>
          <w:szCs w:val="20"/>
          <w:lang w:val="fr-BE"/>
        </w:rPr>
        <w:t xml:space="preserve"> ou Sheffield </w:t>
      </w:r>
      <w:proofErr w:type="spellStart"/>
      <w:r>
        <w:rPr>
          <w:rFonts w:ascii="Arial" w:hAnsi="Arial" w:cs="Arial"/>
          <w:color w:val="000000" w:themeColor="text1"/>
          <w:sz w:val="20"/>
          <w:szCs w:val="20"/>
          <w:lang w:val="fr-BE"/>
        </w:rPr>
        <w:t>Insulation</w:t>
      </w:r>
      <w:proofErr w:type="spellEnd"/>
      <w:r>
        <w:rPr>
          <w:rFonts w:ascii="Arial" w:hAnsi="Arial" w:cs="Arial"/>
          <w:color w:val="000000" w:themeColor="text1"/>
          <w:sz w:val="20"/>
          <w:szCs w:val="20"/>
          <w:lang w:val="fr-BE"/>
        </w:rPr>
        <w:t xml:space="preserve"> Group est le leader européen dans le domaine des solutions spécialisées pour le secteur de la construction. Le groupe occupe une forte position dans les quatre groupes principaux de produits, à savoir </w:t>
      </w:r>
      <w:proofErr w:type="spellStart"/>
      <w:r>
        <w:rPr>
          <w:rFonts w:ascii="Arial" w:hAnsi="Arial" w:cs="Arial"/>
          <w:color w:val="000000" w:themeColor="text1"/>
          <w:sz w:val="20"/>
          <w:szCs w:val="20"/>
          <w:lang w:val="fr-BE"/>
        </w:rPr>
        <w:t>Exteriors</w:t>
      </w:r>
      <w:proofErr w:type="spellEnd"/>
      <w:r>
        <w:rPr>
          <w:rFonts w:ascii="Arial" w:hAnsi="Arial" w:cs="Arial"/>
          <w:color w:val="000000" w:themeColor="text1"/>
          <w:sz w:val="20"/>
          <w:szCs w:val="20"/>
          <w:lang w:val="fr-BE"/>
        </w:rPr>
        <w:t xml:space="preserve">, </w:t>
      </w:r>
      <w:proofErr w:type="spellStart"/>
      <w:r>
        <w:rPr>
          <w:rFonts w:ascii="Arial" w:hAnsi="Arial" w:cs="Arial"/>
          <w:color w:val="000000" w:themeColor="text1"/>
          <w:sz w:val="20"/>
          <w:szCs w:val="20"/>
          <w:lang w:val="fr-BE"/>
        </w:rPr>
        <w:t>Interiors</w:t>
      </w:r>
      <w:proofErr w:type="spellEnd"/>
      <w:r>
        <w:rPr>
          <w:rFonts w:ascii="Arial" w:hAnsi="Arial" w:cs="Arial"/>
          <w:color w:val="000000" w:themeColor="text1"/>
          <w:sz w:val="20"/>
          <w:szCs w:val="20"/>
          <w:lang w:val="fr-BE"/>
        </w:rPr>
        <w:t xml:space="preserve">, </w:t>
      </w:r>
      <w:proofErr w:type="spellStart"/>
      <w:r>
        <w:rPr>
          <w:rFonts w:ascii="Arial" w:hAnsi="Arial" w:cs="Arial"/>
          <w:color w:val="000000" w:themeColor="text1"/>
          <w:sz w:val="20"/>
          <w:szCs w:val="20"/>
          <w:lang w:val="fr-BE"/>
        </w:rPr>
        <w:t>Insulation</w:t>
      </w:r>
      <w:proofErr w:type="spellEnd"/>
      <w:r>
        <w:rPr>
          <w:rFonts w:ascii="Arial" w:hAnsi="Arial" w:cs="Arial"/>
          <w:color w:val="000000" w:themeColor="text1"/>
          <w:sz w:val="20"/>
          <w:szCs w:val="20"/>
          <w:lang w:val="fr-BE"/>
        </w:rPr>
        <w:t xml:space="preserve"> et Air Handling. SIG </w:t>
      </w:r>
      <w:proofErr w:type="spellStart"/>
      <w:r>
        <w:rPr>
          <w:rFonts w:ascii="Arial" w:hAnsi="Arial" w:cs="Arial"/>
          <w:color w:val="000000" w:themeColor="text1"/>
          <w:sz w:val="20"/>
          <w:szCs w:val="20"/>
          <w:lang w:val="fr-BE"/>
        </w:rPr>
        <w:t>plc</w:t>
      </w:r>
      <w:proofErr w:type="spellEnd"/>
      <w:r>
        <w:rPr>
          <w:rFonts w:ascii="Arial" w:hAnsi="Arial" w:cs="Arial"/>
          <w:color w:val="000000" w:themeColor="text1"/>
          <w:sz w:val="20"/>
          <w:szCs w:val="20"/>
          <w:lang w:val="fr-BE"/>
        </w:rPr>
        <w:t xml:space="preserve"> commercialise et distribue ses produits et services depuis 700 points de distribution répartis dans 15 pays en Europe et au Moyen-Orient. SIG </w:t>
      </w:r>
      <w:proofErr w:type="spellStart"/>
      <w:r>
        <w:rPr>
          <w:rFonts w:ascii="Arial" w:hAnsi="Arial" w:cs="Arial"/>
          <w:color w:val="000000" w:themeColor="text1"/>
          <w:sz w:val="20"/>
          <w:szCs w:val="20"/>
          <w:lang w:val="fr-BE"/>
        </w:rPr>
        <w:t>plc</w:t>
      </w:r>
      <w:proofErr w:type="spellEnd"/>
      <w:r>
        <w:rPr>
          <w:rFonts w:ascii="Arial" w:hAnsi="Arial" w:cs="Arial"/>
          <w:color w:val="000000" w:themeColor="text1"/>
          <w:sz w:val="20"/>
          <w:szCs w:val="20"/>
          <w:lang w:val="fr-BE"/>
        </w:rPr>
        <w:t xml:space="preserve"> est une société du FTSE 250 et est cotée en bourse de Londres. Le chiffre d'affaires annuel est de </w:t>
      </w:r>
      <w:r w:rsidR="00977E30">
        <w:rPr>
          <w:rFonts w:ascii="Arial" w:hAnsi="Arial" w:cs="Arial"/>
          <w:color w:val="000000" w:themeColor="text1"/>
          <w:sz w:val="20"/>
          <w:szCs w:val="20"/>
          <w:lang w:val="fr-BE"/>
        </w:rPr>
        <w:t>2,9</w:t>
      </w:r>
      <w:r>
        <w:rPr>
          <w:rFonts w:ascii="Arial" w:hAnsi="Arial" w:cs="Arial"/>
          <w:color w:val="000000" w:themeColor="text1"/>
          <w:sz w:val="20"/>
          <w:szCs w:val="20"/>
          <w:lang w:val="fr-BE"/>
        </w:rPr>
        <w:t xml:space="preserve"> milliards d'euros et l'entreprise compte environ 10 000 collaborateurs. </w:t>
      </w:r>
    </w:p>
    <w:p w14:paraId="7D4B2808" w14:textId="77777777" w:rsidR="00BD0773" w:rsidRPr="00FD7BAD" w:rsidRDefault="00BD0773" w:rsidP="00FA14CD">
      <w:pPr>
        <w:pBdr>
          <w:bottom w:val="single" w:sz="6" w:space="1" w:color="auto"/>
        </w:pBdr>
        <w:spacing w:after="160" w:line="360" w:lineRule="auto"/>
        <w:rPr>
          <w:rFonts w:ascii="Arial" w:hAnsi="Arial" w:cs="Arial"/>
          <w:color w:val="000000" w:themeColor="text1"/>
          <w:sz w:val="20"/>
          <w:szCs w:val="20"/>
          <w:lang w:val="fr-BE"/>
        </w:rPr>
      </w:pPr>
    </w:p>
    <w:p w14:paraId="441148F2" w14:textId="77777777" w:rsidR="00FA14CD" w:rsidRPr="005E445C" w:rsidRDefault="00FA14CD" w:rsidP="00FA14CD">
      <w:pPr>
        <w:widowControl w:val="0"/>
        <w:suppressAutoHyphens/>
        <w:autoSpaceDE w:val="0"/>
        <w:autoSpaceDN w:val="0"/>
        <w:adjustRightInd w:val="0"/>
        <w:spacing w:line="276" w:lineRule="auto"/>
        <w:textAlignment w:val="center"/>
        <w:rPr>
          <w:rFonts w:ascii="Arial" w:hAnsi="Arial" w:cs="Arial"/>
          <w:b/>
          <w:bCs/>
          <w:caps/>
          <w:color w:val="000000" w:themeColor="text1"/>
        </w:rPr>
      </w:pPr>
    </w:p>
    <w:p w14:paraId="4316C86F" w14:textId="77777777" w:rsidR="00977E30" w:rsidRDefault="00977E30"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fr-BE"/>
        </w:rPr>
      </w:pPr>
    </w:p>
    <w:p w14:paraId="0B043936" w14:textId="77777777" w:rsidR="00977E30" w:rsidRDefault="00977E30"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fr-BE"/>
        </w:rPr>
      </w:pPr>
    </w:p>
    <w:p w14:paraId="525CB371" w14:textId="77777777" w:rsidR="00977E30" w:rsidRDefault="00977E30"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fr-BE"/>
        </w:rPr>
      </w:pPr>
    </w:p>
    <w:p w14:paraId="0B8B8DE1" w14:textId="77777777" w:rsidR="00977E30" w:rsidRDefault="00977E30"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fr-BE"/>
        </w:rPr>
      </w:pPr>
    </w:p>
    <w:p w14:paraId="29D4DFC6" w14:textId="77777777" w:rsidR="00977E30" w:rsidRDefault="00977E30"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lang w:val="fr-BE"/>
        </w:rPr>
      </w:pPr>
    </w:p>
    <w:p w14:paraId="66285809" w14:textId="03CEA677" w:rsidR="00FA14CD" w:rsidRPr="005E445C" w:rsidRDefault="00FA14CD" w:rsidP="00FA14CD">
      <w:pPr>
        <w:widowControl w:val="0"/>
        <w:suppressAutoHyphens/>
        <w:autoSpaceDE w:val="0"/>
        <w:autoSpaceDN w:val="0"/>
        <w:adjustRightInd w:val="0"/>
        <w:spacing w:line="276" w:lineRule="auto"/>
        <w:textAlignment w:val="center"/>
        <w:outlineLvl w:val="0"/>
        <w:rPr>
          <w:rFonts w:ascii="Arial" w:hAnsi="Arial" w:cs="Arial"/>
          <w:b/>
          <w:bCs/>
          <w:caps/>
          <w:color w:val="000000" w:themeColor="text1"/>
        </w:rPr>
      </w:pPr>
      <w:r>
        <w:rPr>
          <w:rFonts w:ascii="Arial" w:hAnsi="Arial" w:cs="Arial"/>
          <w:b/>
          <w:bCs/>
          <w:caps/>
          <w:color w:val="000000" w:themeColor="text1"/>
          <w:lang w:val="fr-BE"/>
        </w:rPr>
        <w:lastRenderedPageBreak/>
        <w:t>CONTACT PRESSE</w:t>
      </w:r>
    </w:p>
    <w:tbl>
      <w:tblPr>
        <w:tblStyle w:val="Tabelraster"/>
        <w:tblW w:w="9292" w:type="dxa"/>
        <w:tblLook w:val="04A0" w:firstRow="1" w:lastRow="0" w:firstColumn="1" w:lastColumn="0" w:noHBand="0" w:noVBand="1"/>
      </w:tblPr>
      <w:tblGrid>
        <w:gridCol w:w="4645"/>
        <w:gridCol w:w="4647"/>
      </w:tblGrid>
      <w:tr w:rsidR="00FA14CD" w:rsidRPr="005E445C" w14:paraId="2517EDC7" w14:textId="77777777" w:rsidTr="00D56DCD">
        <w:trPr>
          <w:trHeight w:val="28"/>
        </w:trPr>
        <w:tc>
          <w:tcPr>
            <w:tcW w:w="4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C62F3B"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b/>
                <w:color w:val="000000" w:themeColor="text1"/>
                <w:sz w:val="20"/>
                <w:szCs w:val="20"/>
              </w:rPr>
            </w:pPr>
          </w:p>
          <w:p w14:paraId="320EBBBB" w14:textId="0DDEACC1"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b/>
                <w:color w:val="000000" w:themeColor="text1"/>
                <w:sz w:val="20"/>
                <w:szCs w:val="20"/>
              </w:rPr>
            </w:pPr>
            <w:r>
              <w:rPr>
                <w:rFonts w:ascii="Arial" w:hAnsi="Arial" w:cs="Arial"/>
                <w:b/>
                <w:bCs/>
                <w:color w:val="000000" w:themeColor="text1"/>
                <w:sz w:val="20"/>
                <w:szCs w:val="20"/>
                <w:lang w:val="fr-BE"/>
              </w:rPr>
              <w:t xml:space="preserve">ARK </w:t>
            </w:r>
            <w:r w:rsidR="005E1D9F">
              <w:rPr>
                <w:rFonts w:ascii="Arial" w:hAnsi="Arial" w:cs="Arial"/>
                <w:b/>
                <w:bCs/>
                <w:color w:val="000000" w:themeColor="text1"/>
                <w:sz w:val="20"/>
                <w:szCs w:val="20"/>
                <w:lang w:val="fr-BE"/>
              </w:rPr>
              <w:t>BBN</w:t>
            </w:r>
          </w:p>
          <w:p w14:paraId="7A44D1D7" w14:textId="66997FC6" w:rsidR="00FA14CD"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lang w:val="fr-BE"/>
              </w:rPr>
            </w:pPr>
            <w:r>
              <w:rPr>
                <w:rFonts w:ascii="Arial" w:hAnsi="Arial" w:cs="Arial"/>
                <w:color w:val="000000" w:themeColor="text1"/>
                <w:sz w:val="20"/>
                <w:szCs w:val="20"/>
                <w:lang w:val="fr-BE"/>
              </w:rPr>
              <w:t>J</w:t>
            </w:r>
            <w:r w:rsidR="005E1D9F">
              <w:rPr>
                <w:rFonts w:ascii="Arial" w:hAnsi="Arial" w:cs="Arial"/>
                <w:color w:val="000000" w:themeColor="text1"/>
                <w:sz w:val="20"/>
                <w:szCs w:val="20"/>
                <w:lang w:val="fr-BE"/>
              </w:rPr>
              <w:t>ulie Post</w:t>
            </w:r>
          </w:p>
          <w:p w14:paraId="29C7CEC2" w14:textId="54B1A501" w:rsidR="00977E30" w:rsidRPr="005E445C" w:rsidRDefault="00977E30"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rPr>
              <w:t>Project Manager</w:t>
            </w:r>
          </w:p>
          <w:p w14:paraId="3D332E4D"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Tél. +32 3 780 96 96</w:t>
            </w:r>
          </w:p>
          <w:p w14:paraId="3240EF3D" w14:textId="143C75D9" w:rsidR="005E1D9F" w:rsidRPr="005E1D9F" w:rsidRDefault="005E1D9F" w:rsidP="005E1D9F">
            <w:pPr>
              <w:widowControl w:val="0"/>
              <w:suppressAutoHyphens/>
              <w:autoSpaceDE w:val="0"/>
              <w:autoSpaceDN w:val="0"/>
              <w:adjustRightInd w:val="0"/>
              <w:spacing w:line="276" w:lineRule="auto"/>
              <w:textAlignment w:val="center"/>
              <w:rPr>
                <w:rFonts w:ascii="Arial" w:hAnsi="Arial" w:cs="Arial"/>
                <w:sz w:val="20"/>
                <w:szCs w:val="20"/>
              </w:rPr>
            </w:pPr>
            <w:hyperlink r:id="rId11" w:history="1">
              <w:r w:rsidRPr="005E1D9F">
                <w:rPr>
                  <w:rStyle w:val="Hyperlink"/>
                  <w:rFonts w:ascii="Arial" w:hAnsi="Arial" w:cs="Arial"/>
                  <w:color w:val="auto"/>
                  <w:sz w:val="20"/>
                  <w:szCs w:val="20"/>
                  <w:lang w:val="fr-BE"/>
                </w:rPr>
                <w:t>j</w:t>
              </w:r>
              <w:r w:rsidRPr="005E1D9F">
                <w:rPr>
                  <w:rStyle w:val="Hyperlink"/>
                  <w:rFonts w:ascii="Arial" w:hAnsi="Arial" w:cs="Arial"/>
                  <w:color w:val="auto"/>
                  <w:sz w:val="20"/>
                  <w:szCs w:val="20"/>
                </w:rPr>
                <w:t>ulie@arkbbn.be</w:t>
              </w:r>
            </w:hyperlink>
          </w:p>
          <w:p w14:paraId="0C114B21" w14:textId="73671902" w:rsidR="00FA14CD" w:rsidRPr="005E1D9F" w:rsidRDefault="005E1D9F" w:rsidP="005E1D9F">
            <w:pPr>
              <w:widowControl w:val="0"/>
              <w:suppressAutoHyphens/>
              <w:autoSpaceDE w:val="0"/>
              <w:autoSpaceDN w:val="0"/>
              <w:adjustRightInd w:val="0"/>
              <w:spacing w:line="276" w:lineRule="auto"/>
              <w:textAlignment w:val="center"/>
              <w:rPr>
                <w:rFonts w:ascii="Arial" w:hAnsi="Arial" w:cs="Arial"/>
                <w:sz w:val="20"/>
                <w:szCs w:val="20"/>
              </w:rPr>
            </w:pPr>
            <w:hyperlink r:id="rId12" w:history="1">
              <w:r w:rsidRPr="005E1D9F">
                <w:rPr>
                  <w:rStyle w:val="Hyperlink"/>
                  <w:rFonts w:ascii="Arial" w:hAnsi="Arial" w:cs="Arial"/>
                  <w:color w:val="auto"/>
                  <w:sz w:val="20"/>
                  <w:szCs w:val="20"/>
                </w:rPr>
                <w:t>www.arkbbn.be</w:t>
              </w:r>
            </w:hyperlink>
          </w:p>
          <w:p w14:paraId="6B7BB083" w14:textId="07240645" w:rsidR="005E1D9F" w:rsidRPr="005E445C" w:rsidRDefault="005E1D9F" w:rsidP="005E1D9F">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bookmarkStart w:id="0" w:name="_GoBack"/>
            <w:bookmarkEnd w:id="0"/>
          </w:p>
        </w:tc>
        <w:tc>
          <w:tcPr>
            <w:tcW w:w="4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F916C" w14:textId="77777777" w:rsidR="00FA14CD" w:rsidRPr="005E445C" w:rsidRDefault="00FA14CD" w:rsidP="00D56DCD">
            <w:pPr>
              <w:spacing w:line="276" w:lineRule="auto"/>
              <w:rPr>
                <w:rFonts w:ascii="Arial" w:hAnsi="Arial" w:cs="Arial"/>
                <w:b/>
                <w:color w:val="000000" w:themeColor="text1"/>
                <w:sz w:val="20"/>
                <w:szCs w:val="20"/>
              </w:rPr>
            </w:pPr>
          </w:p>
          <w:p w14:paraId="52EA8B37" w14:textId="77777777" w:rsidR="00FA14CD" w:rsidRPr="005E445C" w:rsidRDefault="00FA14CD" w:rsidP="00D56DCD">
            <w:pPr>
              <w:spacing w:line="276" w:lineRule="auto"/>
              <w:rPr>
                <w:rFonts w:ascii="Arial" w:hAnsi="Arial" w:cs="Arial"/>
                <w:b/>
                <w:color w:val="000000" w:themeColor="text1"/>
                <w:sz w:val="20"/>
                <w:szCs w:val="20"/>
              </w:rPr>
            </w:pPr>
            <w:r>
              <w:rPr>
                <w:rFonts w:ascii="Arial" w:hAnsi="Arial" w:cs="Arial"/>
                <w:b/>
                <w:bCs/>
                <w:color w:val="000000" w:themeColor="text1"/>
                <w:sz w:val="20"/>
                <w:szCs w:val="20"/>
                <w:lang w:val="fr-BE"/>
              </w:rPr>
              <w:t>SIG Air Handling International</w:t>
            </w:r>
          </w:p>
          <w:p w14:paraId="0AEB928E"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Bert Van Buggenhout</w:t>
            </w:r>
          </w:p>
          <w:p w14:paraId="0A620657"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 xml:space="preserve">Marketing Manager </w:t>
            </w:r>
          </w:p>
          <w:p w14:paraId="6D99E649" w14:textId="77777777" w:rsidR="00FA14CD" w:rsidRPr="005E445C" w:rsidRDefault="00FA14CD"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r>
              <w:rPr>
                <w:rFonts w:ascii="Arial" w:hAnsi="Arial" w:cs="Arial"/>
                <w:color w:val="000000" w:themeColor="text1"/>
                <w:sz w:val="20"/>
                <w:szCs w:val="20"/>
                <w:lang w:val="fr-BE"/>
              </w:rPr>
              <w:t>Tél. +32 2 828 01 36</w:t>
            </w:r>
          </w:p>
          <w:p w14:paraId="44245E94" w14:textId="77777777" w:rsidR="00FA14CD" w:rsidRPr="005E445C" w:rsidRDefault="001C33EC" w:rsidP="00D56DCD">
            <w:pPr>
              <w:widowControl w:val="0"/>
              <w:suppressAutoHyphens/>
              <w:autoSpaceDE w:val="0"/>
              <w:autoSpaceDN w:val="0"/>
              <w:adjustRightInd w:val="0"/>
              <w:spacing w:line="276" w:lineRule="auto"/>
              <w:textAlignment w:val="center"/>
              <w:rPr>
                <w:rFonts w:ascii="Arial" w:hAnsi="Arial" w:cs="Arial"/>
                <w:color w:val="000000" w:themeColor="text1"/>
                <w:sz w:val="20"/>
                <w:szCs w:val="20"/>
              </w:rPr>
            </w:pPr>
            <w:hyperlink r:id="rId13" w:history="1">
              <w:r w:rsidR="000F3F18">
                <w:rPr>
                  <w:rStyle w:val="Hyperlink"/>
                  <w:rFonts w:ascii="Arial" w:hAnsi="Arial" w:cs="Arial"/>
                  <w:color w:val="000000" w:themeColor="text1"/>
                  <w:sz w:val="20"/>
                  <w:szCs w:val="20"/>
                  <w:lang w:val="fr-BE"/>
                </w:rPr>
                <w:t>bert.vanbuggenhout@sigairhandling.com</w:t>
              </w:r>
            </w:hyperlink>
            <w:r w:rsidR="000F3F18">
              <w:rPr>
                <w:rFonts w:ascii="Arial" w:hAnsi="Arial" w:cs="Arial"/>
                <w:color w:val="000000" w:themeColor="text1"/>
                <w:sz w:val="20"/>
                <w:szCs w:val="20"/>
                <w:lang w:val="fr-BE"/>
              </w:rPr>
              <w:t xml:space="preserve"> </w:t>
            </w:r>
          </w:p>
          <w:p w14:paraId="424D2882" w14:textId="77777777" w:rsidR="00FA14CD" w:rsidRPr="005E445C" w:rsidRDefault="001C33EC" w:rsidP="00D56DCD">
            <w:pPr>
              <w:widowControl w:val="0"/>
              <w:suppressAutoHyphens/>
              <w:autoSpaceDE w:val="0"/>
              <w:autoSpaceDN w:val="0"/>
              <w:adjustRightInd w:val="0"/>
              <w:spacing w:line="276" w:lineRule="auto"/>
              <w:textAlignment w:val="center"/>
              <w:rPr>
                <w:rFonts w:ascii="Arial" w:hAnsi="Arial" w:cs="Arial"/>
                <w:b/>
                <w:color w:val="000000" w:themeColor="text1"/>
              </w:rPr>
            </w:pPr>
            <w:hyperlink r:id="rId14" w:history="1">
              <w:r w:rsidR="000F3F18">
                <w:rPr>
                  <w:rStyle w:val="Hyperlink"/>
                  <w:rFonts w:ascii="Arial" w:hAnsi="Arial" w:cs="Arial"/>
                  <w:color w:val="000000" w:themeColor="text1"/>
                  <w:sz w:val="20"/>
                  <w:szCs w:val="20"/>
                  <w:lang w:val="fr-BE"/>
                </w:rPr>
                <w:t>www.sigairhandling.com</w:t>
              </w:r>
            </w:hyperlink>
          </w:p>
        </w:tc>
      </w:tr>
    </w:tbl>
    <w:p w14:paraId="30FE49C3" w14:textId="77777777" w:rsidR="00327886" w:rsidRPr="005E445C" w:rsidRDefault="00327886" w:rsidP="00FA14CD">
      <w:pPr>
        <w:spacing w:line="360" w:lineRule="auto"/>
        <w:outlineLvl w:val="0"/>
        <w:rPr>
          <w:rFonts w:ascii="Times New Roman" w:hAnsi="Times New Roman" w:cs="Times New Roman"/>
          <w:color w:val="000000" w:themeColor="text1"/>
          <w:sz w:val="20"/>
          <w:szCs w:val="20"/>
        </w:rPr>
      </w:pPr>
    </w:p>
    <w:sectPr w:rsidR="00327886" w:rsidRPr="005E445C" w:rsidSect="007E5218">
      <w:headerReference w:type="first" r:id="rId15"/>
      <w:pgSz w:w="11900" w:h="16840"/>
      <w:pgMar w:top="1417" w:right="1417" w:bottom="118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AD9DA" w14:textId="77777777" w:rsidR="001C33EC" w:rsidRDefault="001C33EC" w:rsidP="004B443C">
      <w:r>
        <w:separator/>
      </w:r>
    </w:p>
  </w:endnote>
  <w:endnote w:type="continuationSeparator" w:id="0">
    <w:p w14:paraId="4D3B1F45" w14:textId="77777777" w:rsidR="001C33EC" w:rsidRDefault="001C33EC" w:rsidP="004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Pro-Regular">
    <w:altName w:val="Didot"/>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18E73" w14:textId="77777777" w:rsidR="001C33EC" w:rsidRDefault="001C33EC" w:rsidP="004B443C">
      <w:r>
        <w:separator/>
      </w:r>
    </w:p>
  </w:footnote>
  <w:footnote w:type="continuationSeparator" w:id="0">
    <w:p w14:paraId="18AB8E71" w14:textId="77777777" w:rsidR="001C33EC" w:rsidRDefault="001C33EC" w:rsidP="004B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A30B" w14:textId="373C3AF1" w:rsidR="003444B0" w:rsidRDefault="00043BF8" w:rsidP="003444B0">
    <w:pPr>
      <w:pStyle w:val="Basisalinea"/>
      <w:pBdr>
        <w:bottom w:val="single" w:sz="6" w:space="1" w:color="auto"/>
      </w:pBdr>
      <w:tabs>
        <w:tab w:val="left" w:pos="5020"/>
        <w:tab w:val="right" w:pos="8666"/>
      </w:tabs>
      <w:suppressAutoHyphens/>
      <w:ind w:right="400"/>
      <w:rPr>
        <w:rFonts w:ascii="Arial" w:hAnsi="Arial" w:cs="Arial"/>
        <w:b/>
        <w:caps/>
        <w:sz w:val="30"/>
        <w:szCs w:val="30"/>
      </w:rPr>
    </w:pPr>
    <w:r>
      <w:rPr>
        <w:rFonts w:ascii="Arial" w:hAnsi="Arial"/>
        <w:noProof/>
        <w:sz w:val="22"/>
        <w:szCs w:val="22"/>
        <w:lang w:val="fr-BE"/>
      </w:rPr>
      <w:drawing>
        <wp:inline distT="0" distB="0" distL="0" distR="0" wp14:anchorId="096BC96E" wp14:editId="071B23E2">
          <wp:extent cx="1924050" cy="5198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 Air Handl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694" cy="525943"/>
                  </a:xfrm>
                  <a:prstGeom prst="rect">
                    <a:avLst/>
                  </a:prstGeom>
                </pic:spPr>
              </pic:pic>
            </a:graphicData>
          </a:graphic>
        </wp:inline>
      </w:drawing>
    </w:r>
    <w:r w:rsidR="003444B0">
      <w:rPr>
        <w:rFonts w:ascii="Arial" w:hAnsi="Arial"/>
        <w:lang w:val="fr-BE"/>
      </w:rPr>
      <w:tab/>
    </w:r>
    <w:r w:rsidR="003444B0">
      <w:rPr>
        <w:rFonts w:ascii="Arial" w:hAnsi="Arial"/>
        <w:lang w:val="fr-BE"/>
      </w:rPr>
      <w:tab/>
    </w:r>
    <w:r w:rsidR="003444B0">
      <w:rPr>
        <w:rFonts w:ascii="Arial" w:hAnsi="Arial"/>
        <w:b/>
        <w:bCs/>
        <w:caps/>
        <w:sz w:val="30"/>
        <w:szCs w:val="30"/>
        <w:lang w:val="fr-BE"/>
      </w:rPr>
      <w:t>COMMUNIQUÉ DE PRESSE</w:t>
    </w:r>
  </w:p>
  <w:p w14:paraId="19673D96" w14:textId="77777777" w:rsidR="003444B0" w:rsidRDefault="003444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15AE"/>
    <w:multiLevelType w:val="hybridMultilevel"/>
    <w:tmpl w:val="46DE1166"/>
    <w:lvl w:ilvl="0" w:tplc="BE961E2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E248D3"/>
    <w:multiLevelType w:val="hybridMultilevel"/>
    <w:tmpl w:val="BA609CFC"/>
    <w:lvl w:ilvl="0" w:tplc="2DD4828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58"/>
    <w:rsid w:val="00002DC5"/>
    <w:rsid w:val="00003377"/>
    <w:rsid w:val="00007827"/>
    <w:rsid w:val="000213D3"/>
    <w:rsid w:val="000215CC"/>
    <w:rsid w:val="00036088"/>
    <w:rsid w:val="000438C7"/>
    <w:rsid w:val="00043BF8"/>
    <w:rsid w:val="00047AD9"/>
    <w:rsid w:val="000503DE"/>
    <w:rsid w:val="00052617"/>
    <w:rsid w:val="000729B0"/>
    <w:rsid w:val="00082D75"/>
    <w:rsid w:val="000925B1"/>
    <w:rsid w:val="00097A1F"/>
    <w:rsid w:val="000A0176"/>
    <w:rsid w:val="000C783B"/>
    <w:rsid w:val="000D19FE"/>
    <w:rsid w:val="000D2DE1"/>
    <w:rsid w:val="000D6E3D"/>
    <w:rsid w:val="000E548C"/>
    <w:rsid w:val="000E7A70"/>
    <w:rsid w:val="000F3F18"/>
    <w:rsid w:val="000F43A2"/>
    <w:rsid w:val="001000C1"/>
    <w:rsid w:val="0013128D"/>
    <w:rsid w:val="00132715"/>
    <w:rsid w:val="00137903"/>
    <w:rsid w:val="00142AED"/>
    <w:rsid w:val="00142F77"/>
    <w:rsid w:val="001618CE"/>
    <w:rsid w:val="00165CF7"/>
    <w:rsid w:val="00167D40"/>
    <w:rsid w:val="00177CF1"/>
    <w:rsid w:val="0018389D"/>
    <w:rsid w:val="00191E9C"/>
    <w:rsid w:val="001B0E54"/>
    <w:rsid w:val="001B1DF0"/>
    <w:rsid w:val="001C33EC"/>
    <w:rsid w:val="001C4AA0"/>
    <w:rsid w:val="001D27F2"/>
    <w:rsid w:val="001D7163"/>
    <w:rsid w:val="001E41B2"/>
    <w:rsid w:val="001E4F26"/>
    <w:rsid w:val="002056B4"/>
    <w:rsid w:val="002060AB"/>
    <w:rsid w:val="0021362E"/>
    <w:rsid w:val="002143B3"/>
    <w:rsid w:val="002221A5"/>
    <w:rsid w:val="00235915"/>
    <w:rsid w:val="00235ED2"/>
    <w:rsid w:val="00236925"/>
    <w:rsid w:val="0024744D"/>
    <w:rsid w:val="0025766B"/>
    <w:rsid w:val="00257F58"/>
    <w:rsid w:val="002678B5"/>
    <w:rsid w:val="002708EE"/>
    <w:rsid w:val="00276053"/>
    <w:rsid w:val="00281F29"/>
    <w:rsid w:val="00291496"/>
    <w:rsid w:val="00295AA0"/>
    <w:rsid w:val="002A12B7"/>
    <w:rsid w:val="002A2B7D"/>
    <w:rsid w:val="002B76D0"/>
    <w:rsid w:val="002C08E9"/>
    <w:rsid w:val="002D7D9D"/>
    <w:rsid w:val="002E668D"/>
    <w:rsid w:val="002E7756"/>
    <w:rsid w:val="002E7D2E"/>
    <w:rsid w:val="002F31CB"/>
    <w:rsid w:val="002F775A"/>
    <w:rsid w:val="003023D5"/>
    <w:rsid w:val="00311C24"/>
    <w:rsid w:val="00320910"/>
    <w:rsid w:val="00321726"/>
    <w:rsid w:val="00327886"/>
    <w:rsid w:val="00327D2C"/>
    <w:rsid w:val="00330506"/>
    <w:rsid w:val="00332BC0"/>
    <w:rsid w:val="003444B0"/>
    <w:rsid w:val="0035472E"/>
    <w:rsid w:val="00354AB9"/>
    <w:rsid w:val="003749DA"/>
    <w:rsid w:val="003808A6"/>
    <w:rsid w:val="00381CC9"/>
    <w:rsid w:val="003829C2"/>
    <w:rsid w:val="003831BE"/>
    <w:rsid w:val="00391E27"/>
    <w:rsid w:val="00392250"/>
    <w:rsid w:val="00395C4D"/>
    <w:rsid w:val="00396587"/>
    <w:rsid w:val="003B0240"/>
    <w:rsid w:val="003B0E1B"/>
    <w:rsid w:val="003B36B7"/>
    <w:rsid w:val="003C0F93"/>
    <w:rsid w:val="003C62ED"/>
    <w:rsid w:val="003D1094"/>
    <w:rsid w:val="003F2007"/>
    <w:rsid w:val="003F6545"/>
    <w:rsid w:val="004177C2"/>
    <w:rsid w:val="00425652"/>
    <w:rsid w:val="00436BC3"/>
    <w:rsid w:val="004372A3"/>
    <w:rsid w:val="00437447"/>
    <w:rsid w:val="0044237C"/>
    <w:rsid w:val="00447783"/>
    <w:rsid w:val="00454B11"/>
    <w:rsid w:val="00454BB6"/>
    <w:rsid w:val="0046797C"/>
    <w:rsid w:val="004704E0"/>
    <w:rsid w:val="004736DF"/>
    <w:rsid w:val="00477638"/>
    <w:rsid w:val="00480B92"/>
    <w:rsid w:val="004842DA"/>
    <w:rsid w:val="00485DAB"/>
    <w:rsid w:val="00490AC0"/>
    <w:rsid w:val="00495B11"/>
    <w:rsid w:val="004A02A2"/>
    <w:rsid w:val="004A4049"/>
    <w:rsid w:val="004A6614"/>
    <w:rsid w:val="004B443C"/>
    <w:rsid w:val="004B641D"/>
    <w:rsid w:val="004D00B2"/>
    <w:rsid w:val="004D46CC"/>
    <w:rsid w:val="004F25BB"/>
    <w:rsid w:val="005032DB"/>
    <w:rsid w:val="0051067D"/>
    <w:rsid w:val="00512EF4"/>
    <w:rsid w:val="00516069"/>
    <w:rsid w:val="005174D0"/>
    <w:rsid w:val="00546CB2"/>
    <w:rsid w:val="005527C9"/>
    <w:rsid w:val="005663FD"/>
    <w:rsid w:val="005736F9"/>
    <w:rsid w:val="005945DE"/>
    <w:rsid w:val="00596E44"/>
    <w:rsid w:val="005B1D73"/>
    <w:rsid w:val="005B5888"/>
    <w:rsid w:val="005B73A1"/>
    <w:rsid w:val="005B7CDB"/>
    <w:rsid w:val="005D0624"/>
    <w:rsid w:val="005D0E08"/>
    <w:rsid w:val="005D74BB"/>
    <w:rsid w:val="005E1D9F"/>
    <w:rsid w:val="005E445C"/>
    <w:rsid w:val="005F3AF6"/>
    <w:rsid w:val="005F3D7A"/>
    <w:rsid w:val="005F67B2"/>
    <w:rsid w:val="00603A08"/>
    <w:rsid w:val="00604263"/>
    <w:rsid w:val="00606843"/>
    <w:rsid w:val="00617A50"/>
    <w:rsid w:val="00630287"/>
    <w:rsid w:val="0063082C"/>
    <w:rsid w:val="00632517"/>
    <w:rsid w:val="00634AAF"/>
    <w:rsid w:val="00634EF8"/>
    <w:rsid w:val="00637F4F"/>
    <w:rsid w:val="00642FA4"/>
    <w:rsid w:val="00646007"/>
    <w:rsid w:val="00646C12"/>
    <w:rsid w:val="00657EF4"/>
    <w:rsid w:val="00660A10"/>
    <w:rsid w:val="00662C35"/>
    <w:rsid w:val="0067270E"/>
    <w:rsid w:val="00672771"/>
    <w:rsid w:val="0067363A"/>
    <w:rsid w:val="00693296"/>
    <w:rsid w:val="0069429A"/>
    <w:rsid w:val="006A3AA0"/>
    <w:rsid w:val="006B6D34"/>
    <w:rsid w:val="006C49D0"/>
    <w:rsid w:val="006D7157"/>
    <w:rsid w:val="006F0835"/>
    <w:rsid w:val="006F7945"/>
    <w:rsid w:val="007028AA"/>
    <w:rsid w:val="00704B9A"/>
    <w:rsid w:val="00707A29"/>
    <w:rsid w:val="00716C30"/>
    <w:rsid w:val="00741222"/>
    <w:rsid w:val="00750D82"/>
    <w:rsid w:val="00751134"/>
    <w:rsid w:val="00760E12"/>
    <w:rsid w:val="0077618F"/>
    <w:rsid w:val="00782D9A"/>
    <w:rsid w:val="00784A2D"/>
    <w:rsid w:val="00786DD3"/>
    <w:rsid w:val="007A4D3F"/>
    <w:rsid w:val="007D2178"/>
    <w:rsid w:val="007D21A2"/>
    <w:rsid w:val="007D587B"/>
    <w:rsid w:val="007E05F2"/>
    <w:rsid w:val="007E5218"/>
    <w:rsid w:val="008115E8"/>
    <w:rsid w:val="008131D8"/>
    <w:rsid w:val="00817D11"/>
    <w:rsid w:val="008212A8"/>
    <w:rsid w:val="008238D3"/>
    <w:rsid w:val="0083233E"/>
    <w:rsid w:val="00847DCB"/>
    <w:rsid w:val="00856F59"/>
    <w:rsid w:val="00865444"/>
    <w:rsid w:val="0086599A"/>
    <w:rsid w:val="00870F74"/>
    <w:rsid w:val="00876C72"/>
    <w:rsid w:val="008778BC"/>
    <w:rsid w:val="00884630"/>
    <w:rsid w:val="00884955"/>
    <w:rsid w:val="0089060A"/>
    <w:rsid w:val="008C55E7"/>
    <w:rsid w:val="008D715D"/>
    <w:rsid w:val="008E3862"/>
    <w:rsid w:val="008E4599"/>
    <w:rsid w:val="008F399A"/>
    <w:rsid w:val="008F39E0"/>
    <w:rsid w:val="0090070F"/>
    <w:rsid w:val="00905FC5"/>
    <w:rsid w:val="00906A4F"/>
    <w:rsid w:val="009110E2"/>
    <w:rsid w:val="00911434"/>
    <w:rsid w:val="00911A51"/>
    <w:rsid w:val="00912154"/>
    <w:rsid w:val="00917214"/>
    <w:rsid w:val="00917EC1"/>
    <w:rsid w:val="009430FA"/>
    <w:rsid w:val="009476A8"/>
    <w:rsid w:val="009572D6"/>
    <w:rsid w:val="00963155"/>
    <w:rsid w:val="00965A24"/>
    <w:rsid w:val="00971C29"/>
    <w:rsid w:val="00977E30"/>
    <w:rsid w:val="00981351"/>
    <w:rsid w:val="00982A9B"/>
    <w:rsid w:val="00990FD8"/>
    <w:rsid w:val="00994DEB"/>
    <w:rsid w:val="009A0BEE"/>
    <w:rsid w:val="009A3E93"/>
    <w:rsid w:val="009A5424"/>
    <w:rsid w:val="009B04BF"/>
    <w:rsid w:val="009B20E4"/>
    <w:rsid w:val="009B4076"/>
    <w:rsid w:val="009C3749"/>
    <w:rsid w:val="009C64EA"/>
    <w:rsid w:val="009F6F46"/>
    <w:rsid w:val="00A03402"/>
    <w:rsid w:val="00A05548"/>
    <w:rsid w:val="00A11014"/>
    <w:rsid w:val="00A159E9"/>
    <w:rsid w:val="00A2425F"/>
    <w:rsid w:val="00A26716"/>
    <w:rsid w:val="00A4560E"/>
    <w:rsid w:val="00A54A81"/>
    <w:rsid w:val="00A60736"/>
    <w:rsid w:val="00A63F47"/>
    <w:rsid w:val="00A67344"/>
    <w:rsid w:val="00A73C4B"/>
    <w:rsid w:val="00A74DBD"/>
    <w:rsid w:val="00A8081D"/>
    <w:rsid w:val="00A87B41"/>
    <w:rsid w:val="00A92DC2"/>
    <w:rsid w:val="00AB3A25"/>
    <w:rsid w:val="00AD0667"/>
    <w:rsid w:val="00AE2C10"/>
    <w:rsid w:val="00AF666D"/>
    <w:rsid w:val="00B020A7"/>
    <w:rsid w:val="00B039CA"/>
    <w:rsid w:val="00B057C6"/>
    <w:rsid w:val="00B21B58"/>
    <w:rsid w:val="00B30AB8"/>
    <w:rsid w:val="00B30C66"/>
    <w:rsid w:val="00B40DB8"/>
    <w:rsid w:val="00B428A4"/>
    <w:rsid w:val="00B4592B"/>
    <w:rsid w:val="00B603DA"/>
    <w:rsid w:val="00B632A8"/>
    <w:rsid w:val="00B675F4"/>
    <w:rsid w:val="00B73D28"/>
    <w:rsid w:val="00B7668E"/>
    <w:rsid w:val="00B76A1E"/>
    <w:rsid w:val="00B95429"/>
    <w:rsid w:val="00BA7949"/>
    <w:rsid w:val="00BB117C"/>
    <w:rsid w:val="00BB7053"/>
    <w:rsid w:val="00BC1CEF"/>
    <w:rsid w:val="00BC7439"/>
    <w:rsid w:val="00BD0773"/>
    <w:rsid w:val="00BD2F74"/>
    <w:rsid w:val="00BE4AF3"/>
    <w:rsid w:val="00BF5316"/>
    <w:rsid w:val="00C0498F"/>
    <w:rsid w:val="00C23083"/>
    <w:rsid w:val="00C310FB"/>
    <w:rsid w:val="00C3270D"/>
    <w:rsid w:val="00C40497"/>
    <w:rsid w:val="00C45604"/>
    <w:rsid w:val="00C47DBA"/>
    <w:rsid w:val="00C505AF"/>
    <w:rsid w:val="00C54103"/>
    <w:rsid w:val="00C6425D"/>
    <w:rsid w:val="00C8194D"/>
    <w:rsid w:val="00C85C1F"/>
    <w:rsid w:val="00C8717E"/>
    <w:rsid w:val="00C909EC"/>
    <w:rsid w:val="00CA7A12"/>
    <w:rsid w:val="00CB0C78"/>
    <w:rsid w:val="00CB2799"/>
    <w:rsid w:val="00CB428E"/>
    <w:rsid w:val="00CB5F6E"/>
    <w:rsid w:val="00CE0EA7"/>
    <w:rsid w:val="00CF3ABB"/>
    <w:rsid w:val="00CF4935"/>
    <w:rsid w:val="00CF79F0"/>
    <w:rsid w:val="00D04471"/>
    <w:rsid w:val="00D04E64"/>
    <w:rsid w:val="00D11147"/>
    <w:rsid w:val="00D25994"/>
    <w:rsid w:val="00D37316"/>
    <w:rsid w:val="00D40195"/>
    <w:rsid w:val="00D41A45"/>
    <w:rsid w:val="00D44719"/>
    <w:rsid w:val="00D5465D"/>
    <w:rsid w:val="00D644C2"/>
    <w:rsid w:val="00D65C37"/>
    <w:rsid w:val="00D72120"/>
    <w:rsid w:val="00D9071F"/>
    <w:rsid w:val="00D913D7"/>
    <w:rsid w:val="00DA024A"/>
    <w:rsid w:val="00DA2C23"/>
    <w:rsid w:val="00DA39BB"/>
    <w:rsid w:val="00DB35D3"/>
    <w:rsid w:val="00DB415C"/>
    <w:rsid w:val="00DB7C72"/>
    <w:rsid w:val="00DD3387"/>
    <w:rsid w:val="00DD45D9"/>
    <w:rsid w:val="00DD6DB0"/>
    <w:rsid w:val="00DE2A2A"/>
    <w:rsid w:val="00DF1C05"/>
    <w:rsid w:val="00DF62FF"/>
    <w:rsid w:val="00E0778B"/>
    <w:rsid w:val="00E1339B"/>
    <w:rsid w:val="00E14D64"/>
    <w:rsid w:val="00E309D2"/>
    <w:rsid w:val="00E37D19"/>
    <w:rsid w:val="00E4221C"/>
    <w:rsid w:val="00E63114"/>
    <w:rsid w:val="00E66337"/>
    <w:rsid w:val="00E736DE"/>
    <w:rsid w:val="00E73D47"/>
    <w:rsid w:val="00E75959"/>
    <w:rsid w:val="00E90E69"/>
    <w:rsid w:val="00E9732F"/>
    <w:rsid w:val="00EA0992"/>
    <w:rsid w:val="00EA2ADA"/>
    <w:rsid w:val="00EA4D94"/>
    <w:rsid w:val="00EA5E45"/>
    <w:rsid w:val="00EE64BD"/>
    <w:rsid w:val="00EE7DAA"/>
    <w:rsid w:val="00EF314C"/>
    <w:rsid w:val="00EF6EC1"/>
    <w:rsid w:val="00F0060C"/>
    <w:rsid w:val="00F13F78"/>
    <w:rsid w:val="00F21D7D"/>
    <w:rsid w:val="00F26190"/>
    <w:rsid w:val="00F526B5"/>
    <w:rsid w:val="00F5367B"/>
    <w:rsid w:val="00F8219B"/>
    <w:rsid w:val="00F84CF6"/>
    <w:rsid w:val="00F95C39"/>
    <w:rsid w:val="00F97383"/>
    <w:rsid w:val="00FA06D7"/>
    <w:rsid w:val="00FA14CD"/>
    <w:rsid w:val="00FA2772"/>
    <w:rsid w:val="00FD43D4"/>
    <w:rsid w:val="00FD7BAD"/>
    <w:rsid w:val="00FE3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1F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443C"/>
    <w:pPr>
      <w:tabs>
        <w:tab w:val="center" w:pos="4536"/>
        <w:tab w:val="right" w:pos="9072"/>
      </w:tabs>
    </w:pPr>
  </w:style>
  <w:style w:type="character" w:customStyle="1" w:styleId="KoptekstChar">
    <w:name w:val="Koptekst Char"/>
    <w:basedOn w:val="Standaardalinea-lettertype"/>
    <w:link w:val="Koptekst"/>
    <w:uiPriority w:val="99"/>
    <w:rsid w:val="004B443C"/>
  </w:style>
  <w:style w:type="paragraph" w:styleId="Voettekst">
    <w:name w:val="footer"/>
    <w:basedOn w:val="Standaard"/>
    <w:link w:val="VoettekstChar"/>
    <w:uiPriority w:val="99"/>
    <w:unhideWhenUsed/>
    <w:rsid w:val="004B443C"/>
    <w:pPr>
      <w:tabs>
        <w:tab w:val="center" w:pos="4536"/>
        <w:tab w:val="right" w:pos="9072"/>
      </w:tabs>
    </w:pPr>
  </w:style>
  <w:style w:type="character" w:customStyle="1" w:styleId="VoettekstChar">
    <w:name w:val="Voettekst Char"/>
    <w:basedOn w:val="Standaardalinea-lettertype"/>
    <w:link w:val="Voettekst"/>
    <w:uiPriority w:val="99"/>
    <w:rsid w:val="004B443C"/>
  </w:style>
  <w:style w:type="paragraph" w:customStyle="1" w:styleId="Basisalinea">
    <w:name w:val="[Basisalinea]"/>
    <w:basedOn w:val="Standaard"/>
    <w:uiPriority w:val="99"/>
    <w:rsid w:val="004B443C"/>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nl-NL"/>
    </w:rPr>
  </w:style>
  <w:style w:type="character" w:styleId="Verwijzingopmerking">
    <w:name w:val="annotation reference"/>
    <w:basedOn w:val="Standaardalinea-lettertype"/>
    <w:uiPriority w:val="99"/>
    <w:semiHidden/>
    <w:unhideWhenUsed/>
    <w:rsid w:val="004B443C"/>
    <w:rPr>
      <w:sz w:val="18"/>
      <w:szCs w:val="18"/>
    </w:rPr>
  </w:style>
  <w:style w:type="paragraph" w:styleId="Tekstopmerking">
    <w:name w:val="annotation text"/>
    <w:basedOn w:val="Standaard"/>
    <w:link w:val="TekstopmerkingChar"/>
    <w:uiPriority w:val="99"/>
    <w:semiHidden/>
    <w:unhideWhenUsed/>
    <w:rsid w:val="004B443C"/>
  </w:style>
  <w:style w:type="character" w:customStyle="1" w:styleId="TekstopmerkingChar">
    <w:name w:val="Tekst opmerking Char"/>
    <w:basedOn w:val="Standaardalinea-lettertype"/>
    <w:link w:val="Tekstopmerking"/>
    <w:uiPriority w:val="99"/>
    <w:semiHidden/>
    <w:rsid w:val="004B443C"/>
  </w:style>
  <w:style w:type="paragraph" w:styleId="Onderwerpvanopmerking">
    <w:name w:val="annotation subject"/>
    <w:basedOn w:val="Tekstopmerking"/>
    <w:next w:val="Tekstopmerking"/>
    <w:link w:val="OnderwerpvanopmerkingChar"/>
    <w:uiPriority w:val="99"/>
    <w:semiHidden/>
    <w:unhideWhenUsed/>
    <w:rsid w:val="004B443C"/>
    <w:rPr>
      <w:b/>
      <w:bCs/>
      <w:sz w:val="20"/>
      <w:szCs w:val="20"/>
    </w:rPr>
  </w:style>
  <w:style w:type="character" w:customStyle="1" w:styleId="OnderwerpvanopmerkingChar">
    <w:name w:val="Onderwerp van opmerking Char"/>
    <w:basedOn w:val="TekstopmerkingChar"/>
    <w:link w:val="Onderwerpvanopmerking"/>
    <w:uiPriority w:val="99"/>
    <w:semiHidden/>
    <w:rsid w:val="004B443C"/>
    <w:rPr>
      <w:b/>
      <w:bCs/>
      <w:sz w:val="20"/>
      <w:szCs w:val="20"/>
    </w:rPr>
  </w:style>
  <w:style w:type="paragraph" w:styleId="Ballontekst">
    <w:name w:val="Balloon Text"/>
    <w:basedOn w:val="Standaard"/>
    <w:link w:val="BallontekstChar"/>
    <w:uiPriority w:val="99"/>
    <w:semiHidden/>
    <w:unhideWhenUsed/>
    <w:rsid w:val="004B443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B443C"/>
    <w:rPr>
      <w:rFonts w:ascii="Times New Roman" w:hAnsi="Times New Roman" w:cs="Times New Roman"/>
      <w:sz w:val="18"/>
      <w:szCs w:val="18"/>
    </w:rPr>
  </w:style>
  <w:style w:type="character" w:styleId="Hyperlink">
    <w:name w:val="Hyperlink"/>
    <w:basedOn w:val="Standaardalinea-lettertype"/>
    <w:uiPriority w:val="99"/>
    <w:unhideWhenUsed/>
    <w:rsid w:val="004B443C"/>
    <w:rPr>
      <w:color w:val="0563C1" w:themeColor="hyperlink"/>
      <w:u w:val="single"/>
    </w:rPr>
  </w:style>
  <w:style w:type="table" w:styleId="Tabelraster">
    <w:name w:val="Table Grid"/>
    <w:basedOn w:val="Standaardtabel"/>
    <w:uiPriority w:val="59"/>
    <w:rsid w:val="004B443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596E44"/>
    <w:rPr>
      <w:color w:val="954F72" w:themeColor="followedHyperlink"/>
      <w:u w:val="single"/>
    </w:rPr>
  </w:style>
  <w:style w:type="paragraph" w:styleId="Lijstalinea">
    <w:name w:val="List Paragraph"/>
    <w:basedOn w:val="Standaard"/>
    <w:uiPriority w:val="34"/>
    <w:qFormat/>
    <w:rsid w:val="00F5367B"/>
    <w:pPr>
      <w:ind w:left="720"/>
      <w:contextualSpacing/>
    </w:pPr>
  </w:style>
  <w:style w:type="character" w:styleId="Onopgelostemelding">
    <w:name w:val="Unresolved Mention"/>
    <w:basedOn w:val="Standaardalinea-lettertype"/>
    <w:uiPriority w:val="99"/>
    <w:rsid w:val="005E1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53525">
      <w:bodyDiv w:val="1"/>
      <w:marLeft w:val="0"/>
      <w:marRight w:val="0"/>
      <w:marTop w:val="0"/>
      <w:marBottom w:val="0"/>
      <w:divBdr>
        <w:top w:val="none" w:sz="0" w:space="0" w:color="auto"/>
        <w:left w:val="none" w:sz="0" w:space="0" w:color="auto"/>
        <w:bottom w:val="none" w:sz="0" w:space="0" w:color="auto"/>
        <w:right w:val="none" w:sz="0" w:space="0" w:color="auto"/>
      </w:divBdr>
    </w:div>
    <w:div w:id="1313172699">
      <w:bodyDiv w:val="1"/>
      <w:marLeft w:val="0"/>
      <w:marRight w:val="0"/>
      <w:marTop w:val="0"/>
      <w:marBottom w:val="0"/>
      <w:divBdr>
        <w:top w:val="none" w:sz="0" w:space="0" w:color="auto"/>
        <w:left w:val="none" w:sz="0" w:space="0" w:color="auto"/>
        <w:bottom w:val="none" w:sz="0" w:space="0" w:color="auto"/>
        <w:right w:val="none" w:sz="0" w:space="0" w:color="auto"/>
      </w:divBdr>
    </w:div>
    <w:div w:id="1734156958">
      <w:bodyDiv w:val="1"/>
      <w:marLeft w:val="0"/>
      <w:marRight w:val="0"/>
      <w:marTop w:val="0"/>
      <w:marBottom w:val="0"/>
      <w:divBdr>
        <w:top w:val="none" w:sz="0" w:space="0" w:color="auto"/>
        <w:left w:val="none" w:sz="0" w:space="0" w:color="auto"/>
        <w:bottom w:val="none" w:sz="0" w:space="0" w:color="auto"/>
        <w:right w:val="none" w:sz="0" w:space="0" w:color="auto"/>
      </w:divBdr>
    </w:div>
    <w:div w:id="1747803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airhandling.com/healthy-learning-project-proposals-school-ventilation" TargetMode="External"/><Relationship Id="rId13" Type="http://schemas.openxmlformats.org/officeDocument/2006/relationships/hyperlink" Target="mailto:bert.vanbuggenhout@sigairhandling.com" TargetMode="External"/><Relationship Id="rId3" Type="http://schemas.openxmlformats.org/officeDocument/2006/relationships/settings" Target="settings.xml"/><Relationship Id="rId7" Type="http://schemas.openxmlformats.org/officeDocument/2006/relationships/hyperlink" Target="https://www.sigairhandling.com/" TargetMode="External"/><Relationship Id="rId12" Type="http://schemas.openxmlformats.org/officeDocument/2006/relationships/hyperlink" Target="http://www.arkbbn.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lie@arkbbn.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igairhandling.com/efa" TargetMode="External"/><Relationship Id="rId4" Type="http://schemas.openxmlformats.org/officeDocument/2006/relationships/webSettings" Target="webSettings.xml"/><Relationship Id="rId9" Type="http://schemas.openxmlformats.org/officeDocument/2006/relationships/hyperlink" Target="https://www.sigairhandling.com/sport" TargetMode="External"/><Relationship Id="rId14" Type="http://schemas.openxmlformats.org/officeDocument/2006/relationships/hyperlink" Target="http://www.sigairhandl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900</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Rien Mertens</dc:creator>
  <cp:keywords/>
  <dc:description/>
  <cp:lastModifiedBy>Julie Post</cp:lastModifiedBy>
  <cp:revision>8</cp:revision>
  <cp:lastPrinted>2018-06-14T13:15:00Z</cp:lastPrinted>
  <dcterms:created xsi:type="dcterms:W3CDTF">2018-06-18T09:57:00Z</dcterms:created>
  <dcterms:modified xsi:type="dcterms:W3CDTF">2018-11-19T12:11:00Z</dcterms:modified>
</cp:coreProperties>
</file>