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D1B" w:rsidRPr="009D0778" w:rsidRDefault="00FD6AA2">
      <w:pPr>
        <w:rPr>
          <w:rFonts w:ascii="Arial" w:hAnsi="Arial" w:cs="Arial"/>
          <w:b/>
          <w:sz w:val="40"/>
          <w:szCs w:val="40"/>
          <w:lang w:val="en-GB"/>
        </w:rPr>
      </w:pPr>
      <w:r w:rsidRPr="009D0778">
        <w:rPr>
          <w:rFonts w:ascii="Arial" w:hAnsi="Arial" w:cs="Arial"/>
          <w:b/>
          <w:sz w:val="40"/>
          <w:szCs w:val="40"/>
          <w:lang w:val="en-GB"/>
        </w:rPr>
        <w:t xml:space="preserve">Hatz </w:t>
      </w:r>
      <w:r w:rsidR="009D0778" w:rsidRPr="009D0778">
        <w:rPr>
          <w:rFonts w:ascii="Arial" w:hAnsi="Arial" w:cs="Arial"/>
          <w:b/>
          <w:sz w:val="40"/>
          <w:szCs w:val="40"/>
          <w:lang w:val="en-GB"/>
        </w:rPr>
        <w:t>showcases</w:t>
      </w:r>
      <w:r w:rsidRPr="009D0778">
        <w:rPr>
          <w:rFonts w:ascii="Arial" w:hAnsi="Arial" w:cs="Arial"/>
          <w:b/>
          <w:sz w:val="40"/>
          <w:szCs w:val="40"/>
          <w:lang w:val="en-GB"/>
        </w:rPr>
        <w:t xml:space="preserve"> </w:t>
      </w:r>
      <w:r w:rsidR="0056711A">
        <w:rPr>
          <w:rFonts w:ascii="Arial" w:hAnsi="Arial" w:cs="Arial"/>
          <w:b/>
          <w:sz w:val="40"/>
          <w:szCs w:val="40"/>
          <w:lang w:val="en-GB"/>
        </w:rPr>
        <w:t xml:space="preserve">the </w:t>
      </w:r>
      <w:r w:rsidRPr="009D0778">
        <w:rPr>
          <w:rFonts w:ascii="Arial" w:hAnsi="Arial" w:cs="Arial"/>
          <w:b/>
          <w:sz w:val="40"/>
          <w:szCs w:val="40"/>
          <w:lang w:val="en-GB"/>
        </w:rPr>
        <w:t xml:space="preserve">4H50TI </w:t>
      </w:r>
      <w:r w:rsidR="008D3BF0">
        <w:rPr>
          <w:rFonts w:ascii="Arial" w:hAnsi="Arial" w:cs="Arial"/>
          <w:b/>
          <w:sz w:val="40"/>
          <w:szCs w:val="40"/>
          <w:lang w:val="en-GB"/>
        </w:rPr>
        <w:t>(</w:t>
      </w:r>
      <w:r w:rsidR="008B255D" w:rsidRPr="009D0778">
        <w:rPr>
          <w:rFonts w:ascii="Arial" w:hAnsi="Arial" w:cs="Arial"/>
          <w:b/>
          <w:sz w:val="40"/>
          <w:szCs w:val="40"/>
          <w:lang w:val="en-GB"/>
        </w:rPr>
        <w:t>Tier</w:t>
      </w:r>
      <w:r w:rsidR="00A26A4F">
        <w:rPr>
          <w:rFonts w:ascii="Arial" w:hAnsi="Arial" w:cs="Arial"/>
          <w:b/>
          <w:sz w:val="40"/>
          <w:szCs w:val="40"/>
          <w:lang w:val="en-GB"/>
        </w:rPr>
        <w:t> </w:t>
      </w:r>
      <w:r w:rsidR="000F5A4B" w:rsidRPr="009D0778">
        <w:rPr>
          <w:rFonts w:ascii="Arial" w:hAnsi="Arial" w:cs="Arial"/>
          <w:b/>
          <w:sz w:val="40"/>
          <w:szCs w:val="40"/>
          <w:lang w:val="en-GB"/>
        </w:rPr>
        <w:t>2</w:t>
      </w:r>
      <w:r w:rsidR="008D3BF0">
        <w:rPr>
          <w:rFonts w:ascii="Arial" w:hAnsi="Arial" w:cs="Arial"/>
          <w:b/>
          <w:sz w:val="40"/>
          <w:szCs w:val="40"/>
          <w:lang w:val="en-GB"/>
        </w:rPr>
        <w:t xml:space="preserve"> / Stage</w:t>
      </w:r>
      <w:r w:rsidR="00A26A4F">
        <w:rPr>
          <w:rFonts w:ascii="Arial" w:hAnsi="Arial" w:cs="Arial"/>
          <w:b/>
          <w:sz w:val="40"/>
          <w:szCs w:val="40"/>
          <w:lang w:val="en-GB"/>
        </w:rPr>
        <w:t> </w:t>
      </w:r>
      <w:r w:rsidR="008D3BF0">
        <w:rPr>
          <w:rFonts w:ascii="Arial" w:hAnsi="Arial" w:cs="Arial"/>
          <w:b/>
          <w:sz w:val="40"/>
          <w:szCs w:val="40"/>
          <w:lang w:val="en-GB"/>
        </w:rPr>
        <w:t>II)</w:t>
      </w:r>
      <w:r w:rsidRPr="009D0778">
        <w:rPr>
          <w:rFonts w:ascii="Arial" w:hAnsi="Arial" w:cs="Arial"/>
          <w:b/>
          <w:sz w:val="40"/>
          <w:szCs w:val="40"/>
          <w:lang w:val="en-GB"/>
        </w:rPr>
        <w:t xml:space="preserve"> </w:t>
      </w:r>
      <w:r w:rsidR="0056711A">
        <w:rPr>
          <w:rFonts w:ascii="Arial" w:hAnsi="Arial" w:cs="Arial"/>
          <w:b/>
          <w:sz w:val="40"/>
          <w:szCs w:val="40"/>
          <w:lang w:val="en-GB"/>
        </w:rPr>
        <w:t xml:space="preserve">engine </w:t>
      </w:r>
      <w:r w:rsidR="009D0778" w:rsidRPr="009D0778">
        <w:rPr>
          <w:rFonts w:ascii="Arial" w:hAnsi="Arial" w:cs="Arial"/>
          <w:b/>
          <w:sz w:val="40"/>
          <w:szCs w:val="40"/>
          <w:lang w:val="en-GB"/>
        </w:rPr>
        <w:t>at</w:t>
      </w:r>
      <w:r w:rsidR="0056711A">
        <w:rPr>
          <w:rFonts w:ascii="Arial" w:hAnsi="Arial" w:cs="Arial"/>
          <w:b/>
          <w:sz w:val="40"/>
          <w:szCs w:val="40"/>
          <w:lang w:val="en-GB"/>
        </w:rPr>
        <w:t xml:space="preserve"> </w:t>
      </w:r>
      <w:r w:rsidRPr="009D0778">
        <w:rPr>
          <w:rFonts w:ascii="Arial" w:hAnsi="Arial" w:cs="Arial"/>
          <w:b/>
          <w:sz w:val="40"/>
          <w:szCs w:val="40"/>
          <w:lang w:val="en-GB"/>
        </w:rPr>
        <w:t>Intermat in Paris</w:t>
      </w:r>
    </w:p>
    <w:p w:rsidR="00925D1B" w:rsidRPr="009D0778" w:rsidRDefault="009D0778" w:rsidP="00820D27">
      <w:pPr>
        <w:jc w:val="both"/>
        <w:rPr>
          <w:rFonts w:ascii="Arial" w:hAnsi="Arial" w:cs="Arial"/>
          <w:b/>
          <w:lang w:val="en-GB"/>
        </w:rPr>
      </w:pPr>
      <w:r w:rsidRPr="009D0778">
        <w:rPr>
          <w:rFonts w:ascii="Arial" w:hAnsi="Arial" w:cs="Arial"/>
          <w:b/>
          <w:lang w:val="en-GB"/>
        </w:rPr>
        <w:t>The</w:t>
      </w:r>
      <w:r w:rsidR="000A10AB">
        <w:rPr>
          <w:rFonts w:ascii="Arial" w:hAnsi="Arial" w:cs="Arial"/>
          <w:b/>
          <w:lang w:val="en-GB"/>
        </w:rPr>
        <w:t xml:space="preserve"> German</w:t>
      </w:r>
      <w:r w:rsidRPr="009D0778">
        <w:rPr>
          <w:rFonts w:ascii="Arial" w:hAnsi="Arial" w:cs="Arial"/>
          <w:b/>
          <w:lang w:val="en-GB"/>
        </w:rPr>
        <w:t xml:space="preserve"> engine manufacturer </w:t>
      </w:r>
      <w:r w:rsidR="00DD2143">
        <w:rPr>
          <w:rFonts w:ascii="Arial" w:hAnsi="Arial" w:cs="Arial"/>
          <w:b/>
          <w:lang w:val="en-GB"/>
        </w:rPr>
        <w:t xml:space="preserve">Motorenfabrik </w:t>
      </w:r>
      <w:r w:rsidRPr="009D0778">
        <w:rPr>
          <w:rFonts w:ascii="Arial" w:hAnsi="Arial" w:cs="Arial"/>
          <w:b/>
          <w:lang w:val="en-GB"/>
        </w:rPr>
        <w:t xml:space="preserve">Hatz presents </w:t>
      </w:r>
      <w:r w:rsidR="00E82C90">
        <w:rPr>
          <w:rFonts w:ascii="Arial" w:hAnsi="Arial" w:cs="Arial"/>
          <w:b/>
          <w:lang w:val="en-GB"/>
        </w:rPr>
        <w:t xml:space="preserve">at this year's Intermat in Paris </w:t>
      </w:r>
      <w:r w:rsidRPr="009D0778">
        <w:rPr>
          <w:rFonts w:ascii="Arial" w:hAnsi="Arial" w:cs="Arial"/>
          <w:b/>
          <w:lang w:val="en-GB"/>
        </w:rPr>
        <w:t xml:space="preserve">another </w:t>
      </w:r>
      <w:r w:rsidR="000A10AB">
        <w:rPr>
          <w:rFonts w:ascii="Arial" w:hAnsi="Arial" w:cs="Arial"/>
          <w:b/>
          <w:lang w:val="en-GB"/>
        </w:rPr>
        <w:t>version</w:t>
      </w:r>
      <w:r w:rsidR="00DD2143">
        <w:rPr>
          <w:rFonts w:ascii="Arial" w:hAnsi="Arial" w:cs="Arial"/>
          <w:b/>
          <w:lang w:val="en-GB"/>
        </w:rPr>
        <w:t xml:space="preserve"> of the 2-L</w:t>
      </w:r>
      <w:r w:rsidRPr="009D0778">
        <w:rPr>
          <w:rFonts w:ascii="Arial" w:hAnsi="Arial" w:cs="Arial"/>
          <w:b/>
          <w:lang w:val="en-GB"/>
        </w:rPr>
        <w:t>itr</w:t>
      </w:r>
      <w:r w:rsidR="00DD2143">
        <w:rPr>
          <w:rFonts w:ascii="Arial" w:hAnsi="Arial" w:cs="Arial"/>
          <w:b/>
          <w:lang w:val="en-GB"/>
        </w:rPr>
        <w:t>e</w:t>
      </w:r>
      <w:r w:rsidRPr="009D0778">
        <w:rPr>
          <w:rFonts w:ascii="Arial" w:hAnsi="Arial" w:cs="Arial"/>
          <w:b/>
          <w:lang w:val="en-GB"/>
        </w:rPr>
        <w:t xml:space="preserve"> turbo engine 4H50TIC</w:t>
      </w:r>
      <w:r w:rsidR="000A10AB" w:rsidRPr="000A10AB">
        <w:rPr>
          <w:rFonts w:ascii="Arial" w:hAnsi="Arial" w:cs="Arial"/>
          <w:b/>
          <w:lang w:val="en-GB"/>
        </w:rPr>
        <w:t xml:space="preserve"> </w:t>
      </w:r>
      <w:r w:rsidR="000A10AB">
        <w:rPr>
          <w:rFonts w:ascii="Arial" w:hAnsi="Arial" w:cs="Arial"/>
          <w:b/>
          <w:lang w:val="en-GB"/>
        </w:rPr>
        <w:t xml:space="preserve">which was introduced </w:t>
      </w:r>
      <w:r w:rsidR="000A10AB" w:rsidRPr="009D0778">
        <w:rPr>
          <w:rFonts w:ascii="Arial" w:hAnsi="Arial" w:cs="Arial"/>
          <w:b/>
          <w:lang w:val="en-GB"/>
        </w:rPr>
        <w:t xml:space="preserve">in </w:t>
      </w:r>
      <w:r w:rsidR="000A10AB" w:rsidRPr="00356137">
        <w:rPr>
          <w:rFonts w:ascii="Arial" w:hAnsi="Arial" w:cs="Arial"/>
          <w:b/>
          <w:lang w:val="en-GB"/>
        </w:rPr>
        <w:t>2014</w:t>
      </w:r>
      <w:r w:rsidRPr="009D0778">
        <w:rPr>
          <w:rFonts w:ascii="Arial" w:hAnsi="Arial" w:cs="Arial"/>
          <w:b/>
          <w:lang w:val="en-GB"/>
        </w:rPr>
        <w:t>. The version "</w:t>
      </w:r>
      <w:r w:rsidR="000C58ED">
        <w:rPr>
          <w:rFonts w:ascii="Arial" w:hAnsi="Arial" w:cs="Arial"/>
          <w:b/>
          <w:lang w:val="en-GB"/>
        </w:rPr>
        <w:t>4H50TI</w:t>
      </w:r>
      <w:r w:rsidRPr="009D0778">
        <w:rPr>
          <w:rFonts w:ascii="Arial" w:hAnsi="Arial" w:cs="Arial"/>
          <w:b/>
          <w:lang w:val="en-GB"/>
        </w:rPr>
        <w:t xml:space="preserve">" was developed specifically for export to countries where </w:t>
      </w:r>
      <w:r w:rsidR="000A10AB" w:rsidRPr="009D0778">
        <w:rPr>
          <w:rFonts w:ascii="Arial" w:hAnsi="Arial" w:cs="Arial"/>
          <w:b/>
          <w:lang w:val="en-GB"/>
        </w:rPr>
        <w:t>only</w:t>
      </w:r>
      <w:r w:rsidR="000C58ED">
        <w:rPr>
          <w:rFonts w:ascii="Arial" w:hAnsi="Arial" w:cs="Arial"/>
          <w:b/>
          <w:lang w:val="en-GB"/>
        </w:rPr>
        <w:t xml:space="preserve"> diesel</w:t>
      </w:r>
      <w:r w:rsidR="000A10AB" w:rsidRPr="009D0778">
        <w:rPr>
          <w:rFonts w:ascii="Arial" w:hAnsi="Arial" w:cs="Arial"/>
          <w:b/>
          <w:lang w:val="en-GB"/>
        </w:rPr>
        <w:t xml:space="preserve"> </w:t>
      </w:r>
      <w:r w:rsidRPr="009D0778">
        <w:rPr>
          <w:rFonts w:ascii="Arial" w:hAnsi="Arial" w:cs="Arial"/>
          <w:b/>
          <w:lang w:val="en-GB"/>
        </w:rPr>
        <w:t xml:space="preserve">fuel with high </w:t>
      </w:r>
      <w:r w:rsidR="00B704B1" w:rsidRPr="009D0778">
        <w:rPr>
          <w:rFonts w:ascii="Arial" w:hAnsi="Arial" w:cs="Arial"/>
          <w:b/>
          <w:lang w:val="en-GB"/>
        </w:rPr>
        <w:t>sulphur</w:t>
      </w:r>
      <w:r w:rsidRPr="009D0778">
        <w:rPr>
          <w:rFonts w:ascii="Arial" w:hAnsi="Arial" w:cs="Arial"/>
          <w:b/>
          <w:lang w:val="en-GB"/>
        </w:rPr>
        <w:t xml:space="preserve"> content</w:t>
      </w:r>
      <w:r w:rsidR="000A10AB" w:rsidRPr="000A10AB">
        <w:rPr>
          <w:rFonts w:ascii="Arial" w:hAnsi="Arial" w:cs="Arial"/>
          <w:b/>
          <w:lang w:val="en-GB"/>
        </w:rPr>
        <w:t xml:space="preserve"> </w:t>
      </w:r>
      <w:r w:rsidR="000C58ED">
        <w:rPr>
          <w:rFonts w:ascii="Arial" w:hAnsi="Arial" w:cs="Arial"/>
          <w:b/>
          <w:lang w:val="en-GB"/>
        </w:rPr>
        <w:t>is</w:t>
      </w:r>
      <w:r w:rsidR="000A10AB" w:rsidRPr="009D0778">
        <w:rPr>
          <w:rFonts w:ascii="Arial" w:hAnsi="Arial" w:cs="Arial"/>
          <w:b/>
          <w:lang w:val="en-GB"/>
        </w:rPr>
        <w:t xml:space="preserve"> available</w:t>
      </w:r>
      <w:r w:rsidRPr="009D0778">
        <w:rPr>
          <w:rFonts w:ascii="Arial" w:hAnsi="Arial" w:cs="Arial"/>
          <w:b/>
          <w:lang w:val="en-GB"/>
        </w:rPr>
        <w:t xml:space="preserve">. </w:t>
      </w:r>
      <w:r w:rsidR="000C58ED">
        <w:rPr>
          <w:rFonts w:ascii="Arial" w:hAnsi="Arial" w:cs="Arial"/>
          <w:b/>
          <w:lang w:val="en-GB"/>
        </w:rPr>
        <w:t>Beside</w:t>
      </w:r>
      <w:r w:rsidR="00DD2143">
        <w:rPr>
          <w:rFonts w:ascii="Arial" w:hAnsi="Arial" w:cs="Arial"/>
          <w:b/>
          <w:lang w:val="en-GB"/>
        </w:rPr>
        <w:t xml:space="preserve"> thi</w:t>
      </w:r>
      <w:r w:rsidR="000C58ED">
        <w:rPr>
          <w:rFonts w:ascii="Arial" w:hAnsi="Arial" w:cs="Arial"/>
          <w:b/>
          <w:lang w:val="en-GB"/>
        </w:rPr>
        <w:t xml:space="preserve">s, the 4H50TIC DPF, which was introduced in </w:t>
      </w:r>
      <w:proofErr w:type="spellStart"/>
      <w:r w:rsidR="00DD2143">
        <w:rPr>
          <w:rFonts w:ascii="Arial" w:hAnsi="Arial" w:cs="Arial"/>
          <w:b/>
          <w:lang w:val="en-GB"/>
        </w:rPr>
        <w:t xml:space="preserve">mid </w:t>
      </w:r>
      <w:r w:rsidR="00B704B1">
        <w:rPr>
          <w:rFonts w:ascii="Arial" w:hAnsi="Arial" w:cs="Arial"/>
          <w:b/>
          <w:lang w:val="en-GB"/>
        </w:rPr>
        <w:t>2014</w:t>
      </w:r>
      <w:proofErr w:type="spellEnd"/>
      <w:r w:rsidR="000C58ED">
        <w:rPr>
          <w:rFonts w:ascii="Arial" w:hAnsi="Arial" w:cs="Arial"/>
          <w:b/>
          <w:lang w:val="en-GB"/>
        </w:rPr>
        <w:t xml:space="preserve">, </w:t>
      </w:r>
      <w:r w:rsidR="00B704B1">
        <w:rPr>
          <w:rFonts w:ascii="Arial" w:hAnsi="Arial" w:cs="Arial"/>
          <w:b/>
          <w:lang w:val="en-GB"/>
        </w:rPr>
        <w:t xml:space="preserve">is shown for the first time </w:t>
      </w:r>
      <w:r w:rsidR="00A26A4F">
        <w:rPr>
          <w:rFonts w:ascii="Arial" w:hAnsi="Arial" w:cs="Arial"/>
          <w:b/>
          <w:lang w:val="en-GB"/>
        </w:rPr>
        <w:t>at</w:t>
      </w:r>
      <w:r w:rsidR="00B704B1">
        <w:rPr>
          <w:rFonts w:ascii="Arial" w:hAnsi="Arial" w:cs="Arial"/>
          <w:b/>
          <w:lang w:val="en-GB"/>
        </w:rPr>
        <w:t xml:space="preserve"> a fair</w:t>
      </w:r>
      <w:r w:rsidRPr="009D0778">
        <w:rPr>
          <w:rFonts w:ascii="Arial" w:hAnsi="Arial" w:cs="Arial"/>
          <w:b/>
          <w:lang w:val="en-GB"/>
        </w:rPr>
        <w:t>. The stand of the Motorenfabrik Hatz is located in Hall 5b booth L001.</w:t>
      </w:r>
    </w:p>
    <w:p w:rsidR="00422EA0" w:rsidRPr="009D0778" w:rsidRDefault="00BF077E" w:rsidP="00820D27">
      <w:pPr>
        <w:jc w:val="both"/>
        <w:rPr>
          <w:rFonts w:ascii="Arial" w:hAnsi="Arial" w:cs="Arial"/>
          <w:lang w:val="en-GB"/>
        </w:rPr>
      </w:pPr>
      <w:r w:rsidRPr="00356137">
        <w:rPr>
          <w:rFonts w:ascii="Arial" w:hAnsi="Arial" w:cs="Arial"/>
          <w:i/>
          <w:lang w:val="en-GB"/>
        </w:rPr>
        <w:t xml:space="preserve">Ruhstorf, </w:t>
      </w:r>
      <w:r w:rsidR="00356137" w:rsidRPr="00356137">
        <w:rPr>
          <w:rFonts w:ascii="Arial" w:hAnsi="Arial" w:cs="Arial"/>
          <w:i/>
          <w:lang w:val="en-GB"/>
        </w:rPr>
        <w:t>April 2,</w:t>
      </w:r>
      <w:r w:rsidR="003607B4" w:rsidRPr="00356137">
        <w:rPr>
          <w:rFonts w:ascii="Arial" w:hAnsi="Arial" w:cs="Arial"/>
          <w:i/>
          <w:lang w:val="en-GB"/>
        </w:rPr>
        <w:t xml:space="preserve"> </w:t>
      </w:r>
      <w:r w:rsidRPr="00356137">
        <w:rPr>
          <w:rFonts w:ascii="Arial" w:hAnsi="Arial" w:cs="Arial"/>
          <w:i/>
          <w:lang w:val="en-GB"/>
        </w:rPr>
        <w:t>2015.</w:t>
      </w:r>
      <w:r w:rsidRPr="00356137">
        <w:rPr>
          <w:rFonts w:ascii="Arial" w:hAnsi="Arial" w:cs="Arial"/>
          <w:lang w:val="en-GB"/>
        </w:rPr>
        <w:t xml:space="preserve"> </w:t>
      </w:r>
      <w:r w:rsidR="00200B25" w:rsidRPr="00910C8F">
        <w:rPr>
          <w:rFonts w:ascii="Arial" w:hAnsi="Arial" w:cs="Arial"/>
          <w:lang w:val="en-GB"/>
        </w:rPr>
        <w:t xml:space="preserve">With the two engines 4H50TIC DPF and 4H50TI </w:t>
      </w:r>
      <w:r w:rsidR="00B704B1">
        <w:rPr>
          <w:rFonts w:ascii="Arial" w:hAnsi="Arial" w:cs="Arial"/>
          <w:lang w:val="en-GB"/>
        </w:rPr>
        <w:t>(</w:t>
      </w:r>
      <w:r w:rsidR="00200B25" w:rsidRPr="00910C8F">
        <w:rPr>
          <w:rFonts w:ascii="Arial" w:hAnsi="Arial" w:cs="Arial"/>
          <w:lang w:val="en-GB"/>
        </w:rPr>
        <w:t>Tier</w:t>
      </w:r>
      <w:r w:rsidR="00BC38DF">
        <w:rPr>
          <w:rFonts w:ascii="Arial" w:hAnsi="Arial" w:cs="Arial"/>
          <w:lang w:val="en-GB"/>
        </w:rPr>
        <w:t> </w:t>
      </w:r>
      <w:r w:rsidR="00200B25" w:rsidRPr="00910C8F">
        <w:rPr>
          <w:rFonts w:ascii="Arial" w:hAnsi="Arial" w:cs="Arial"/>
          <w:lang w:val="en-GB"/>
        </w:rPr>
        <w:t>2</w:t>
      </w:r>
      <w:r w:rsidR="00B704B1">
        <w:rPr>
          <w:rFonts w:ascii="Arial" w:hAnsi="Arial" w:cs="Arial"/>
          <w:lang w:val="en-GB"/>
        </w:rPr>
        <w:t>/Stage II)</w:t>
      </w:r>
      <w:r w:rsidR="00BC38DF">
        <w:rPr>
          <w:rFonts w:ascii="Arial" w:hAnsi="Arial" w:cs="Arial"/>
          <w:lang w:val="en-GB"/>
        </w:rPr>
        <w:t>,</w:t>
      </w:r>
      <w:r w:rsidR="00200B25" w:rsidRPr="00910C8F">
        <w:rPr>
          <w:rFonts w:ascii="Arial" w:hAnsi="Arial" w:cs="Arial"/>
          <w:lang w:val="en-GB"/>
        </w:rPr>
        <w:t xml:space="preserve"> Hatz Diesel celebrates</w:t>
      </w:r>
      <w:r w:rsidR="00025082" w:rsidRPr="00910C8F">
        <w:rPr>
          <w:rFonts w:ascii="Arial" w:hAnsi="Arial" w:cs="Arial"/>
          <w:lang w:val="en-GB"/>
        </w:rPr>
        <w:t xml:space="preserve"> the</w:t>
      </w:r>
      <w:r w:rsidR="00200B25" w:rsidRPr="00910C8F">
        <w:rPr>
          <w:rFonts w:ascii="Arial" w:hAnsi="Arial" w:cs="Arial"/>
          <w:lang w:val="en-GB"/>
        </w:rPr>
        <w:t xml:space="preserve"> </w:t>
      </w:r>
      <w:r w:rsidR="00025082" w:rsidRPr="00910C8F">
        <w:rPr>
          <w:rFonts w:ascii="Arial" w:hAnsi="Arial" w:cs="Arial"/>
          <w:lang w:val="en-GB"/>
        </w:rPr>
        <w:t xml:space="preserve">world premiere </w:t>
      </w:r>
      <w:r w:rsidR="00B704B1">
        <w:rPr>
          <w:rFonts w:ascii="Arial" w:hAnsi="Arial" w:cs="Arial"/>
          <w:lang w:val="en-GB"/>
        </w:rPr>
        <w:t xml:space="preserve">of </w:t>
      </w:r>
      <w:r w:rsidR="00200B25" w:rsidRPr="00910C8F">
        <w:rPr>
          <w:rFonts w:ascii="Arial" w:hAnsi="Arial" w:cs="Arial"/>
          <w:lang w:val="en-GB"/>
        </w:rPr>
        <w:t xml:space="preserve">two more variants of the </w:t>
      </w:r>
      <w:r w:rsidR="00025082" w:rsidRPr="00910C8F">
        <w:rPr>
          <w:rFonts w:ascii="Arial" w:hAnsi="Arial" w:cs="Arial"/>
          <w:lang w:val="en-GB"/>
        </w:rPr>
        <w:t>4-cylinder turbo engine</w:t>
      </w:r>
      <w:r w:rsidR="00A26A4F" w:rsidRPr="00910C8F">
        <w:rPr>
          <w:rFonts w:ascii="Arial" w:hAnsi="Arial" w:cs="Arial"/>
          <w:lang w:val="en-GB"/>
        </w:rPr>
        <w:t xml:space="preserve"> </w:t>
      </w:r>
      <w:r w:rsidR="00200B25" w:rsidRPr="00910C8F">
        <w:rPr>
          <w:rFonts w:ascii="Arial" w:hAnsi="Arial" w:cs="Arial"/>
          <w:lang w:val="en-GB"/>
        </w:rPr>
        <w:t xml:space="preserve">at </w:t>
      </w:r>
      <w:r w:rsidR="00D76592" w:rsidRPr="00910C8F">
        <w:rPr>
          <w:rFonts w:ascii="Arial" w:hAnsi="Arial" w:cs="Arial"/>
          <w:lang w:val="en-GB"/>
        </w:rPr>
        <w:t xml:space="preserve">the </w:t>
      </w:r>
      <w:r w:rsidR="00200B25" w:rsidRPr="00910C8F">
        <w:rPr>
          <w:rFonts w:ascii="Arial" w:hAnsi="Arial" w:cs="Arial"/>
          <w:lang w:val="en-GB"/>
        </w:rPr>
        <w:t xml:space="preserve">Intermat 2015 in Paris. </w:t>
      </w:r>
      <w:r w:rsidR="00D76592" w:rsidRPr="00910C8F">
        <w:rPr>
          <w:rFonts w:ascii="Arial" w:hAnsi="Arial" w:cs="Arial"/>
          <w:lang w:val="en-GB"/>
        </w:rPr>
        <w:t>In total</w:t>
      </w:r>
      <w:r w:rsidR="00200B25" w:rsidRPr="00910C8F">
        <w:rPr>
          <w:rFonts w:ascii="Arial" w:hAnsi="Arial" w:cs="Arial"/>
          <w:lang w:val="en-GB"/>
        </w:rPr>
        <w:t xml:space="preserve">, the 4-cylinder </w:t>
      </w:r>
      <w:r w:rsidR="00DD2143">
        <w:rPr>
          <w:rFonts w:ascii="Arial" w:hAnsi="Arial" w:cs="Arial"/>
          <w:lang w:val="en-GB"/>
        </w:rPr>
        <w:t>2-lit</w:t>
      </w:r>
      <w:r w:rsidR="00D76592" w:rsidRPr="00910C8F">
        <w:rPr>
          <w:rFonts w:ascii="Arial" w:hAnsi="Arial" w:cs="Arial"/>
          <w:lang w:val="en-GB"/>
        </w:rPr>
        <w:t>r</w:t>
      </w:r>
      <w:r w:rsidR="00DD2143">
        <w:rPr>
          <w:rFonts w:ascii="Arial" w:hAnsi="Arial" w:cs="Arial"/>
          <w:lang w:val="en-GB"/>
        </w:rPr>
        <w:t>e</w:t>
      </w:r>
      <w:r w:rsidR="00D76592" w:rsidRPr="00910C8F">
        <w:rPr>
          <w:rFonts w:ascii="Arial" w:hAnsi="Arial" w:cs="Arial"/>
          <w:lang w:val="en-GB"/>
        </w:rPr>
        <w:t xml:space="preserve"> industrial diesel engine</w:t>
      </w:r>
      <w:r w:rsidR="00910C8F" w:rsidRPr="00910C8F">
        <w:rPr>
          <w:rFonts w:ascii="Arial" w:hAnsi="Arial" w:cs="Arial"/>
          <w:lang w:val="en-GB"/>
        </w:rPr>
        <w:t xml:space="preserve"> 4H50TIC,</w:t>
      </w:r>
      <w:r w:rsidR="00D76592" w:rsidRPr="00910C8F">
        <w:rPr>
          <w:rFonts w:ascii="Arial" w:hAnsi="Arial" w:cs="Arial"/>
          <w:lang w:val="en-GB"/>
        </w:rPr>
        <w:t xml:space="preserve"> </w:t>
      </w:r>
      <w:r w:rsidR="00200B25" w:rsidRPr="00910C8F">
        <w:rPr>
          <w:rFonts w:ascii="Arial" w:hAnsi="Arial" w:cs="Arial"/>
          <w:lang w:val="en-GB"/>
        </w:rPr>
        <w:t>equipped with the Bosch common-rail system</w:t>
      </w:r>
      <w:r w:rsidR="00910C8F" w:rsidRPr="00910C8F">
        <w:rPr>
          <w:rFonts w:ascii="Arial" w:hAnsi="Arial" w:cs="Arial"/>
          <w:lang w:val="en-GB"/>
        </w:rPr>
        <w:t>,</w:t>
      </w:r>
      <w:r w:rsidR="00200B25" w:rsidRPr="00910C8F">
        <w:rPr>
          <w:rFonts w:ascii="Arial" w:hAnsi="Arial" w:cs="Arial"/>
          <w:lang w:val="en-GB"/>
        </w:rPr>
        <w:t xml:space="preserve"> adds up to a total of </w:t>
      </w:r>
      <w:r w:rsidR="008D3BF0">
        <w:rPr>
          <w:rFonts w:ascii="Arial" w:hAnsi="Arial" w:cs="Arial"/>
          <w:lang w:val="en-GB"/>
        </w:rPr>
        <w:t>three</w:t>
      </w:r>
      <w:r w:rsidR="00200B25" w:rsidRPr="00910C8F">
        <w:rPr>
          <w:rFonts w:ascii="Arial" w:hAnsi="Arial" w:cs="Arial"/>
          <w:lang w:val="en-GB"/>
        </w:rPr>
        <w:t xml:space="preserve"> variants, </w:t>
      </w:r>
      <w:r w:rsidR="00910C8F" w:rsidRPr="00910C8F">
        <w:rPr>
          <w:rFonts w:ascii="Arial" w:hAnsi="Arial" w:cs="Arial"/>
          <w:lang w:val="en-GB"/>
        </w:rPr>
        <w:t xml:space="preserve">which, </w:t>
      </w:r>
      <w:r w:rsidR="00200B25" w:rsidRPr="00910C8F">
        <w:rPr>
          <w:rFonts w:ascii="Arial" w:hAnsi="Arial" w:cs="Arial"/>
          <w:lang w:val="en-GB"/>
        </w:rPr>
        <w:t xml:space="preserve">depending on the exhaust </w:t>
      </w:r>
      <w:r w:rsidR="00910C8F" w:rsidRPr="00910C8F">
        <w:rPr>
          <w:rFonts w:ascii="Arial" w:hAnsi="Arial" w:cs="Arial"/>
          <w:lang w:val="en-GB"/>
        </w:rPr>
        <w:t>after treatment</w:t>
      </w:r>
      <w:r w:rsidR="00200B25" w:rsidRPr="00910C8F">
        <w:rPr>
          <w:rFonts w:ascii="Arial" w:hAnsi="Arial" w:cs="Arial"/>
          <w:lang w:val="en-GB"/>
        </w:rPr>
        <w:t xml:space="preserve">, </w:t>
      </w:r>
      <w:r w:rsidR="00910C8F" w:rsidRPr="00910C8F">
        <w:rPr>
          <w:rFonts w:ascii="Arial" w:hAnsi="Arial" w:cs="Arial"/>
          <w:lang w:val="en-GB"/>
        </w:rPr>
        <w:t>are</w:t>
      </w:r>
      <w:r w:rsidR="00B704B1">
        <w:rPr>
          <w:rFonts w:ascii="Arial" w:hAnsi="Arial" w:cs="Arial"/>
          <w:lang w:val="en-GB"/>
        </w:rPr>
        <w:t xml:space="preserve"> now</w:t>
      </w:r>
      <w:r w:rsidR="00200B25" w:rsidRPr="00910C8F">
        <w:rPr>
          <w:rFonts w:ascii="Arial" w:hAnsi="Arial" w:cs="Arial"/>
          <w:lang w:val="en-GB"/>
        </w:rPr>
        <w:t xml:space="preserve"> </w:t>
      </w:r>
      <w:r w:rsidR="00910C8F" w:rsidRPr="00910C8F">
        <w:rPr>
          <w:rFonts w:ascii="Arial" w:hAnsi="Arial" w:cs="Arial"/>
          <w:lang w:val="en-GB"/>
        </w:rPr>
        <w:t>available</w:t>
      </w:r>
      <w:r w:rsidR="00200B25" w:rsidRPr="00910C8F">
        <w:rPr>
          <w:rFonts w:ascii="Arial" w:hAnsi="Arial" w:cs="Arial"/>
          <w:lang w:val="en-GB"/>
        </w:rPr>
        <w:t xml:space="preserve"> worldwide.</w:t>
      </w:r>
      <w:r w:rsidR="00200B25" w:rsidRPr="007751D1">
        <w:rPr>
          <w:rFonts w:ascii="Arial" w:hAnsi="Arial" w:cs="Arial"/>
          <w:lang w:val="en-GB"/>
        </w:rPr>
        <w:t xml:space="preserve"> In addition to the H-series</w:t>
      </w:r>
      <w:r w:rsidR="006C6162" w:rsidRPr="007751D1">
        <w:rPr>
          <w:rFonts w:ascii="Arial" w:hAnsi="Arial" w:cs="Arial"/>
          <w:lang w:val="en-GB"/>
        </w:rPr>
        <w:t xml:space="preserve">, the already known 4L43C </w:t>
      </w:r>
      <w:r w:rsidR="00BC38DF">
        <w:rPr>
          <w:rFonts w:ascii="Arial" w:hAnsi="Arial" w:cs="Arial"/>
          <w:lang w:val="en-GB"/>
        </w:rPr>
        <w:t>represents</w:t>
      </w:r>
      <w:r w:rsidR="00200B25" w:rsidRPr="007751D1">
        <w:rPr>
          <w:rFonts w:ascii="Arial" w:hAnsi="Arial" w:cs="Arial"/>
          <w:lang w:val="en-GB"/>
        </w:rPr>
        <w:t xml:space="preserve"> the 3-</w:t>
      </w:r>
      <w:r w:rsidR="00DD2143">
        <w:rPr>
          <w:rFonts w:ascii="Arial" w:hAnsi="Arial" w:cs="Arial"/>
          <w:lang w:val="en-GB"/>
        </w:rPr>
        <w:t xml:space="preserve"> and 4-cylinder models of the L and M </w:t>
      </w:r>
      <w:r w:rsidR="00200B25" w:rsidRPr="007751D1">
        <w:rPr>
          <w:rFonts w:ascii="Arial" w:hAnsi="Arial" w:cs="Arial"/>
          <w:lang w:val="en-GB"/>
        </w:rPr>
        <w:t xml:space="preserve">series, which </w:t>
      </w:r>
      <w:r w:rsidR="006C6162" w:rsidRPr="007751D1">
        <w:rPr>
          <w:rFonts w:ascii="Arial" w:hAnsi="Arial" w:cs="Arial"/>
          <w:lang w:val="en-GB"/>
        </w:rPr>
        <w:t>are equipped with</w:t>
      </w:r>
      <w:r w:rsidR="00CC761D" w:rsidRPr="007751D1">
        <w:rPr>
          <w:rFonts w:ascii="Arial" w:hAnsi="Arial" w:cs="Arial"/>
          <w:lang w:val="en-GB"/>
        </w:rPr>
        <w:t xml:space="preserve"> diesel particulate filter in order to meet</w:t>
      </w:r>
      <w:r w:rsidR="00200B25" w:rsidRPr="007751D1">
        <w:rPr>
          <w:rFonts w:ascii="Arial" w:hAnsi="Arial" w:cs="Arial"/>
          <w:lang w:val="en-GB"/>
        </w:rPr>
        <w:t xml:space="preserve"> the </w:t>
      </w:r>
      <w:r w:rsidR="007751D1" w:rsidRPr="007751D1">
        <w:rPr>
          <w:rFonts w:ascii="Arial" w:hAnsi="Arial" w:cs="Arial"/>
          <w:lang w:val="en-GB"/>
        </w:rPr>
        <w:t xml:space="preserve">stringent </w:t>
      </w:r>
      <w:r w:rsidR="00200B25" w:rsidRPr="007751D1">
        <w:rPr>
          <w:rFonts w:ascii="Arial" w:hAnsi="Arial" w:cs="Arial"/>
          <w:lang w:val="en-GB"/>
        </w:rPr>
        <w:t>requirements o</w:t>
      </w:r>
      <w:r w:rsidR="00CC761D" w:rsidRPr="007751D1">
        <w:rPr>
          <w:rFonts w:ascii="Arial" w:hAnsi="Arial" w:cs="Arial"/>
          <w:lang w:val="en-GB"/>
        </w:rPr>
        <w:t>f the US EPA Tier 4f</w:t>
      </w:r>
      <w:r w:rsidR="007751D1" w:rsidRPr="007751D1">
        <w:rPr>
          <w:rFonts w:ascii="Arial" w:hAnsi="Arial" w:cs="Arial"/>
          <w:lang w:val="en-GB"/>
        </w:rPr>
        <w:t>,</w:t>
      </w:r>
      <w:r w:rsidR="00CC761D" w:rsidRPr="007751D1">
        <w:rPr>
          <w:rFonts w:ascii="Arial" w:hAnsi="Arial" w:cs="Arial"/>
          <w:lang w:val="en-GB"/>
        </w:rPr>
        <w:t xml:space="preserve"> the EU </w:t>
      </w:r>
      <w:r w:rsidR="00200B25" w:rsidRPr="007751D1">
        <w:rPr>
          <w:rFonts w:ascii="Arial" w:hAnsi="Arial" w:cs="Arial"/>
          <w:lang w:val="en-GB"/>
        </w:rPr>
        <w:t>97/</w:t>
      </w:r>
      <w:r w:rsidR="00CC761D" w:rsidRPr="007751D1">
        <w:rPr>
          <w:rFonts w:ascii="Arial" w:hAnsi="Arial" w:cs="Arial"/>
          <w:lang w:val="en-GB"/>
        </w:rPr>
        <w:t>68</w:t>
      </w:r>
      <w:r w:rsidR="00200B25" w:rsidRPr="007751D1">
        <w:rPr>
          <w:rFonts w:ascii="Arial" w:hAnsi="Arial" w:cs="Arial"/>
          <w:lang w:val="en-GB"/>
        </w:rPr>
        <w:t xml:space="preserve"> </w:t>
      </w:r>
      <w:r w:rsidR="00CC761D" w:rsidRPr="007751D1">
        <w:rPr>
          <w:rFonts w:ascii="Arial" w:hAnsi="Arial" w:cs="Arial"/>
          <w:lang w:val="en-GB"/>
        </w:rPr>
        <w:t>s</w:t>
      </w:r>
      <w:r w:rsidR="00200B25" w:rsidRPr="007751D1">
        <w:rPr>
          <w:rFonts w:ascii="Arial" w:hAnsi="Arial" w:cs="Arial"/>
          <w:lang w:val="en-GB"/>
        </w:rPr>
        <w:t>tage IIIB</w:t>
      </w:r>
      <w:r w:rsidR="007751D1" w:rsidRPr="007751D1">
        <w:rPr>
          <w:rFonts w:ascii="Arial" w:hAnsi="Arial" w:cs="Arial"/>
          <w:lang w:val="en-GB"/>
        </w:rPr>
        <w:t xml:space="preserve"> and the OAPC in Switzerland</w:t>
      </w:r>
      <w:r w:rsidR="00CC761D" w:rsidRPr="007751D1">
        <w:rPr>
          <w:rFonts w:ascii="Arial" w:hAnsi="Arial" w:cs="Arial"/>
          <w:lang w:val="en-GB"/>
        </w:rPr>
        <w:t>. Thus,</w:t>
      </w:r>
      <w:r w:rsidR="00200B25" w:rsidRPr="007751D1">
        <w:rPr>
          <w:rFonts w:ascii="Arial" w:hAnsi="Arial" w:cs="Arial"/>
          <w:lang w:val="en-GB"/>
        </w:rPr>
        <w:t xml:space="preserve"> the</w:t>
      </w:r>
      <w:r w:rsidR="00CC761D" w:rsidRPr="007751D1">
        <w:rPr>
          <w:rFonts w:ascii="Arial" w:hAnsi="Arial" w:cs="Arial"/>
          <w:lang w:val="en-GB"/>
        </w:rPr>
        <w:t xml:space="preserve"> L</w:t>
      </w:r>
      <w:r w:rsidR="00DD2143">
        <w:rPr>
          <w:rFonts w:ascii="Arial" w:hAnsi="Arial" w:cs="Arial"/>
          <w:lang w:val="en-GB"/>
        </w:rPr>
        <w:t xml:space="preserve"> and M </w:t>
      </w:r>
      <w:r w:rsidR="00CC761D" w:rsidRPr="007751D1">
        <w:rPr>
          <w:rFonts w:ascii="Arial" w:hAnsi="Arial" w:cs="Arial"/>
          <w:lang w:val="en-GB"/>
        </w:rPr>
        <w:t>series engines are the</w:t>
      </w:r>
      <w:r w:rsidR="00200B25" w:rsidRPr="007751D1">
        <w:rPr>
          <w:rFonts w:ascii="Arial" w:hAnsi="Arial" w:cs="Arial"/>
          <w:lang w:val="en-GB"/>
        </w:rPr>
        <w:t xml:space="preserve"> only remaining air-cooled engine</w:t>
      </w:r>
      <w:r w:rsidR="00BC38DF">
        <w:rPr>
          <w:rFonts w:ascii="Arial" w:hAnsi="Arial" w:cs="Arial"/>
          <w:lang w:val="en-GB"/>
        </w:rPr>
        <w:t>s</w:t>
      </w:r>
      <w:r w:rsidR="00200B25" w:rsidRPr="007751D1">
        <w:rPr>
          <w:rFonts w:ascii="Arial" w:hAnsi="Arial" w:cs="Arial"/>
          <w:lang w:val="en-GB"/>
        </w:rPr>
        <w:t xml:space="preserve"> in the 56 kW class</w:t>
      </w:r>
      <w:r w:rsidR="001261C3" w:rsidRPr="007751D1">
        <w:rPr>
          <w:rFonts w:ascii="Arial" w:hAnsi="Arial" w:cs="Arial"/>
          <w:lang w:val="en-GB"/>
        </w:rPr>
        <w:t xml:space="preserve"> to meet the </w:t>
      </w:r>
      <w:r w:rsidR="00BC38DF">
        <w:rPr>
          <w:rFonts w:ascii="Arial" w:hAnsi="Arial" w:cs="Arial"/>
          <w:lang w:val="en-GB"/>
        </w:rPr>
        <w:t>current</w:t>
      </w:r>
      <w:r w:rsidR="007751D1" w:rsidRPr="007751D1">
        <w:rPr>
          <w:rFonts w:ascii="Arial" w:hAnsi="Arial" w:cs="Arial"/>
          <w:lang w:val="en-GB"/>
        </w:rPr>
        <w:t xml:space="preserve"> emission regulations in the EU and US</w:t>
      </w:r>
      <w:r w:rsidR="00200B25" w:rsidRPr="007751D1">
        <w:rPr>
          <w:rFonts w:ascii="Arial" w:hAnsi="Arial" w:cs="Arial"/>
          <w:lang w:val="en-GB"/>
        </w:rPr>
        <w:t xml:space="preserve">. </w:t>
      </w:r>
      <w:r w:rsidR="007751D1">
        <w:rPr>
          <w:rFonts w:ascii="Arial" w:hAnsi="Arial" w:cs="Arial"/>
          <w:lang w:val="en-GB"/>
        </w:rPr>
        <w:t>Further</w:t>
      </w:r>
      <w:r w:rsidR="00613F71">
        <w:rPr>
          <w:rFonts w:ascii="Arial" w:hAnsi="Arial" w:cs="Arial"/>
          <w:lang w:val="en-GB"/>
        </w:rPr>
        <w:t>more</w:t>
      </w:r>
      <w:r w:rsidR="007751D1">
        <w:rPr>
          <w:rFonts w:ascii="Arial" w:hAnsi="Arial" w:cs="Arial"/>
          <w:lang w:val="en-GB"/>
        </w:rPr>
        <w:t xml:space="preserve">, </w:t>
      </w:r>
      <w:r w:rsidR="007751D1" w:rsidRPr="007751D1">
        <w:rPr>
          <w:rFonts w:ascii="Arial" w:hAnsi="Arial" w:cs="Arial"/>
          <w:lang w:val="en-GB"/>
        </w:rPr>
        <w:t xml:space="preserve">the Hatz diesel engines of the B-, D- and G-series in the class </w:t>
      </w:r>
      <w:r w:rsidR="00BC38DF">
        <w:rPr>
          <w:rFonts w:ascii="Arial" w:hAnsi="Arial" w:cs="Arial"/>
          <w:lang w:val="en-GB"/>
        </w:rPr>
        <w:t>below</w:t>
      </w:r>
      <w:r w:rsidR="007751D1" w:rsidRPr="007751D1">
        <w:rPr>
          <w:rFonts w:ascii="Arial" w:hAnsi="Arial" w:cs="Arial"/>
          <w:lang w:val="en-GB"/>
        </w:rPr>
        <w:t xml:space="preserve"> 19</w:t>
      </w:r>
      <w:r w:rsidR="00BC38DF">
        <w:rPr>
          <w:rFonts w:ascii="Arial" w:hAnsi="Arial" w:cs="Arial"/>
          <w:lang w:val="en-GB"/>
        </w:rPr>
        <w:t xml:space="preserve"> </w:t>
      </w:r>
      <w:r w:rsidR="007751D1" w:rsidRPr="007751D1">
        <w:rPr>
          <w:rFonts w:ascii="Arial" w:hAnsi="Arial" w:cs="Arial"/>
          <w:lang w:val="en-GB"/>
        </w:rPr>
        <w:t xml:space="preserve">kW are </w:t>
      </w:r>
      <w:r w:rsidR="00200B25" w:rsidRPr="007751D1">
        <w:rPr>
          <w:rFonts w:ascii="Arial" w:hAnsi="Arial" w:cs="Arial"/>
          <w:lang w:val="en-GB"/>
        </w:rPr>
        <w:t xml:space="preserve">US EPA Tier 4f certified </w:t>
      </w:r>
      <w:r w:rsidR="007751D1" w:rsidRPr="007751D1">
        <w:rPr>
          <w:rFonts w:ascii="Arial" w:hAnsi="Arial" w:cs="Arial"/>
          <w:lang w:val="en-GB"/>
        </w:rPr>
        <w:t>and are presented at</w:t>
      </w:r>
      <w:r w:rsidR="00200B25" w:rsidRPr="007751D1">
        <w:rPr>
          <w:rFonts w:ascii="Arial" w:hAnsi="Arial" w:cs="Arial"/>
          <w:lang w:val="en-GB"/>
        </w:rPr>
        <w:t xml:space="preserve"> the sta</w:t>
      </w:r>
      <w:r w:rsidR="007751D1" w:rsidRPr="007751D1">
        <w:rPr>
          <w:rFonts w:ascii="Arial" w:hAnsi="Arial" w:cs="Arial"/>
          <w:lang w:val="en-GB"/>
        </w:rPr>
        <w:t>nd</w:t>
      </w:r>
      <w:r w:rsidR="00200B25" w:rsidRPr="007751D1">
        <w:rPr>
          <w:rFonts w:ascii="Arial" w:hAnsi="Arial" w:cs="Arial"/>
          <w:lang w:val="en-GB"/>
        </w:rPr>
        <w:t xml:space="preserve"> of </w:t>
      </w:r>
      <w:r w:rsidR="00BC38DF">
        <w:rPr>
          <w:rFonts w:ascii="Arial" w:hAnsi="Arial" w:cs="Arial"/>
          <w:lang w:val="en-GB"/>
        </w:rPr>
        <w:t xml:space="preserve">the </w:t>
      </w:r>
      <w:r w:rsidR="007751D1" w:rsidRPr="007751D1">
        <w:rPr>
          <w:rFonts w:ascii="Arial" w:hAnsi="Arial" w:cs="Arial"/>
          <w:lang w:val="en-GB"/>
        </w:rPr>
        <w:t>German</w:t>
      </w:r>
      <w:r w:rsidR="00200B25" w:rsidRPr="007751D1">
        <w:rPr>
          <w:rFonts w:ascii="Arial" w:hAnsi="Arial" w:cs="Arial"/>
          <w:lang w:val="en-GB"/>
        </w:rPr>
        <w:t xml:space="preserve"> </w:t>
      </w:r>
      <w:r w:rsidR="007751D1" w:rsidRPr="007751D1">
        <w:rPr>
          <w:rFonts w:ascii="Arial" w:hAnsi="Arial" w:cs="Arial"/>
          <w:lang w:val="en-GB"/>
        </w:rPr>
        <w:t>engine</w:t>
      </w:r>
      <w:r w:rsidR="00200B25" w:rsidRPr="007751D1">
        <w:rPr>
          <w:rFonts w:ascii="Arial" w:hAnsi="Arial" w:cs="Arial"/>
          <w:lang w:val="en-GB"/>
        </w:rPr>
        <w:t xml:space="preserve"> manufacturer.</w:t>
      </w:r>
      <w:r w:rsidR="00A03189">
        <w:rPr>
          <w:lang w:val="en"/>
        </w:rPr>
        <w:t xml:space="preserve"> </w:t>
      </w:r>
    </w:p>
    <w:p w:rsidR="00F556AD" w:rsidRPr="009D0778" w:rsidRDefault="006D7A0E" w:rsidP="00820D27">
      <w:pPr>
        <w:jc w:val="both"/>
        <w:rPr>
          <w:rFonts w:ascii="Arial" w:hAnsi="Arial" w:cs="Arial"/>
          <w:b/>
          <w:lang w:val="en-GB"/>
        </w:rPr>
      </w:pPr>
      <w:r>
        <w:rPr>
          <w:rFonts w:ascii="Arial" w:hAnsi="Arial" w:cs="Arial"/>
          <w:b/>
          <w:lang w:val="en-GB"/>
        </w:rPr>
        <w:t>The</w:t>
      </w:r>
      <w:r w:rsidR="008B255D" w:rsidRPr="009D0778">
        <w:rPr>
          <w:rFonts w:ascii="Arial" w:hAnsi="Arial" w:cs="Arial"/>
          <w:b/>
          <w:lang w:val="en-GB"/>
        </w:rPr>
        <w:t xml:space="preserve"> </w:t>
      </w:r>
      <w:r w:rsidR="00F556AD" w:rsidRPr="009D0778">
        <w:rPr>
          <w:rFonts w:ascii="Arial" w:hAnsi="Arial" w:cs="Arial"/>
          <w:b/>
          <w:lang w:val="en-GB"/>
        </w:rPr>
        <w:t xml:space="preserve">4H50TI </w:t>
      </w:r>
      <w:r w:rsidR="002C316E">
        <w:rPr>
          <w:rFonts w:ascii="Arial" w:hAnsi="Arial" w:cs="Arial"/>
          <w:b/>
          <w:lang w:val="en-GB"/>
        </w:rPr>
        <w:t>(</w:t>
      </w:r>
      <w:r w:rsidR="008B255D" w:rsidRPr="009D0778">
        <w:rPr>
          <w:rFonts w:ascii="Arial" w:hAnsi="Arial" w:cs="Arial"/>
          <w:b/>
          <w:lang w:val="en-GB"/>
        </w:rPr>
        <w:t>Tier</w:t>
      </w:r>
      <w:r w:rsidR="000F5A4B" w:rsidRPr="009D0778">
        <w:rPr>
          <w:rFonts w:ascii="Arial" w:hAnsi="Arial" w:cs="Arial"/>
          <w:b/>
          <w:lang w:val="en-GB"/>
        </w:rPr>
        <w:t>2</w:t>
      </w:r>
      <w:r w:rsidR="002C316E">
        <w:rPr>
          <w:rFonts w:ascii="Arial" w:hAnsi="Arial" w:cs="Arial"/>
          <w:b/>
          <w:lang w:val="en-GB"/>
        </w:rPr>
        <w:t xml:space="preserve"> / Stage II)</w:t>
      </w:r>
    </w:p>
    <w:p w:rsidR="00F556AD" w:rsidRPr="009D0778" w:rsidRDefault="006D7A0E" w:rsidP="00820D27">
      <w:pPr>
        <w:jc w:val="both"/>
        <w:rPr>
          <w:rFonts w:ascii="Arial" w:hAnsi="Arial" w:cs="Arial"/>
          <w:lang w:val="en-GB"/>
        </w:rPr>
      </w:pPr>
      <w:r w:rsidRPr="00AF4E08">
        <w:rPr>
          <w:rFonts w:ascii="Arial" w:hAnsi="Arial" w:cs="Arial"/>
          <w:lang w:val="en-GB"/>
        </w:rPr>
        <w:t xml:space="preserve">The newly developed </w:t>
      </w:r>
      <w:r w:rsidR="00BC38DF">
        <w:rPr>
          <w:rFonts w:ascii="Arial" w:hAnsi="Arial" w:cs="Arial"/>
          <w:lang w:val="en-GB"/>
        </w:rPr>
        <w:t xml:space="preserve">4H50TIC, which has been manufactured since </w:t>
      </w:r>
      <w:r w:rsidR="00613F71">
        <w:rPr>
          <w:rFonts w:ascii="Arial" w:hAnsi="Arial" w:cs="Arial"/>
          <w:lang w:val="en-GB"/>
        </w:rPr>
        <w:t xml:space="preserve">the </w:t>
      </w:r>
      <w:r w:rsidR="00BC38DF">
        <w:rPr>
          <w:rFonts w:ascii="Arial" w:hAnsi="Arial" w:cs="Arial"/>
          <w:lang w:val="en-GB"/>
        </w:rPr>
        <w:t>beginning of 2014,</w:t>
      </w:r>
      <w:r w:rsidRPr="00AF4E08">
        <w:rPr>
          <w:rFonts w:ascii="Arial" w:hAnsi="Arial" w:cs="Arial"/>
          <w:lang w:val="en-GB"/>
        </w:rPr>
        <w:t xml:space="preserve"> will be presented at the Intermat for the first time in a variant without </w:t>
      </w:r>
      <w:r w:rsidR="002C316E" w:rsidRPr="00AF4E08">
        <w:rPr>
          <w:rFonts w:ascii="Arial" w:hAnsi="Arial" w:cs="Arial"/>
          <w:lang w:val="en-GB"/>
        </w:rPr>
        <w:t xml:space="preserve">exhaust </w:t>
      </w:r>
      <w:r w:rsidRPr="00AF4E08">
        <w:rPr>
          <w:rFonts w:ascii="Arial" w:hAnsi="Arial" w:cs="Arial"/>
          <w:lang w:val="en-GB"/>
        </w:rPr>
        <w:t>after treatment: the "</w:t>
      </w:r>
      <w:r w:rsidR="002C316E" w:rsidRPr="00AF4E08">
        <w:rPr>
          <w:rFonts w:ascii="Arial" w:hAnsi="Arial" w:cs="Arial"/>
          <w:lang w:val="en-GB"/>
        </w:rPr>
        <w:t>4H50TI</w:t>
      </w:r>
      <w:r w:rsidRPr="00AF4E08">
        <w:rPr>
          <w:rFonts w:ascii="Arial" w:hAnsi="Arial" w:cs="Arial"/>
          <w:lang w:val="en-GB"/>
        </w:rPr>
        <w:t xml:space="preserve">". By adapting existing components such as common rail, injectors and high-pressure pump </w:t>
      </w:r>
      <w:r w:rsidR="00EE1398" w:rsidRPr="00AF4E08">
        <w:rPr>
          <w:rFonts w:ascii="Arial" w:hAnsi="Arial" w:cs="Arial"/>
          <w:lang w:val="en-GB"/>
        </w:rPr>
        <w:t>and because of the elimination</w:t>
      </w:r>
      <w:r w:rsidRPr="00AF4E08">
        <w:rPr>
          <w:rFonts w:ascii="Arial" w:hAnsi="Arial" w:cs="Arial"/>
          <w:lang w:val="en-GB"/>
        </w:rPr>
        <w:t xml:space="preserve"> of </w:t>
      </w:r>
      <w:r w:rsidR="004B71B3" w:rsidRPr="00AF4E08">
        <w:rPr>
          <w:rFonts w:ascii="Arial" w:hAnsi="Arial" w:cs="Arial"/>
          <w:lang w:val="en-GB"/>
        </w:rPr>
        <w:t>sulphur</w:t>
      </w:r>
      <w:r w:rsidR="00613F71">
        <w:rPr>
          <w:rFonts w:ascii="Arial" w:hAnsi="Arial" w:cs="Arial"/>
          <w:lang w:val="en-GB"/>
        </w:rPr>
        <w:t xml:space="preserve"> </w:t>
      </w:r>
      <w:r w:rsidRPr="00AF4E08">
        <w:rPr>
          <w:rFonts w:ascii="Arial" w:hAnsi="Arial" w:cs="Arial"/>
          <w:lang w:val="en-GB"/>
        </w:rPr>
        <w:t xml:space="preserve">sensitive components such as exhaust gas recirculation (EGR) and oxidation catalyst (DOC), the </w:t>
      </w:r>
      <w:r w:rsidR="00EE1398" w:rsidRPr="00AF4E08">
        <w:rPr>
          <w:rFonts w:ascii="Arial" w:hAnsi="Arial" w:cs="Arial"/>
          <w:lang w:val="en-GB"/>
        </w:rPr>
        <w:t>engine</w:t>
      </w:r>
      <w:r w:rsidRPr="00AF4E08">
        <w:rPr>
          <w:rFonts w:ascii="Arial" w:hAnsi="Arial" w:cs="Arial"/>
          <w:lang w:val="en-GB"/>
        </w:rPr>
        <w:t xml:space="preserve"> can be operated with diesel fuel with </w:t>
      </w:r>
      <w:proofErr w:type="gramStart"/>
      <w:r w:rsidR="004B71B3">
        <w:rPr>
          <w:rFonts w:ascii="Arial" w:hAnsi="Arial" w:cs="Arial"/>
          <w:lang w:val="en-GB"/>
        </w:rPr>
        <w:t xml:space="preserve">a </w:t>
      </w:r>
      <w:r w:rsidR="004B71B3" w:rsidRPr="00AF4E08">
        <w:rPr>
          <w:rFonts w:ascii="Arial" w:hAnsi="Arial" w:cs="Arial"/>
          <w:lang w:val="en-GB"/>
        </w:rPr>
        <w:t>sulphur</w:t>
      </w:r>
      <w:proofErr w:type="gramEnd"/>
      <w:r w:rsidR="004B71B3" w:rsidRPr="00AF4E08">
        <w:rPr>
          <w:rFonts w:ascii="Arial" w:hAnsi="Arial" w:cs="Arial"/>
          <w:lang w:val="en-GB"/>
        </w:rPr>
        <w:t xml:space="preserve"> content </w:t>
      </w:r>
      <w:r w:rsidR="004B71B3">
        <w:rPr>
          <w:rFonts w:ascii="Arial" w:hAnsi="Arial" w:cs="Arial"/>
          <w:lang w:val="en-GB"/>
        </w:rPr>
        <w:t xml:space="preserve">of </w:t>
      </w:r>
      <w:r w:rsidRPr="00AF4E08">
        <w:rPr>
          <w:rFonts w:ascii="Arial" w:hAnsi="Arial" w:cs="Arial"/>
          <w:lang w:val="en-GB"/>
        </w:rPr>
        <w:t>up to 5000 ppm. This is in particular</w:t>
      </w:r>
      <w:r w:rsidR="00AF4E08" w:rsidRPr="00AF4E08">
        <w:rPr>
          <w:rFonts w:ascii="Arial" w:hAnsi="Arial" w:cs="Arial"/>
          <w:lang w:val="en-GB"/>
        </w:rPr>
        <w:t xml:space="preserve"> important</w:t>
      </w:r>
      <w:r w:rsidRPr="00AF4E08">
        <w:rPr>
          <w:rFonts w:ascii="Arial" w:hAnsi="Arial" w:cs="Arial"/>
          <w:lang w:val="en-GB"/>
        </w:rPr>
        <w:t xml:space="preserve"> for many markets in Africa, South America and Asia. The 4H50TI</w:t>
      </w:r>
      <w:r w:rsidR="00AF4E08" w:rsidRPr="00AF4E08">
        <w:rPr>
          <w:rFonts w:ascii="Arial" w:hAnsi="Arial" w:cs="Arial"/>
          <w:lang w:val="en-GB"/>
        </w:rPr>
        <w:t xml:space="preserve"> </w:t>
      </w:r>
      <w:r w:rsidRPr="00AF4E08">
        <w:rPr>
          <w:rFonts w:ascii="Arial" w:hAnsi="Arial" w:cs="Arial"/>
          <w:lang w:val="en-GB"/>
        </w:rPr>
        <w:t xml:space="preserve">is compliant with the </w:t>
      </w:r>
      <w:r w:rsidR="00AF4E08" w:rsidRPr="00AF4E08">
        <w:rPr>
          <w:rFonts w:ascii="Arial" w:hAnsi="Arial" w:cs="Arial"/>
          <w:lang w:val="en-GB"/>
        </w:rPr>
        <w:t xml:space="preserve">emissions </w:t>
      </w:r>
      <w:r w:rsidRPr="00AF4E08">
        <w:rPr>
          <w:rFonts w:ascii="Arial" w:hAnsi="Arial" w:cs="Arial"/>
          <w:lang w:val="en-GB"/>
        </w:rPr>
        <w:t xml:space="preserve">legislation of the US EPA Tier 2 and EU 97/68 Stage II in the range up to 62 kW </w:t>
      </w:r>
      <w:r w:rsidR="00AF4E08" w:rsidRPr="00AF4E08">
        <w:rPr>
          <w:rFonts w:ascii="Arial" w:hAnsi="Arial" w:cs="Arial"/>
          <w:lang w:val="en-GB"/>
        </w:rPr>
        <w:t>output</w:t>
      </w:r>
      <w:r w:rsidRPr="00AF4E08">
        <w:rPr>
          <w:rFonts w:ascii="Arial" w:hAnsi="Arial" w:cs="Arial"/>
          <w:lang w:val="en-GB"/>
        </w:rPr>
        <w:t xml:space="preserve">, as well as the EU 97/68 Stage IIIA in the range below 37 kW. The </w:t>
      </w:r>
      <w:r w:rsidR="00AF4E08" w:rsidRPr="00AF4E08">
        <w:rPr>
          <w:rFonts w:ascii="Arial" w:hAnsi="Arial" w:cs="Arial"/>
          <w:lang w:val="en-GB"/>
        </w:rPr>
        <w:t>latter</w:t>
      </w:r>
      <w:r w:rsidRPr="00AF4E08">
        <w:rPr>
          <w:rFonts w:ascii="Arial" w:hAnsi="Arial" w:cs="Arial"/>
          <w:lang w:val="en-GB"/>
        </w:rPr>
        <w:t xml:space="preserve"> applies </w:t>
      </w:r>
      <w:r w:rsidR="00AF4E08" w:rsidRPr="00AF4E08">
        <w:rPr>
          <w:rFonts w:ascii="Arial" w:hAnsi="Arial" w:cs="Arial"/>
          <w:lang w:val="en-GB"/>
        </w:rPr>
        <w:t xml:space="preserve">in particular </w:t>
      </w:r>
      <w:r w:rsidRPr="00AF4E08">
        <w:rPr>
          <w:rFonts w:ascii="Arial" w:hAnsi="Arial" w:cs="Arial"/>
          <w:lang w:val="en-GB"/>
        </w:rPr>
        <w:t>to the operation as a generator with</w:t>
      </w:r>
      <w:r w:rsidR="004B71B3">
        <w:rPr>
          <w:rFonts w:ascii="Arial" w:hAnsi="Arial" w:cs="Arial"/>
          <w:lang w:val="en-GB"/>
        </w:rPr>
        <w:t xml:space="preserve"> engine</w:t>
      </w:r>
      <w:r w:rsidRPr="00AF4E08">
        <w:rPr>
          <w:rFonts w:ascii="Arial" w:hAnsi="Arial" w:cs="Arial"/>
          <w:lang w:val="en-GB"/>
        </w:rPr>
        <w:t xml:space="preserve"> speeds of 1,500 and 1,800 </w:t>
      </w:r>
      <w:r w:rsidR="00AF4E08" w:rsidRPr="00AF4E08">
        <w:rPr>
          <w:rFonts w:ascii="Arial" w:hAnsi="Arial" w:cs="Arial"/>
          <w:lang w:val="en-GB"/>
        </w:rPr>
        <w:t>rpm</w:t>
      </w:r>
      <w:r w:rsidRPr="00AF4E08">
        <w:rPr>
          <w:rFonts w:ascii="Arial" w:hAnsi="Arial" w:cs="Arial"/>
          <w:lang w:val="en-GB"/>
        </w:rPr>
        <w:t>.</w:t>
      </w:r>
      <w:r w:rsidR="00AF4E08" w:rsidRPr="00AF4E08">
        <w:rPr>
          <w:rFonts w:ascii="Arial" w:hAnsi="Arial" w:cs="Arial"/>
          <w:lang w:val="en-GB"/>
        </w:rPr>
        <w:t xml:space="preserve"> </w:t>
      </w:r>
    </w:p>
    <w:p w:rsidR="00C45578" w:rsidRPr="00145824" w:rsidRDefault="00C45578" w:rsidP="00145824">
      <w:pPr>
        <w:jc w:val="both"/>
        <w:rPr>
          <w:rFonts w:ascii="Arial" w:hAnsi="Arial" w:cs="Arial"/>
          <w:lang w:val="en-GB"/>
        </w:rPr>
      </w:pPr>
      <w:r w:rsidRPr="00145824">
        <w:rPr>
          <w:rFonts w:ascii="Arial" w:hAnsi="Arial" w:cs="Arial"/>
          <w:lang w:val="en-GB"/>
        </w:rPr>
        <w:lastRenderedPageBreak/>
        <w:t xml:space="preserve">Because of the elimination of </w:t>
      </w:r>
      <w:r w:rsidR="00145824" w:rsidRPr="00145824">
        <w:rPr>
          <w:rFonts w:ascii="Arial" w:hAnsi="Arial" w:cs="Arial"/>
          <w:lang w:val="en-GB"/>
        </w:rPr>
        <w:t xml:space="preserve">the </w:t>
      </w:r>
      <w:r w:rsidRPr="00145824">
        <w:rPr>
          <w:rFonts w:ascii="Arial" w:hAnsi="Arial" w:cs="Arial"/>
          <w:lang w:val="en-GB"/>
        </w:rPr>
        <w:t xml:space="preserve">exhaust </w:t>
      </w:r>
      <w:r w:rsidR="00385EF0" w:rsidRPr="00145824">
        <w:rPr>
          <w:rFonts w:ascii="Arial" w:hAnsi="Arial" w:cs="Arial"/>
          <w:lang w:val="en-GB"/>
        </w:rPr>
        <w:t>after treatment</w:t>
      </w:r>
      <w:r w:rsidRPr="00145824">
        <w:rPr>
          <w:rFonts w:ascii="Arial" w:hAnsi="Arial" w:cs="Arial"/>
          <w:lang w:val="en-GB"/>
        </w:rPr>
        <w:t xml:space="preserve"> and due to the requirements of </w:t>
      </w:r>
      <w:r w:rsidR="00385EF0">
        <w:rPr>
          <w:rFonts w:ascii="Arial" w:hAnsi="Arial" w:cs="Arial"/>
          <w:lang w:val="en-GB"/>
        </w:rPr>
        <w:t xml:space="preserve">the </w:t>
      </w:r>
      <w:r w:rsidRPr="00145824">
        <w:rPr>
          <w:rFonts w:ascii="Arial" w:hAnsi="Arial" w:cs="Arial"/>
          <w:lang w:val="en-GB"/>
        </w:rPr>
        <w:t xml:space="preserve">emissions legislation, the 4H50TI can be operated with higher performance. The maximum output is 62 kW and </w:t>
      </w:r>
      <w:r w:rsidR="00385EF0">
        <w:rPr>
          <w:rFonts w:ascii="Arial" w:hAnsi="Arial" w:cs="Arial"/>
          <w:lang w:val="en-GB"/>
        </w:rPr>
        <w:t xml:space="preserve">the </w:t>
      </w:r>
      <w:r w:rsidRPr="00145824">
        <w:rPr>
          <w:rFonts w:ascii="Arial" w:hAnsi="Arial" w:cs="Arial"/>
          <w:lang w:val="en-GB"/>
        </w:rPr>
        <w:t xml:space="preserve">maximum torque 265 Nm. </w:t>
      </w:r>
      <w:r w:rsidR="00145824" w:rsidRPr="00145824">
        <w:rPr>
          <w:rFonts w:ascii="Arial" w:hAnsi="Arial" w:cs="Arial"/>
          <w:lang w:val="en-GB"/>
        </w:rPr>
        <w:t>With</w:t>
      </w:r>
      <w:r w:rsidRPr="00145824">
        <w:rPr>
          <w:rFonts w:ascii="Arial" w:hAnsi="Arial" w:cs="Arial"/>
          <w:lang w:val="en-GB"/>
        </w:rPr>
        <w:t xml:space="preserve"> just 158 kg</w:t>
      </w:r>
      <w:r w:rsidR="00A10C61">
        <w:rPr>
          <w:rFonts w:ascii="Arial" w:hAnsi="Arial" w:cs="Arial"/>
          <w:lang w:val="en-GB"/>
        </w:rPr>
        <w:t>,</w:t>
      </w:r>
      <w:r w:rsidRPr="00145824">
        <w:rPr>
          <w:rFonts w:ascii="Arial" w:hAnsi="Arial" w:cs="Arial"/>
          <w:lang w:val="en-GB"/>
        </w:rPr>
        <w:t xml:space="preserve"> </w:t>
      </w:r>
      <w:r w:rsidR="00145824" w:rsidRPr="00145824">
        <w:rPr>
          <w:rFonts w:ascii="Arial" w:hAnsi="Arial" w:cs="Arial"/>
          <w:lang w:val="en-GB"/>
        </w:rPr>
        <w:t xml:space="preserve">the </w:t>
      </w:r>
      <w:r w:rsidRPr="00145824">
        <w:rPr>
          <w:rFonts w:ascii="Arial" w:hAnsi="Arial" w:cs="Arial"/>
          <w:lang w:val="en-GB"/>
        </w:rPr>
        <w:t xml:space="preserve">total weight of the 4H50TI is considerably </w:t>
      </w:r>
      <w:r w:rsidR="00145824" w:rsidRPr="00145824">
        <w:rPr>
          <w:rFonts w:ascii="Arial" w:hAnsi="Arial" w:cs="Arial"/>
          <w:lang w:val="en-GB"/>
        </w:rPr>
        <w:t>less</w:t>
      </w:r>
      <w:r w:rsidRPr="00145824">
        <w:rPr>
          <w:rFonts w:ascii="Arial" w:hAnsi="Arial" w:cs="Arial"/>
          <w:lang w:val="en-GB"/>
        </w:rPr>
        <w:t xml:space="preserve"> </w:t>
      </w:r>
      <w:r w:rsidR="00385EF0">
        <w:rPr>
          <w:rFonts w:ascii="Arial" w:hAnsi="Arial" w:cs="Arial"/>
          <w:lang w:val="en-GB"/>
        </w:rPr>
        <w:t>compared to</w:t>
      </w:r>
      <w:r w:rsidRPr="00145824">
        <w:rPr>
          <w:rFonts w:ascii="Arial" w:hAnsi="Arial" w:cs="Arial"/>
          <w:lang w:val="en-GB"/>
        </w:rPr>
        <w:t xml:space="preserve"> the </w:t>
      </w:r>
      <w:r w:rsidR="00145824" w:rsidRPr="00145824">
        <w:rPr>
          <w:rFonts w:ascii="Arial" w:hAnsi="Arial" w:cs="Arial"/>
          <w:lang w:val="en-GB"/>
        </w:rPr>
        <w:t>Tier 4/Stage IIIB</w:t>
      </w:r>
      <w:r w:rsidRPr="00145824">
        <w:rPr>
          <w:rFonts w:ascii="Arial" w:hAnsi="Arial" w:cs="Arial"/>
          <w:lang w:val="en-GB"/>
        </w:rPr>
        <w:t xml:space="preserve"> version</w:t>
      </w:r>
      <w:r w:rsidR="00145824" w:rsidRPr="00145824">
        <w:rPr>
          <w:rFonts w:ascii="Arial" w:hAnsi="Arial" w:cs="Arial"/>
          <w:lang w:val="en-GB"/>
        </w:rPr>
        <w:t>, the 4H50TIC</w:t>
      </w:r>
      <w:r w:rsidRPr="00145824">
        <w:rPr>
          <w:rFonts w:ascii="Arial" w:hAnsi="Arial" w:cs="Arial"/>
          <w:lang w:val="en-GB"/>
        </w:rPr>
        <w:t xml:space="preserve">. </w:t>
      </w:r>
      <w:r w:rsidR="00145824" w:rsidRPr="00145824">
        <w:rPr>
          <w:rFonts w:ascii="Arial" w:hAnsi="Arial" w:cs="Arial"/>
          <w:lang w:val="en-GB"/>
        </w:rPr>
        <w:t>Because of the</w:t>
      </w:r>
      <w:r w:rsidRPr="00145824">
        <w:rPr>
          <w:rFonts w:ascii="Arial" w:hAnsi="Arial" w:cs="Arial"/>
          <w:lang w:val="en-GB"/>
        </w:rPr>
        <w:t xml:space="preserve"> eliminati</w:t>
      </w:r>
      <w:r w:rsidR="00145824" w:rsidRPr="00145824">
        <w:rPr>
          <w:rFonts w:ascii="Arial" w:hAnsi="Arial" w:cs="Arial"/>
          <w:lang w:val="en-GB"/>
        </w:rPr>
        <w:t>o</w:t>
      </w:r>
      <w:r w:rsidRPr="00145824">
        <w:rPr>
          <w:rFonts w:ascii="Arial" w:hAnsi="Arial" w:cs="Arial"/>
          <w:lang w:val="en-GB"/>
        </w:rPr>
        <w:t xml:space="preserve">n </w:t>
      </w:r>
      <w:r w:rsidR="00A10C61">
        <w:rPr>
          <w:rFonts w:ascii="Arial" w:hAnsi="Arial" w:cs="Arial"/>
          <w:lang w:val="en-GB"/>
        </w:rPr>
        <w:t xml:space="preserve">of </w:t>
      </w:r>
      <w:r w:rsidRPr="00145824">
        <w:rPr>
          <w:rFonts w:ascii="Arial" w:hAnsi="Arial" w:cs="Arial"/>
          <w:lang w:val="en-GB"/>
        </w:rPr>
        <w:t>the EGR</w:t>
      </w:r>
      <w:r w:rsidR="00A10C61">
        <w:rPr>
          <w:rFonts w:ascii="Arial" w:hAnsi="Arial" w:cs="Arial"/>
          <w:lang w:val="en-GB"/>
        </w:rPr>
        <w:t>,</w:t>
      </w:r>
      <w:r w:rsidR="00145824" w:rsidRPr="00145824">
        <w:rPr>
          <w:rFonts w:ascii="Arial" w:hAnsi="Arial" w:cs="Arial"/>
          <w:lang w:val="en-GB"/>
        </w:rPr>
        <w:t xml:space="preserve"> the</w:t>
      </w:r>
      <w:r w:rsidRPr="00145824">
        <w:rPr>
          <w:rFonts w:ascii="Arial" w:hAnsi="Arial" w:cs="Arial"/>
          <w:lang w:val="en-GB"/>
        </w:rPr>
        <w:t xml:space="preserve"> specific fuel consumption </w:t>
      </w:r>
      <w:r w:rsidR="00A10C61">
        <w:rPr>
          <w:rFonts w:ascii="Arial" w:hAnsi="Arial" w:cs="Arial"/>
          <w:lang w:val="en-GB"/>
        </w:rPr>
        <w:t>of</w:t>
      </w:r>
      <w:r w:rsidR="00145824" w:rsidRPr="00145824">
        <w:rPr>
          <w:rFonts w:ascii="Arial" w:hAnsi="Arial" w:cs="Arial"/>
          <w:lang w:val="en-GB"/>
        </w:rPr>
        <w:t xml:space="preserve"> 218 g / kWh at the best point </w:t>
      </w:r>
      <w:r w:rsidR="00A10C61">
        <w:rPr>
          <w:rFonts w:ascii="Arial" w:hAnsi="Arial" w:cs="Arial"/>
          <w:lang w:val="en-GB"/>
        </w:rPr>
        <w:t xml:space="preserve">is </w:t>
      </w:r>
      <w:r w:rsidRPr="00145824">
        <w:rPr>
          <w:rFonts w:ascii="Arial" w:hAnsi="Arial" w:cs="Arial"/>
          <w:lang w:val="en-GB"/>
        </w:rPr>
        <w:t>slightly higher than the values of the basic engine. The 4H50TI will be available from autumn 2015.</w:t>
      </w:r>
    </w:p>
    <w:p w:rsidR="009D0541" w:rsidRPr="009D0778" w:rsidRDefault="00145824" w:rsidP="00DB484E">
      <w:pPr>
        <w:jc w:val="both"/>
        <w:rPr>
          <w:rFonts w:ascii="Arial" w:hAnsi="Arial" w:cs="Arial"/>
          <w:b/>
          <w:lang w:val="en-GB"/>
        </w:rPr>
      </w:pPr>
      <w:r>
        <w:rPr>
          <w:rFonts w:ascii="Arial" w:hAnsi="Arial" w:cs="Arial"/>
          <w:b/>
          <w:lang w:val="en-GB"/>
        </w:rPr>
        <w:t>The</w:t>
      </w:r>
      <w:r w:rsidR="00820D27" w:rsidRPr="009D0778">
        <w:rPr>
          <w:rFonts w:ascii="Arial" w:hAnsi="Arial" w:cs="Arial"/>
          <w:b/>
          <w:lang w:val="en-GB"/>
        </w:rPr>
        <w:t xml:space="preserve"> </w:t>
      </w:r>
      <w:r w:rsidR="00557F24" w:rsidRPr="009D0778">
        <w:rPr>
          <w:rFonts w:ascii="Arial" w:hAnsi="Arial" w:cs="Arial"/>
          <w:b/>
          <w:lang w:val="en-GB"/>
        </w:rPr>
        <w:t>4H50TIC DPF</w:t>
      </w:r>
      <w:r w:rsidR="00820D27" w:rsidRPr="009D0778">
        <w:rPr>
          <w:rFonts w:ascii="Arial" w:hAnsi="Arial" w:cs="Arial"/>
          <w:b/>
          <w:lang w:val="en-GB"/>
        </w:rPr>
        <w:t xml:space="preserve"> </w:t>
      </w:r>
      <w:r>
        <w:rPr>
          <w:rFonts w:ascii="Arial" w:hAnsi="Arial" w:cs="Arial"/>
          <w:b/>
          <w:lang w:val="en-GB"/>
        </w:rPr>
        <w:t>with</w:t>
      </w:r>
      <w:r w:rsidR="00820D27" w:rsidRPr="009D0778">
        <w:rPr>
          <w:rFonts w:ascii="Arial" w:hAnsi="Arial" w:cs="Arial"/>
          <w:b/>
          <w:lang w:val="en-GB"/>
        </w:rPr>
        <w:t xml:space="preserve"> Diesel</w:t>
      </w:r>
      <w:r>
        <w:rPr>
          <w:rFonts w:ascii="Arial" w:hAnsi="Arial" w:cs="Arial"/>
          <w:b/>
          <w:lang w:val="en-GB"/>
        </w:rPr>
        <w:t xml:space="preserve"> P</w:t>
      </w:r>
      <w:r w:rsidR="00820D27" w:rsidRPr="009D0778">
        <w:rPr>
          <w:rFonts w:ascii="Arial" w:hAnsi="Arial" w:cs="Arial"/>
          <w:b/>
          <w:lang w:val="en-GB"/>
        </w:rPr>
        <w:t>arti</w:t>
      </w:r>
      <w:r>
        <w:rPr>
          <w:rFonts w:ascii="Arial" w:hAnsi="Arial" w:cs="Arial"/>
          <w:b/>
          <w:lang w:val="en-GB"/>
        </w:rPr>
        <w:t>culate F</w:t>
      </w:r>
      <w:r w:rsidR="00820D27" w:rsidRPr="009D0778">
        <w:rPr>
          <w:rFonts w:ascii="Arial" w:hAnsi="Arial" w:cs="Arial"/>
          <w:b/>
          <w:lang w:val="en-GB"/>
        </w:rPr>
        <w:t>ilter</w:t>
      </w:r>
    </w:p>
    <w:p w:rsidR="00D1060B" w:rsidRDefault="00F97A52" w:rsidP="00DB484E">
      <w:pPr>
        <w:jc w:val="both"/>
        <w:rPr>
          <w:rFonts w:ascii="Arial" w:hAnsi="Arial" w:cs="Arial"/>
          <w:lang w:val="en-GB"/>
        </w:rPr>
      </w:pPr>
      <w:r w:rsidRPr="00D1060B">
        <w:rPr>
          <w:rFonts w:ascii="Arial" w:hAnsi="Arial" w:cs="Arial"/>
          <w:lang w:val="en-GB"/>
        </w:rPr>
        <w:t>The 4H50TIC DPF</w:t>
      </w:r>
      <w:r w:rsidR="00C36BEF" w:rsidRPr="00D1060B">
        <w:rPr>
          <w:rFonts w:ascii="Arial" w:hAnsi="Arial" w:cs="Arial"/>
          <w:lang w:val="en-GB"/>
        </w:rPr>
        <w:t xml:space="preserve">, which is presented at the Intermat for the first time, </w:t>
      </w:r>
      <w:r w:rsidRPr="00D1060B">
        <w:rPr>
          <w:rFonts w:ascii="Arial" w:hAnsi="Arial" w:cs="Arial"/>
          <w:lang w:val="en-GB"/>
        </w:rPr>
        <w:t>is equipped with a separable diesel particulate filter (DPF) and oxidation catalyst (DOC)</w:t>
      </w:r>
      <w:r w:rsidR="00A10C61">
        <w:rPr>
          <w:rFonts w:ascii="Arial" w:hAnsi="Arial" w:cs="Arial"/>
          <w:lang w:val="en-GB"/>
        </w:rPr>
        <w:t xml:space="preserve"> and</w:t>
      </w:r>
      <w:r w:rsidR="00C36BEF" w:rsidRPr="00D1060B">
        <w:rPr>
          <w:rFonts w:ascii="Arial" w:hAnsi="Arial" w:cs="Arial"/>
          <w:lang w:val="en-GB"/>
        </w:rPr>
        <w:t xml:space="preserve"> </w:t>
      </w:r>
      <w:r w:rsidRPr="00D1060B">
        <w:rPr>
          <w:rFonts w:ascii="Arial" w:hAnsi="Arial" w:cs="Arial"/>
          <w:lang w:val="en-GB"/>
        </w:rPr>
        <w:t>compliant with the Clean Air Act (LRV) of the Federal Office for the Environment (</w:t>
      </w:r>
      <w:r w:rsidR="00C36BEF" w:rsidRPr="00D1060B">
        <w:rPr>
          <w:rFonts w:ascii="Arial" w:hAnsi="Arial" w:cs="Arial"/>
          <w:lang w:val="en-GB"/>
        </w:rPr>
        <w:t xml:space="preserve">FOEN) </w:t>
      </w:r>
      <w:r w:rsidR="001C1EE1" w:rsidRPr="00D1060B">
        <w:rPr>
          <w:rFonts w:ascii="Arial" w:hAnsi="Arial" w:cs="Arial"/>
          <w:lang w:val="en-GB"/>
        </w:rPr>
        <w:t xml:space="preserve">in Switzerland </w:t>
      </w:r>
      <w:r w:rsidR="00C36BEF" w:rsidRPr="00D1060B">
        <w:rPr>
          <w:rFonts w:ascii="Arial" w:hAnsi="Arial" w:cs="Arial"/>
          <w:lang w:val="en-GB"/>
        </w:rPr>
        <w:t>and</w:t>
      </w:r>
      <w:r w:rsidRPr="00D1060B">
        <w:rPr>
          <w:rFonts w:ascii="Arial" w:hAnsi="Arial" w:cs="Arial"/>
          <w:lang w:val="en-GB"/>
        </w:rPr>
        <w:t xml:space="preserve"> </w:t>
      </w:r>
      <w:r w:rsidR="00C36BEF" w:rsidRPr="00D1060B">
        <w:rPr>
          <w:rFonts w:ascii="Arial" w:hAnsi="Arial" w:cs="Arial"/>
          <w:lang w:val="en-GB"/>
        </w:rPr>
        <w:t xml:space="preserve">registered </w:t>
      </w:r>
      <w:r w:rsidR="001C1EE1">
        <w:rPr>
          <w:rFonts w:ascii="Arial" w:hAnsi="Arial" w:cs="Arial"/>
          <w:lang w:val="en-GB"/>
        </w:rPr>
        <w:t>in the corresponding particulate</w:t>
      </w:r>
      <w:r w:rsidR="00C36BEF" w:rsidRPr="00D1060B">
        <w:rPr>
          <w:rFonts w:ascii="Arial" w:hAnsi="Arial" w:cs="Arial"/>
          <w:lang w:val="en-GB"/>
        </w:rPr>
        <w:t xml:space="preserve"> filter list. </w:t>
      </w:r>
      <w:r w:rsidRPr="00D1060B">
        <w:rPr>
          <w:rFonts w:ascii="Arial" w:hAnsi="Arial" w:cs="Arial"/>
          <w:lang w:val="en-GB"/>
        </w:rPr>
        <w:t xml:space="preserve">The </w:t>
      </w:r>
      <w:r w:rsidR="001C1EE1">
        <w:rPr>
          <w:rFonts w:ascii="Arial" w:hAnsi="Arial" w:cs="Arial"/>
          <w:lang w:val="en-GB"/>
        </w:rPr>
        <w:t>latest</w:t>
      </w:r>
      <w:r w:rsidRPr="00D1060B">
        <w:rPr>
          <w:rFonts w:ascii="Arial" w:hAnsi="Arial" w:cs="Arial"/>
          <w:lang w:val="en-GB"/>
        </w:rPr>
        <w:t xml:space="preserve"> Hatz engine complies with the requirements of the Air Pollution Control Ordinance and can be used in </w:t>
      </w:r>
      <w:r w:rsidR="00F5719D" w:rsidRPr="00D1060B">
        <w:rPr>
          <w:rFonts w:ascii="Arial" w:hAnsi="Arial" w:cs="Arial"/>
          <w:lang w:val="en-GB"/>
        </w:rPr>
        <w:t>applications which are</w:t>
      </w:r>
      <w:r w:rsidRPr="00D1060B">
        <w:rPr>
          <w:rFonts w:ascii="Arial" w:hAnsi="Arial" w:cs="Arial"/>
          <w:lang w:val="en-GB"/>
        </w:rPr>
        <w:t xml:space="preserve"> operate</w:t>
      </w:r>
      <w:r w:rsidR="00F5719D" w:rsidRPr="00D1060B">
        <w:rPr>
          <w:rFonts w:ascii="Arial" w:hAnsi="Arial" w:cs="Arial"/>
          <w:lang w:val="en-GB"/>
        </w:rPr>
        <w:t>d</w:t>
      </w:r>
      <w:r w:rsidRPr="00D1060B">
        <w:rPr>
          <w:rFonts w:ascii="Arial" w:hAnsi="Arial" w:cs="Arial"/>
          <w:lang w:val="en-GB"/>
        </w:rPr>
        <w:t xml:space="preserve"> in Switzerland. Through the use of the partic</w:t>
      </w:r>
      <w:r w:rsidR="001C1EE1">
        <w:rPr>
          <w:rFonts w:ascii="Arial" w:hAnsi="Arial" w:cs="Arial"/>
          <w:lang w:val="en-GB"/>
        </w:rPr>
        <w:t>u</w:t>
      </w:r>
      <w:r w:rsidRPr="00D1060B">
        <w:rPr>
          <w:rFonts w:ascii="Arial" w:hAnsi="Arial" w:cs="Arial"/>
          <w:lang w:val="en-GB"/>
        </w:rPr>
        <w:t>l</w:t>
      </w:r>
      <w:r w:rsidR="001C1EE1">
        <w:rPr>
          <w:rFonts w:ascii="Arial" w:hAnsi="Arial" w:cs="Arial"/>
          <w:lang w:val="en-GB"/>
        </w:rPr>
        <w:t>at</w:t>
      </w:r>
      <w:r w:rsidRPr="00D1060B">
        <w:rPr>
          <w:rFonts w:ascii="Arial" w:hAnsi="Arial" w:cs="Arial"/>
          <w:lang w:val="en-GB"/>
        </w:rPr>
        <w:t>e filter in conjunction with the certificate of the FOEN</w:t>
      </w:r>
      <w:r w:rsidR="00A10C61">
        <w:rPr>
          <w:rFonts w:ascii="Arial" w:hAnsi="Arial" w:cs="Arial"/>
          <w:lang w:val="en-GB"/>
        </w:rPr>
        <w:t>,</w:t>
      </w:r>
      <w:r w:rsidRPr="00D1060B">
        <w:rPr>
          <w:rFonts w:ascii="Arial" w:hAnsi="Arial" w:cs="Arial"/>
          <w:lang w:val="en-GB"/>
        </w:rPr>
        <w:t xml:space="preserve"> </w:t>
      </w:r>
      <w:r w:rsidR="00F5719D" w:rsidRPr="00D1060B">
        <w:rPr>
          <w:rFonts w:ascii="Arial" w:hAnsi="Arial" w:cs="Arial"/>
          <w:lang w:val="en-GB"/>
        </w:rPr>
        <w:t xml:space="preserve">the </w:t>
      </w:r>
      <w:r w:rsidRPr="00D1060B">
        <w:rPr>
          <w:rFonts w:ascii="Arial" w:hAnsi="Arial" w:cs="Arial"/>
          <w:lang w:val="en-GB"/>
        </w:rPr>
        <w:t xml:space="preserve">4H50TIC DPF may also be used in areas </w:t>
      </w:r>
      <w:r w:rsidR="00083DAB" w:rsidRPr="00D1060B">
        <w:rPr>
          <w:rFonts w:ascii="Arial" w:hAnsi="Arial" w:cs="Arial"/>
          <w:lang w:val="en-GB"/>
        </w:rPr>
        <w:t>where</w:t>
      </w:r>
      <w:r w:rsidRPr="00D1060B">
        <w:rPr>
          <w:rFonts w:ascii="Arial" w:hAnsi="Arial" w:cs="Arial"/>
          <w:lang w:val="en-GB"/>
        </w:rPr>
        <w:t xml:space="preserve"> special demands </w:t>
      </w:r>
      <w:r w:rsidR="00083DAB" w:rsidRPr="00D1060B">
        <w:rPr>
          <w:rFonts w:ascii="Arial" w:hAnsi="Arial" w:cs="Arial"/>
          <w:lang w:val="en-GB"/>
        </w:rPr>
        <w:t>for</w:t>
      </w:r>
      <w:r w:rsidRPr="00D1060B">
        <w:rPr>
          <w:rFonts w:ascii="Arial" w:hAnsi="Arial" w:cs="Arial"/>
          <w:lang w:val="en-GB"/>
        </w:rPr>
        <w:t xml:space="preserve"> the exhaust after</w:t>
      </w:r>
      <w:r w:rsidR="001C1EE1">
        <w:rPr>
          <w:rFonts w:ascii="Arial" w:hAnsi="Arial" w:cs="Arial"/>
          <w:lang w:val="en-GB"/>
        </w:rPr>
        <w:t xml:space="preserve"> </w:t>
      </w:r>
      <w:r w:rsidRPr="00D1060B">
        <w:rPr>
          <w:rFonts w:ascii="Arial" w:hAnsi="Arial" w:cs="Arial"/>
          <w:lang w:val="en-GB"/>
        </w:rPr>
        <w:t>treatment</w:t>
      </w:r>
      <w:r w:rsidR="00083DAB" w:rsidRPr="00D1060B">
        <w:rPr>
          <w:rFonts w:ascii="Arial" w:hAnsi="Arial" w:cs="Arial"/>
          <w:lang w:val="en-GB"/>
        </w:rPr>
        <w:t xml:space="preserve"> </w:t>
      </w:r>
      <w:r w:rsidR="00A10C61">
        <w:rPr>
          <w:rFonts w:ascii="Arial" w:hAnsi="Arial" w:cs="Arial"/>
          <w:lang w:val="en-GB"/>
        </w:rPr>
        <w:t>apply</w:t>
      </w:r>
      <w:r w:rsidRPr="00D1060B">
        <w:rPr>
          <w:rFonts w:ascii="Arial" w:hAnsi="Arial" w:cs="Arial"/>
          <w:lang w:val="en-GB"/>
        </w:rPr>
        <w:t>. For example,</w:t>
      </w:r>
      <w:r w:rsidR="00083DAB" w:rsidRPr="00D1060B">
        <w:rPr>
          <w:rFonts w:ascii="Arial" w:hAnsi="Arial" w:cs="Arial"/>
          <w:lang w:val="en-GB"/>
        </w:rPr>
        <w:t xml:space="preserve"> for underground use, tunnel construction as well as in emission-sensitive metropolitan areas with their local requirements</w:t>
      </w:r>
      <w:r w:rsidRPr="00D1060B">
        <w:rPr>
          <w:rFonts w:ascii="Arial" w:hAnsi="Arial" w:cs="Arial"/>
          <w:lang w:val="en-GB"/>
        </w:rPr>
        <w:t xml:space="preserve"> where often </w:t>
      </w:r>
      <w:r w:rsidR="00D1060B" w:rsidRPr="00D1060B">
        <w:rPr>
          <w:rFonts w:ascii="Arial" w:hAnsi="Arial" w:cs="Arial"/>
          <w:lang w:val="en-GB"/>
        </w:rPr>
        <w:t>a DPF is mandatory</w:t>
      </w:r>
      <w:r w:rsidRPr="00D1060B">
        <w:rPr>
          <w:rFonts w:ascii="Arial" w:hAnsi="Arial" w:cs="Arial"/>
          <w:lang w:val="en-GB"/>
        </w:rPr>
        <w:t xml:space="preserve">. </w:t>
      </w:r>
    </w:p>
    <w:p w:rsidR="00120514" w:rsidRDefault="00F06569" w:rsidP="00DB484E">
      <w:pPr>
        <w:jc w:val="both"/>
        <w:rPr>
          <w:lang w:val="en"/>
        </w:rPr>
      </w:pPr>
      <w:r w:rsidRPr="00855D59">
        <w:rPr>
          <w:rFonts w:ascii="Arial" w:hAnsi="Arial" w:cs="Arial"/>
          <w:lang w:val="en-GB"/>
        </w:rPr>
        <w:t>The partic</w:t>
      </w:r>
      <w:r w:rsidR="001C1EE1">
        <w:rPr>
          <w:rFonts w:ascii="Arial" w:hAnsi="Arial" w:cs="Arial"/>
          <w:lang w:val="en-GB"/>
        </w:rPr>
        <w:t>u</w:t>
      </w:r>
      <w:r w:rsidRPr="00855D59">
        <w:rPr>
          <w:rFonts w:ascii="Arial" w:hAnsi="Arial" w:cs="Arial"/>
          <w:lang w:val="en-GB"/>
        </w:rPr>
        <w:t>l</w:t>
      </w:r>
      <w:r w:rsidR="001C1EE1">
        <w:rPr>
          <w:rFonts w:ascii="Arial" w:hAnsi="Arial" w:cs="Arial"/>
          <w:lang w:val="en-GB"/>
        </w:rPr>
        <w:t>at</w:t>
      </w:r>
      <w:r w:rsidRPr="00855D59">
        <w:rPr>
          <w:rFonts w:ascii="Arial" w:hAnsi="Arial" w:cs="Arial"/>
          <w:lang w:val="en-GB"/>
        </w:rPr>
        <w:t xml:space="preserve">e filter has been developed </w:t>
      </w:r>
      <w:r w:rsidR="00120514" w:rsidRPr="00855D59">
        <w:rPr>
          <w:rFonts w:ascii="Arial" w:hAnsi="Arial" w:cs="Arial"/>
          <w:lang w:val="en-GB"/>
        </w:rPr>
        <w:t>especially</w:t>
      </w:r>
      <w:r w:rsidRPr="00855D59">
        <w:rPr>
          <w:rFonts w:ascii="Arial" w:hAnsi="Arial" w:cs="Arial"/>
          <w:lang w:val="en-GB"/>
        </w:rPr>
        <w:t xml:space="preserve"> with regard to environmental </w:t>
      </w:r>
      <w:r w:rsidR="008E0CBB" w:rsidRPr="00855D59">
        <w:rPr>
          <w:rFonts w:ascii="Arial" w:hAnsi="Arial" w:cs="Arial"/>
          <w:lang w:val="en-GB"/>
        </w:rPr>
        <w:t xml:space="preserve">aspects, </w:t>
      </w:r>
      <w:r w:rsidRPr="00855D59">
        <w:rPr>
          <w:rFonts w:ascii="Arial" w:hAnsi="Arial" w:cs="Arial"/>
          <w:lang w:val="en-GB"/>
        </w:rPr>
        <w:t xml:space="preserve">serviceability and durability. Thus, the DPF has been large-sized to </w:t>
      </w:r>
      <w:r w:rsidR="008E0CBB" w:rsidRPr="00855D59">
        <w:rPr>
          <w:rFonts w:ascii="Arial" w:hAnsi="Arial" w:cs="Arial"/>
          <w:lang w:val="en-GB"/>
        </w:rPr>
        <w:t xml:space="preserve">ensure </w:t>
      </w:r>
      <w:r w:rsidRPr="00855D59">
        <w:rPr>
          <w:rFonts w:ascii="Arial" w:hAnsi="Arial" w:cs="Arial"/>
          <w:lang w:val="en-GB"/>
        </w:rPr>
        <w:t xml:space="preserve">the deposition of particles over a long period of time, resulting in longer intervals between regeneration cycles. In addition, all </w:t>
      </w:r>
      <w:r w:rsidR="008E0CBB" w:rsidRPr="00855D59">
        <w:rPr>
          <w:rFonts w:ascii="Arial" w:hAnsi="Arial" w:cs="Arial"/>
          <w:lang w:val="en-GB"/>
        </w:rPr>
        <w:t>kinds of different</w:t>
      </w:r>
      <w:r w:rsidRPr="00855D59">
        <w:rPr>
          <w:rFonts w:ascii="Arial" w:hAnsi="Arial" w:cs="Arial"/>
          <w:lang w:val="en-GB"/>
        </w:rPr>
        <w:t xml:space="preserve"> requirements and load profiles </w:t>
      </w:r>
      <w:r w:rsidR="008E0CBB" w:rsidRPr="00855D59">
        <w:rPr>
          <w:rFonts w:ascii="Arial" w:hAnsi="Arial" w:cs="Arial"/>
          <w:lang w:val="en-GB"/>
        </w:rPr>
        <w:t>are</w:t>
      </w:r>
      <w:r w:rsidRPr="00855D59">
        <w:rPr>
          <w:rFonts w:ascii="Arial" w:hAnsi="Arial" w:cs="Arial"/>
          <w:lang w:val="en-GB"/>
        </w:rPr>
        <w:t xml:space="preserve"> covered by the large-sized filter</w:t>
      </w:r>
      <w:r w:rsidR="00806CF1" w:rsidRPr="00855D59">
        <w:rPr>
          <w:rFonts w:ascii="Arial" w:hAnsi="Arial" w:cs="Arial"/>
          <w:lang w:val="en-GB"/>
        </w:rPr>
        <w:t>. As a special feature, the system is separable by means of two clamps and the filter element can be removed and cleaned manually.</w:t>
      </w:r>
      <w:r w:rsidRPr="00855D59">
        <w:rPr>
          <w:rFonts w:ascii="Arial" w:hAnsi="Arial" w:cs="Arial"/>
          <w:lang w:val="en-GB"/>
        </w:rPr>
        <w:t xml:space="preserve"> </w:t>
      </w:r>
      <w:r w:rsidR="00806CF1" w:rsidRPr="00855D59">
        <w:rPr>
          <w:rFonts w:ascii="Arial" w:hAnsi="Arial" w:cs="Arial"/>
          <w:lang w:val="en-GB"/>
        </w:rPr>
        <w:t>In contrast to many other separable systems, there is no new seal kit required w</w:t>
      </w:r>
      <w:r w:rsidRPr="00855D59">
        <w:rPr>
          <w:rFonts w:ascii="Arial" w:hAnsi="Arial" w:cs="Arial"/>
          <w:lang w:val="en-GB"/>
        </w:rPr>
        <w:t xml:space="preserve">hen </w:t>
      </w:r>
      <w:r w:rsidR="00806CF1" w:rsidRPr="00855D59">
        <w:rPr>
          <w:rFonts w:ascii="Arial" w:hAnsi="Arial" w:cs="Arial"/>
          <w:lang w:val="en-GB"/>
        </w:rPr>
        <w:t>reinstalling the filter element</w:t>
      </w:r>
      <w:r w:rsidR="0057027B" w:rsidRPr="00855D59">
        <w:rPr>
          <w:rFonts w:ascii="Arial" w:hAnsi="Arial" w:cs="Arial"/>
          <w:lang w:val="en-GB"/>
        </w:rPr>
        <w:t>. This leads</w:t>
      </w:r>
      <w:r w:rsidRPr="00855D59">
        <w:rPr>
          <w:rFonts w:ascii="Arial" w:hAnsi="Arial" w:cs="Arial"/>
          <w:lang w:val="en-GB"/>
        </w:rPr>
        <w:t xml:space="preserve"> to significant</w:t>
      </w:r>
      <w:r w:rsidR="002877DF" w:rsidRPr="00855D59">
        <w:rPr>
          <w:rFonts w:ascii="Arial" w:hAnsi="Arial" w:cs="Arial"/>
          <w:lang w:val="en-GB"/>
        </w:rPr>
        <w:t>ly</w:t>
      </w:r>
      <w:r w:rsidRPr="00855D59">
        <w:rPr>
          <w:rFonts w:ascii="Arial" w:hAnsi="Arial" w:cs="Arial"/>
          <w:lang w:val="en-GB"/>
        </w:rPr>
        <w:t xml:space="preserve"> reduce</w:t>
      </w:r>
      <w:r w:rsidR="002877DF" w:rsidRPr="00855D59">
        <w:rPr>
          <w:rFonts w:ascii="Arial" w:hAnsi="Arial" w:cs="Arial"/>
          <w:lang w:val="en-GB"/>
        </w:rPr>
        <w:t>d</w:t>
      </w:r>
      <w:r w:rsidRPr="00855D59">
        <w:rPr>
          <w:rFonts w:ascii="Arial" w:hAnsi="Arial" w:cs="Arial"/>
          <w:lang w:val="en-GB"/>
        </w:rPr>
        <w:t xml:space="preserve"> maintenance cost. </w:t>
      </w:r>
      <w:r w:rsidR="008A0A2C" w:rsidRPr="00855D59">
        <w:rPr>
          <w:rFonts w:ascii="Arial" w:hAnsi="Arial" w:cs="Arial"/>
          <w:lang w:val="en-GB"/>
        </w:rPr>
        <w:t>The</w:t>
      </w:r>
      <w:r w:rsidRPr="00855D59">
        <w:rPr>
          <w:rFonts w:ascii="Arial" w:hAnsi="Arial" w:cs="Arial"/>
          <w:lang w:val="en-GB"/>
        </w:rPr>
        <w:t xml:space="preserve"> manual </w:t>
      </w:r>
      <w:r w:rsidR="009907A2" w:rsidRPr="00855D59">
        <w:rPr>
          <w:rFonts w:ascii="Arial" w:hAnsi="Arial" w:cs="Arial"/>
          <w:lang w:val="en-GB"/>
        </w:rPr>
        <w:t>rec</w:t>
      </w:r>
      <w:r w:rsidR="008A0A2C" w:rsidRPr="00855D59">
        <w:rPr>
          <w:rFonts w:ascii="Arial" w:hAnsi="Arial" w:cs="Arial"/>
          <w:lang w:val="en-GB"/>
        </w:rPr>
        <w:t>o</w:t>
      </w:r>
      <w:r w:rsidR="009907A2" w:rsidRPr="00855D59">
        <w:rPr>
          <w:rFonts w:ascii="Arial" w:hAnsi="Arial" w:cs="Arial"/>
          <w:lang w:val="en-GB"/>
        </w:rPr>
        <w:t xml:space="preserve">nditioning of </w:t>
      </w:r>
      <w:r w:rsidRPr="00855D59">
        <w:rPr>
          <w:rFonts w:ascii="Arial" w:hAnsi="Arial" w:cs="Arial"/>
          <w:lang w:val="en-GB"/>
        </w:rPr>
        <w:t>the filter element</w:t>
      </w:r>
      <w:r w:rsidR="00F821D0" w:rsidRPr="00855D59">
        <w:rPr>
          <w:rFonts w:ascii="Arial" w:hAnsi="Arial" w:cs="Arial"/>
          <w:lang w:val="en-GB"/>
        </w:rPr>
        <w:t>, the</w:t>
      </w:r>
      <w:r w:rsidRPr="00855D59">
        <w:rPr>
          <w:rFonts w:ascii="Arial" w:hAnsi="Arial" w:cs="Arial"/>
          <w:lang w:val="en-GB"/>
        </w:rPr>
        <w:t xml:space="preserve"> </w:t>
      </w:r>
      <w:r w:rsidR="008A0A2C" w:rsidRPr="00855D59">
        <w:rPr>
          <w:rFonts w:ascii="Arial" w:hAnsi="Arial" w:cs="Arial"/>
          <w:lang w:val="en-GB"/>
        </w:rPr>
        <w:t>"Easy Clean"</w:t>
      </w:r>
      <w:r w:rsidR="00F821D0" w:rsidRPr="00855D59">
        <w:rPr>
          <w:rFonts w:ascii="Arial" w:hAnsi="Arial" w:cs="Arial"/>
          <w:lang w:val="en-GB"/>
        </w:rPr>
        <w:t xml:space="preserve"> service,</w:t>
      </w:r>
      <w:r w:rsidR="008A0A2C" w:rsidRPr="00855D59">
        <w:rPr>
          <w:rFonts w:ascii="Arial" w:hAnsi="Arial" w:cs="Arial"/>
          <w:lang w:val="en-GB"/>
        </w:rPr>
        <w:t xml:space="preserve"> </w:t>
      </w:r>
      <w:r w:rsidR="00855D59" w:rsidRPr="00855D59">
        <w:rPr>
          <w:rFonts w:ascii="Arial" w:hAnsi="Arial" w:cs="Arial"/>
          <w:lang w:val="en-GB"/>
        </w:rPr>
        <w:t>is available</w:t>
      </w:r>
      <w:r w:rsidRPr="00855D59">
        <w:rPr>
          <w:rFonts w:ascii="Arial" w:hAnsi="Arial" w:cs="Arial"/>
          <w:lang w:val="en-GB"/>
        </w:rPr>
        <w:t xml:space="preserve"> </w:t>
      </w:r>
      <w:r w:rsidR="008A0A2C" w:rsidRPr="00855D59">
        <w:rPr>
          <w:rFonts w:ascii="Arial" w:hAnsi="Arial" w:cs="Arial"/>
          <w:lang w:val="en-GB"/>
        </w:rPr>
        <w:t>from</w:t>
      </w:r>
      <w:r w:rsidRPr="00855D59">
        <w:rPr>
          <w:rFonts w:ascii="Arial" w:hAnsi="Arial" w:cs="Arial"/>
          <w:lang w:val="en-GB"/>
        </w:rPr>
        <w:t xml:space="preserve"> </w:t>
      </w:r>
      <w:r w:rsidR="008A0A2C" w:rsidRPr="00855D59">
        <w:rPr>
          <w:rFonts w:ascii="Arial" w:hAnsi="Arial" w:cs="Arial"/>
          <w:lang w:val="en-GB"/>
        </w:rPr>
        <w:t>Hatz as a</w:t>
      </w:r>
      <w:r w:rsidR="00855D59">
        <w:rPr>
          <w:rFonts w:ascii="Arial" w:hAnsi="Arial" w:cs="Arial"/>
          <w:lang w:val="en-GB"/>
        </w:rPr>
        <w:t>n</w:t>
      </w:r>
      <w:r w:rsidR="008A0A2C" w:rsidRPr="00855D59">
        <w:rPr>
          <w:rFonts w:ascii="Arial" w:hAnsi="Arial" w:cs="Arial"/>
          <w:lang w:val="en-GB"/>
        </w:rPr>
        <w:t xml:space="preserve"> after sales service</w:t>
      </w:r>
      <w:r w:rsidRPr="00855D59">
        <w:rPr>
          <w:rFonts w:ascii="Arial" w:hAnsi="Arial" w:cs="Arial"/>
          <w:lang w:val="en-GB"/>
        </w:rPr>
        <w:t>.</w:t>
      </w:r>
      <w:r w:rsidRPr="007C15E0">
        <w:rPr>
          <w:rFonts w:ascii="Arial" w:hAnsi="Arial" w:cs="Arial"/>
          <w:lang w:val="en-GB"/>
        </w:rPr>
        <w:t xml:space="preserve"> </w:t>
      </w:r>
      <w:r w:rsidR="00855D59" w:rsidRPr="007C15E0">
        <w:rPr>
          <w:rFonts w:ascii="Arial" w:hAnsi="Arial" w:cs="Arial"/>
          <w:lang w:val="en-GB"/>
        </w:rPr>
        <w:t>After ordering the "Easy Clean" service,</w:t>
      </w:r>
      <w:r w:rsidRPr="007C15E0">
        <w:rPr>
          <w:rFonts w:ascii="Arial" w:hAnsi="Arial" w:cs="Arial"/>
          <w:lang w:val="en-GB"/>
        </w:rPr>
        <w:t xml:space="preserve"> a </w:t>
      </w:r>
      <w:r w:rsidR="00855D59" w:rsidRPr="007C15E0">
        <w:rPr>
          <w:rFonts w:ascii="Arial" w:hAnsi="Arial" w:cs="Arial"/>
          <w:lang w:val="en-GB"/>
        </w:rPr>
        <w:t>re</w:t>
      </w:r>
      <w:r w:rsidRPr="007C15E0">
        <w:rPr>
          <w:rFonts w:ascii="Arial" w:hAnsi="Arial" w:cs="Arial"/>
          <w:lang w:val="en-GB"/>
        </w:rPr>
        <w:t xml:space="preserve">conditioned filter element </w:t>
      </w:r>
      <w:r w:rsidR="00855D59" w:rsidRPr="007C15E0">
        <w:rPr>
          <w:rFonts w:ascii="Arial" w:hAnsi="Arial" w:cs="Arial"/>
          <w:lang w:val="en-GB"/>
        </w:rPr>
        <w:t xml:space="preserve">will be sent </w:t>
      </w:r>
      <w:r w:rsidR="004D7666" w:rsidRPr="007C15E0">
        <w:rPr>
          <w:rFonts w:ascii="Arial" w:hAnsi="Arial" w:cs="Arial"/>
          <w:lang w:val="en-GB"/>
        </w:rPr>
        <w:t xml:space="preserve">beforehand </w:t>
      </w:r>
      <w:r w:rsidRPr="007C15E0">
        <w:rPr>
          <w:rFonts w:ascii="Arial" w:hAnsi="Arial" w:cs="Arial"/>
          <w:lang w:val="en-GB"/>
        </w:rPr>
        <w:t>to the customer</w:t>
      </w:r>
      <w:r w:rsidR="007C15E0" w:rsidRPr="007C15E0">
        <w:rPr>
          <w:rFonts w:ascii="Arial" w:hAnsi="Arial" w:cs="Arial"/>
          <w:lang w:val="en-GB"/>
        </w:rPr>
        <w:t xml:space="preserve"> </w:t>
      </w:r>
      <w:r w:rsidR="007B5DE4">
        <w:rPr>
          <w:rFonts w:ascii="Arial" w:hAnsi="Arial" w:cs="Arial"/>
          <w:lang w:val="en-GB"/>
        </w:rPr>
        <w:t>who</w:t>
      </w:r>
      <w:r w:rsidR="007C15E0" w:rsidRPr="007C15E0">
        <w:rPr>
          <w:rFonts w:ascii="Arial" w:hAnsi="Arial" w:cs="Arial"/>
          <w:lang w:val="en-GB"/>
        </w:rPr>
        <w:t xml:space="preserve"> </w:t>
      </w:r>
      <w:r w:rsidRPr="007C15E0">
        <w:rPr>
          <w:rFonts w:ascii="Arial" w:hAnsi="Arial" w:cs="Arial"/>
          <w:lang w:val="en-GB"/>
        </w:rPr>
        <w:t xml:space="preserve">returns the contaminated </w:t>
      </w:r>
      <w:r w:rsidR="007C15E0" w:rsidRPr="007C15E0">
        <w:rPr>
          <w:rFonts w:ascii="Arial" w:hAnsi="Arial" w:cs="Arial"/>
          <w:lang w:val="en-GB"/>
        </w:rPr>
        <w:t>filter element</w:t>
      </w:r>
      <w:r w:rsidRPr="007C15E0">
        <w:rPr>
          <w:rFonts w:ascii="Arial" w:hAnsi="Arial" w:cs="Arial"/>
          <w:lang w:val="en-GB"/>
        </w:rPr>
        <w:t xml:space="preserve"> to </w:t>
      </w:r>
      <w:r w:rsidR="007C15E0" w:rsidRPr="007C15E0">
        <w:rPr>
          <w:rFonts w:ascii="Arial" w:hAnsi="Arial" w:cs="Arial"/>
          <w:lang w:val="en-GB"/>
        </w:rPr>
        <w:t>Hatz</w:t>
      </w:r>
      <w:r w:rsidRPr="007C15E0">
        <w:rPr>
          <w:rFonts w:ascii="Arial" w:hAnsi="Arial" w:cs="Arial"/>
          <w:lang w:val="en-GB"/>
        </w:rPr>
        <w:t xml:space="preserve"> </w:t>
      </w:r>
      <w:r w:rsidR="007C15E0" w:rsidRPr="007C15E0">
        <w:rPr>
          <w:rFonts w:ascii="Arial" w:hAnsi="Arial" w:cs="Arial"/>
          <w:lang w:val="en-GB"/>
        </w:rPr>
        <w:t>after</w:t>
      </w:r>
      <w:r w:rsidRPr="007C15E0">
        <w:rPr>
          <w:rFonts w:ascii="Arial" w:hAnsi="Arial" w:cs="Arial"/>
          <w:lang w:val="en-GB"/>
        </w:rPr>
        <w:t xml:space="preserve"> exchange. Thus, the downtime of the machine is reduced to a minimum.</w:t>
      </w:r>
    </w:p>
    <w:p w:rsidR="00B53E94" w:rsidRPr="009D0778" w:rsidRDefault="007C15E0" w:rsidP="00B53E94">
      <w:pPr>
        <w:jc w:val="both"/>
        <w:rPr>
          <w:rFonts w:ascii="Arial" w:hAnsi="Arial" w:cs="Arial"/>
          <w:b/>
          <w:lang w:val="en-GB"/>
        </w:rPr>
      </w:pPr>
      <w:r>
        <w:rPr>
          <w:rFonts w:ascii="Arial" w:hAnsi="Arial" w:cs="Arial"/>
          <w:b/>
          <w:lang w:val="en-GB"/>
        </w:rPr>
        <w:t>H s</w:t>
      </w:r>
      <w:r w:rsidR="00B53E94" w:rsidRPr="009D0778">
        <w:rPr>
          <w:rFonts w:ascii="Arial" w:hAnsi="Arial" w:cs="Arial"/>
          <w:b/>
          <w:lang w:val="en-GB"/>
        </w:rPr>
        <w:t>erie</w:t>
      </w:r>
      <w:r>
        <w:rPr>
          <w:rFonts w:ascii="Arial" w:hAnsi="Arial" w:cs="Arial"/>
          <w:b/>
          <w:lang w:val="en-GB"/>
        </w:rPr>
        <w:t>s</w:t>
      </w:r>
      <w:r w:rsidR="00B53E94" w:rsidRPr="009D0778">
        <w:rPr>
          <w:rFonts w:ascii="Arial" w:hAnsi="Arial" w:cs="Arial"/>
          <w:b/>
          <w:lang w:val="en-GB"/>
        </w:rPr>
        <w:t xml:space="preserve"> Open Power Unit (OPU)</w:t>
      </w:r>
    </w:p>
    <w:p w:rsidR="007C15E0" w:rsidRDefault="003D6E53" w:rsidP="00B53E94">
      <w:pPr>
        <w:jc w:val="both"/>
        <w:rPr>
          <w:rFonts w:ascii="Arial" w:hAnsi="Arial" w:cs="Arial"/>
          <w:lang w:val="en-GB"/>
        </w:rPr>
      </w:pPr>
      <w:r w:rsidRPr="002D68A1">
        <w:rPr>
          <w:rFonts w:ascii="Arial" w:hAnsi="Arial" w:cs="Arial"/>
          <w:lang w:val="en-GB"/>
        </w:rPr>
        <w:t>The OPU option is available for all</w:t>
      </w:r>
      <w:r w:rsidR="007C15E0" w:rsidRPr="002D68A1">
        <w:rPr>
          <w:rFonts w:ascii="Arial" w:hAnsi="Arial" w:cs="Arial"/>
          <w:lang w:val="en-GB"/>
        </w:rPr>
        <w:t xml:space="preserve"> versions of the 4H50 series. In addition to the standard </w:t>
      </w:r>
      <w:r w:rsidRPr="002D68A1">
        <w:rPr>
          <w:rFonts w:ascii="Arial" w:hAnsi="Arial" w:cs="Arial"/>
          <w:lang w:val="en-GB"/>
        </w:rPr>
        <w:t xml:space="preserve">scope of </w:t>
      </w:r>
      <w:r w:rsidR="007C15E0" w:rsidRPr="002D68A1">
        <w:rPr>
          <w:rFonts w:ascii="Arial" w:hAnsi="Arial" w:cs="Arial"/>
          <w:lang w:val="en-GB"/>
        </w:rPr>
        <w:t>delivery of the engine</w:t>
      </w:r>
      <w:r w:rsidRPr="002D68A1">
        <w:rPr>
          <w:rFonts w:ascii="Arial" w:hAnsi="Arial" w:cs="Arial"/>
          <w:lang w:val="en-GB"/>
        </w:rPr>
        <w:t>,</w:t>
      </w:r>
      <w:r w:rsidR="007C15E0" w:rsidRPr="002D68A1">
        <w:rPr>
          <w:rFonts w:ascii="Arial" w:hAnsi="Arial" w:cs="Arial"/>
          <w:lang w:val="en-GB"/>
        </w:rPr>
        <w:t xml:space="preserve"> all parts which are required for </w:t>
      </w:r>
      <w:r w:rsidR="007C15E0" w:rsidRPr="002D68A1">
        <w:rPr>
          <w:rFonts w:ascii="Arial" w:hAnsi="Arial" w:cs="Arial"/>
          <w:lang w:val="en-GB"/>
        </w:rPr>
        <w:lastRenderedPageBreak/>
        <w:t xml:space="preserve">the operation of the </w:t>
      </w:r>
      <w:r w:rsidRPr="002D68A1">
        <w:rPr>
          <w:rFonts w:ascii="Arial" w:hAnsi="Arial" w:cs="Arial"/>
          <w:lang w:val="en-GB"/>
        </w:rPr>
        <w:t>engine</w:t>
      </w:r>
      <w:r w:rsidR="007C15E0" w:rsidRPr="002D68A1">
        <w:rPr>
          <w:rFonts w:ascii="Arial" w:hAnsi="Arial" w:cs="Arial"/>
          <w:lang w:val="en-GB"/>
        </w:rPr>
        <w:t xml:space="preserve"> </w:t>
      </w:r>
      <w:r w:rsidR="004E0648" w:rsidRPr="002D68A1">
        <w:rPr>
          <w:rFonts w:ascii="Arial" w:hAnsi="Arial" w:cs="Arial"/>
          <w:lang w:val="en-GB"/>
        </w:rPr>
        <w:t>are supplied as a ready-to-install solution</w:t>
      </w:r>
      <w:r w:rsidR="007C15E0" w:rsidRPr="002D68A1">
        <w:rPr>
          <w:rFonts w:ascii="Arial" w:hAnsi="Arial" w:cs="Arial"/>
          <w:lang w:val="en-GB"/>
        </w:rPr>
        <w:t xml:space="preserve">. </w:t>
      </w:r>
      <w:r w:rsidR="004E0648" w:rsidRPr="002D68A1">
        <w:rPr>
          <w:rFonts w:ascii="Arial" w:hAnsi="Arial" w:cs="Arial"/>
          <w:lang w:val="en-GB"/>
        </w:rPr>
        <w:t>This</w:t>
      </w:r>
      <w:r w:rsidR="007C15E0" w:rsidRPr="002D68A1">
        <w:rPr>
          <w:rFonts w:ascii="Arial" w:hAnsi="Arial" w:cs="Arial"/>
          <w:lang w:val="en-GB"/>
        </w:rPr>
        <w:t xml:space="preserve"> include</w:t>
      </w:r>
      <w:r w:rsidR="004E0648" w:rsidRPr="002D68A1">
        <w:rPr>
          <w:rFonts w:ascii="Arial" w:hAnsi="Arial" w:cs="Arial"/>
          <w:lang w:val="en-GB"/>
        </w:rPr>
        <w:t>s</w:t>
      </w:r>
      <w:r w:rsidR="007C15E0" w:rsidRPr="002D68A1">
        <w:rPr>
          <w:rFonts w:ascii="Arial" w:hAnsi="Arial" w:cs="Arial"/>
          <w:lang w:val="en-GB"/>
        </w:rPr>
        <w:t xml:space="preserve"> radiator and intercooler mounted vibration-decoupled, </w:t>
      </w:r>
      <w:r w:rsidR="002D68A1" w:rsidRPr="002D68A1">
        <w:rPr>
          <w:rFonts w:ascii="Arial" w:hAnsi="Arial" w:cs="Arial"/>
          <w:lang w:val="en-GB"/>
        </w:rPr>
        <w:t>as well as</w:t>
      </w:r>
      <w:r w:rsidR="007C15E0" w:rsidRPr="002D68A1">
        <w:rPr>
          <w:rFonts w:ascii="Arial" w:hAnsi="Arial" w:cs="Arial"/>
          <w:lang w:val="en-GB"/>
        </w:rPr>
        <w:t xml:space="preserve"> </w:t>
      </w:r>
      <w:r w:rsidR="002D68A1" w:rsidRPr="002D68A1">
        <w:rPr>
          <w:rFonts w:ascii="Arial" w:hAnsi="Arial" w:cs="Arial"/>
          <w:lang w:val="en-GB"/>
        </w:rPr>
        <w:t>the required</w:t>
      </w:r>
      <w:r w:rsidR="007C15E0" w:rsidRPr="002D68A1">
        <w:rPr>
          <w:rFonts w:ascii="Arial" w:hAnsi="Arial" w:cs="Arial"/>
          <w:lang w:val="en-GB"/>
        </w:rPr>
        <w:t xml:space="preserve"> tubing and wiring harness. All parts are installed in the factory during the production process. Thus, the customer only </w:t>
      </w:r>
      <w:r w:rsidR="002D68A1" w:rsidRPr="002D68A1">
        <w:rPr>
          <w:rFonts w:ascii="Arial" w:hAnsi="Arial" w:cs="Arial"/>
          <w:lang w:val="en-GB"/>
        </w:rPr>
        <w:t xml:space="preserve">needs to connect </w:t>
      </w:r>
      <w:r w:rsidR="007C15E0" w:rsidRPr="002D68A1">
        <w:rPr>
          <w:rFonts w:ascii="Arial" w:hAnsi="Arial" w:cs="Arial"/>
          <w:lang w:val="en-GB"/>
        </w:rPr>
        <w:t xml:space="preserve">tank, pre-filter and pump </w:t>
      </w:r>
      <w:r w:rsidR="002D68A1" w:rsidRPr="002D68A1">
        <w:rPr>
          <w:rFonts w:ascii="Arial" w:hAnsi="Arial" w:cs="Arial"/>
          <w:lang w:val="en-GB"/>
        </w:rPr>
        <w:t>as well as</w:t>
      </w:r>
      <w:r w:rsidR="007C15E0" w:rsidRPr="002D68A1">
        <w:rPr>
          <w:rFonts w:ascii="Arial" w:hAnsi="Arial" w:cs="Arial"/>
          <w:lang w:val="en-GB"/>
        </w:rPr>
        <w:t xml:space="preserve"> air filter, battery and control</w:t>
      </w:r>
      <w:r w:rsidR="002D68A1" w:rsidRPr="002D68A1">
        <w:rPr>
          <w:rFonts w:ascii="Arial" w:hAnsi="Arial" w:cs="Arial"/>
          <w:lang w:val="en-GB"/>
        </w:rPr>
        <w:t xml:space="preserve"> box</w:t>
      </w:r>
      <w:r w:rsidR="007C15E0" w:rsidRPr="002D68A1">
        <w:rPr>
          <w:rFonts w:ascii="Arial" w:hAnsi="Arial" w:cs="Arial"/>
          <w:lang w:val="en-GB"/>
        </w:rPr>
        <w:t>.</w:t>
      </w:r>
    </w:p>
    <w:p w:rsidR="00B53E94" w:rsidRDefault="00621247" w:rsidP="00B53E94">
      <w:pPr>
        <w:jc w:val="both"/>
        <w:rPr>
          <w:rFonts w:ascii="Arial" w:hAnsi="Arial" w:cs="Arial"/>
          <w:lang w:val="en-GB"/>
        </w:rPr>
      </w:pPr>
      <w:r>
        <w:rPr>
          <w:rFonts w:ascii="Arial" w:hAnsi="Arial" w:cs="Arial"/>
          <w:lang w:val="en-GB"/>
        </w:rPr>
        <w:t>T</w:t>
      </w:r>
      <w:r w:rsidRPr="00605769">
        <w:rPr>
          <w:rFonts w:ascii="Arial" w:hAnsi="Arial" w:cs="Arial"/>
          <w:lang w:val="en-GB"/>
        </w:rPr>
        <w:t xml:space="preserve">he OPU is available in </w:t>
      </w:r>
      <w:r w:rsidR="00613F71">
        <w:rPr>
          <w:rFonts w:ascii="Arial" w:hAnsi="Arial" w:cs="Arial"/>
          <w:lang w:val="en-GB"/>
        </w:rPr>
        <w:t>production quantities</w:t>
      </w:r>
      <w:r>
        <w:rPr>
          <w:rFonts w:ascii="Arial" w:hAnsi="Arial" w:cs="Arial"/>
          <w:lang w:val="en-GB"/>
        </w:rPr>
        <w:t xml:space="preserve"> starting</w:t>
      </w:r>
      <w:r w:rsidRPr="00605769">
        <w:rPr>
          <w:rFonts w:ascii="Arial" w:hAnsi="Arial" w:cs="Arial"/>
          <w:lang w:val="en-GB"/>
        </w:rPr>
        <w:t xml:space="preserve"> </w:t>
      </w:r>
      <w:r>
        <w:rPr>
          <w:rFonts w:ascii="Arial" w:hAnsi="Arial" w:cs="Arial"/>
          <w:lang w:val="en-GB"/>
        </w:rPr>
        <w:t>from</w:t>
      </w:r>
      <w:r w:rsidRPr="00605769">
        <w:rPr>
          <w:rFonts w:ascii="Arial" w:hAnsi="Arial" w:cs="Arial"/>
          <w:lang w:val="en-GB"/>
        </w:rPr>
        <w:t xml:space="preserve"> one piece. The main application areas of the OPU are primarily working machines such as hydraulic lifts, hydraulic power units, forestry machinery, drilling rigs and stationary applications such as pumps and generators. </w:t>
      </w:r>
    </w:p>
    <w:p w:rsidR="00914B50" w:rsidRPr="009D0778" w:rsidRDefault="00914B50" w:rsidP="00B53E94">
      <w:pPr>
        <w:jc w:val="both"/>
        <w:rPr>
          <w:rFonts w:ascii="Arial" w:hAnsi="Arial" w:cs="Arial"/>
          <w:lang w:val="en-GB"/>
        </w:rPr>
      </w:pPr>
      <w:r w:rsidRPr="00EB7CCF">
        <w:rPr>
          <w:rFonts w:ascii="Arial" w:hAnsi="Arial" w:cs="Arial"/>
          <w:lang w:val="en-GB"/>
        </w:rPr>
        <w:t>In addition to a low additional weight of just 82 kg, the OPU is characteri</w:t>
      </w:r>
      <w:r w:rsidR="004D7666">
        <w:rPr>
          <w:rFonts w:ascii="Arial" w:hAnsi="Arial" w:cs="Arial"/>
          <w:lang w:val="en-GB"/>
        </w:rPr>
        <w:t>s</w:t>
      </w:r>
      <w:r w:rsidRPr="00EB7CCF">
        <w:rPr>
          <w:rFonts w:ascii="Arial" w:hAnsi="Arial" w:cs="Arial"/>
          <w:lang w:val="en-GB"/>
        </w:rPr>
        <w:t xml:space="preserve">ed by its small installation dimensions. With box dimensions of </w:t>
      </w:r>
      <w:r w:rsidR="004A1ED3">
        <w:rPr>
          <w:rFonts w:ascii="Arial" w:hAnsi="Arial" w:cs="Arial"/>
          <w:lang w:val="en-GB"/>
        </w:rPr>
        <w:t>699</w:t>
      </w:r>
      <w:r w:rsidRPr="00EB7CCF">
        <w:rPr>
          <w:rFonts w:ascii="Arial" w:hAnsi="Arial" w:cs="Arial"/>
          <w:lang w:val="en-GB"/>
        </w:rPr>
        <w:t xml:space="preserve"> mm in width, 935 mm in length and 807 mm in height, the OPU </w:t>
      </w:r>
      <w:r w:rsidR="00EB7CCF" w:rsidRPr="00EB7CCF">
        <w:rPr>
          <w:rFonts w:ascii="Arial" w:hAnsi="Arial" w:cs="Arial"/>
          <w:lang w:val="en-GB"/>
        </w:rPr>
        <w:t>can also be used in machines with restricted</w:t>
      </w:r>
      <w:r w:rsidR="007B5DE4">
        <w:rPr>
          <w:rFonts w:ascii="Arial" w:hAnsi="Arial" w:cs="Arial"/>
          <w:lang w:val="en-GB"/>
        </w:rPr>
        <w:t xml:space="preserve"> installation</w:t>
      </w:r>
      <w:r w:rsidRPr="00EB7CCF">
        <w:rPr>
          <w:rFonts w:ascii="Arial" w:hAnsi="Arial" w:cs="Arial"/>
          <w:lang w:val="en-GB"/>
        </w:rPr>
        <w:t xml:space="preserve"> space.</w:t>
      </w:r>
    </w:p>
    <w:p w:rsidR="00EB7CCF" w:rsidRPr="003446B1" w:rsidRDefault="00EB7CCF" w:rsidP="00DB484E">
      <w:pPr>
        <w:jc w:val="both"/>
        <w:rPr>
          <w:rFonts w:ascii="Arial" w:hAnsi="Arial" w:cs="Arial"/>
          <w:b/>
          <w:lang w:val="en-GB"/>
        </w:rPr>
      </w:pPr>
      <w:r w:rsidRPr="003446B1">
        <w:rPr>
          <w:rFonts w:ascii="Arial" w:hAnsi="Arial" w:cs="Arial"/>
          <w:b/>
          <w:lang w:val="en-GB"/>
        </w:rPr>
        <w:t>The H-series as a prime example of resource conservation</w:t>
      </w:r>
    </w:p>
    <w:p w:rsidR="006A5333" w:rsidRPr="006A5333" w:rsidRDefault="00EB7CCF" w:rsidP="00DB484E">
      <w:pPr>
        <w:jc w:val="both"/>
        <w:rPr>
          <w:rFonts w:ascii="Arial" w:hAnsi="Arial" w:cs="Arial"/>
          <w:lang w:val="en-GB"/>
        </w:rPr>
      </w:pPr>
      <w:r w:rsidRPr="006A5333">
        <w:rPr>
          <w:rFonts w:ascii="Arial" w:hAnsi="Arial" w:cs="Arial"/>
          <w:lang w:val="en-GB"/>
        </w:rPr>
        <w:t xml:space="preserve">In addition to its </w:t>
      </w:r>
      <w:r w:rsidR="003446B1" w:rsidRPr="006A5333">
        <w:rPr>
          <w:rFonts w:ascii="Arial" w:hAnsi="Arial" w:cs="Arial"/>
          <w:lang w:val="en-GB"/>
        </w:rPr>
        <w:t>technical</w:t>
      </w:r>
      <w:r w:rsidRPr="006A5333">
        <w:rPr>
          <w:rFonts w:ascii="Arial" w:hAnsi="Arial" w:cs="Arial"/>
          <w:lang w:val="en-GB"/>
        </w:rPr>
        <w:t xml:space="preserve"> properties, the H-Series can also score in terms of ecological characteristics. Due to the stringent downsizing concept and the reduction in weight of about 90 kg compared to </w:t>
      </w:r>
      <w:r w:rsidR="003446B1" w:rsidRPr="006A5333">
        <w:rPr>
          <w:rFonts w:ascii="Arial" w:hAnsi="Arial" w:cs="Arial"/>
          <w:lang w:val="en-GB"/>
        </w:rPr>
        <w:t>competit</w:t>
      </w:r>
      <w:r w:rsidRPr="006A5333">
        <w:rPr>
          <w:rFonts w:ascii="Arial" w:hAnsi="Arial" w:cs="Arial"/>
          <w:lang w:val="en-GB"/>
        </w:rPr>
        <w:t>o</w:t>
      </w:r>
      <w:r w:rsidR="003446B1" w:rsidRPr="006A5333">
        <w:rPr>
          <w:rFonts w:ascii="Arial" w:hAnsi="Arial" w:cs="Arial"/>
          <w:lang w:val="en-GB"/>
        </w:rPr>
        <w:t>r engines</w:t>
      </w:r>
      <w:r w:rsidRPr="006A5333">
        <w:rPr>
          <w:rFonts w:ascii="Arial" w:hAnsi="Arial" w:cs="Arial"/>
          <w:lang w:val="en-GB"/>
        </w:rPr>
        <w:t xml:space="preserve">, valuable resources and energy </w:t>
      </w:r>
      <w:r w:rsidR="003446B1" w:rsidRPr="006A5333">
        <w:rPr>
          <w:rFonts w:ascii="Arial" w:hAnsi="Arial" w:cs="Arial"/>
          <w:lang w:val="en-GB"/>
        </w:rPr>
        <w:t xml:space="preserve">are already saved </w:t>
      </w:r>
      <w:r w:rsidRPr="006A5333">
        <w:rPr>
          <w:rFonts w:ascii="Arial" w:hAnsi="Arial" w:cs="Arial"/>
          <w:lang w:val="en-GB"/>
        </w:rPr>
        <w:t>in the processing of raw materials and the production</w:t>
      </w:r>
      <w:r w:rsidR="003446B1" w:rsidRPr="006A5333">
        <w:rPr>
          <w:rFonts w:ascii="Arial" w:hAnsi="Arial" w:cs="Arial"/>
          <w:lang w:val="en-GB"/>
        </w:rPr>
        <w:t xml:space="preserve"> process</w:t>
      </w:r>
      <w:r w:rsidRPr="006A5333">
        <w:rPr>
          <w:rFonts w:ascii="Arial" w:hAnsi="Arial" w:cs="Arial"/>
          <w:lang w:val="en-GB"/>
        </w:rPr>
        <w:t>. But even during operation, the H-Series</w:t>
      </w:r>
      <w:r w:rsidR="004D6D55">
        <w:rPr>
          <w:rFonts w:ascii="Arial" w:hAnsi="Arial" w:cs="Arial"/>
          <w:lang w:val="en-GB"/>
        </w:rPr>
        <w:t xml:space="preserve"> engines</w:t>
      </w:r>
      <w:r w:rsidRPr="006A5333">
        <w:rPr>
          <w:rFonts w:ascii="Arial" w:hAnsi="Arial" w:cs="Arial"/>
          <w:lang w:val="en-GB"/>
        </w:rPr>
        <w:t xml:space="preserve"> are extremely </w:t>
      </w:r>
      <w:r w:rsidR="003446B1" w:rsidRPr="006A5333">
        <w:rPr>
          <w:rFonts w:ascii="Arial" w:hAnsi="Arial" w:cs="Arial"/>
          <w:lang w:val="en-GB"/>
        </w:rPr>
        <w:t>economical</w:t>
      </w:r>
      <w:r w:rsidRPr="006A5333">
        <w:rPr>
          <w:rFonts w:ascii="Arial" w:hAnsi="Arial" w:cs="Arial"/>
          <w:lang w:val="en-GB"/>
        </w:rPr>
        <w:t>; thanks to Bosch common-rail system and a</w:t>
      </w:r>
      <w:r w:rsidR="004D7666">
        <w:rPr>
          <w:rFonts w:ascii="Arial" w:hAnsi="Arial" w:cs="Arial"/>
          <w:lang w:val="en-GB"/>
        </w:rPr>
        <w:t>n</w:t>
      </w:r>
      <w:r w:rsidRPr="006A5333">
        <w:rPr>
          <w:rFonts w:ascii="Arial" w:hAnsi="Arial" w:cs="Arial"/>
          <w:lang w:val="en-GB"/>
        </w:rPr>
        <w:t xml:space="preserve"> </w:t>
      </w:r>
      <w:r w:rsidR="003446B1" w:rsidRPr="006A5333">
        <w:rPr>
          <w:rFonts w:ascii="Arial" w:hAnsi="Arial" w:cs="Arial"/>
          <w:lang w:val="en-GB"/>
        </w:rPr>
        <w:t>own</w:t>
      </w:r>
      <w:r w:rsidRPr="006A5333">
        <w:rPr>
          <w:rFonts w:ascii="Arial" w:hAnsi="Arial" w:cs="Arial"/>
          <w:lang w:val="en-GB"/>
        </w:rPr>
        <w:t xml:space="preserve"> developed </w:t>
      </w:r>
      <w:r w:rsidR="003446B1" w:rsidRPr="006A5333">
        <w:rPr>
          <w:rFonts w:ascii="Arial" w:hAnsi="Arial" w:cs="Arial"/>
          <w:lang w:val="en-GB"/>
        </w:rPr>
        <w:t>combustion s</w:t>
      </w:r>
      <w:r w:rsidRPr="006A5333">
        <w:rPr>
          <w:rFonts w:ascii="Arial" w:hAnsi="Arial" w:cs="Arial"/>
          <w:lang w:val="en-GB"/>
        </w:rPr>
        <w:t xml:space="preserve">trategy, the consumption of 4H50TIC Tier4 is </w:t>
      </w:r>
      <w:r w:rsidR="006A5333" w:rsidRPr="006A5333">
        <w:rPr>
          <w:rFonts w:ascii="Arial" w:hAnsi="Arial" w:cs="Arial"/>
          <w:lang w:val="en-GB"/>
        </w:rPr>
        <w:t>below 24</w:t>
      </w:r>
      <w:r w:rsidR="004D6D55">
        <w:rPr>
          <w:rFonts w:ascii="Arial" w:hAnsi="Arial" w:cs="Arial"/>
          <w:lang w:val="en-GB"/>
        </w:rPr>
        <w:t>0</w:t>
      </w:r>
      <w:r w:rsidR="006A5333" w:rsidRPr="006A5333">
        <w:rPr>
          <w:rFonts w:ascii="Arial" w:hAnsi="Arial" w:cs="Arial"/>
          <w:lang w:val="en-GB"/>
        </w:rPr>
        <w:t xml:space="preserve"> g/kWh </w:t>
      </w:r>
      <w:r w:rsidRPr="006A5333">
        <w:rPr>
          <w:rFonts w:ascii="Arial" w:hAnsi="Arial" w:cs="Arial"/>
          <w:lang w:val="en-GB"/>
        </w:rPr>
        <w:t xml:space="preserve">in a wide usable and realistic speed and torque range. These and </w:t>
      </w:r>
      <w:r w:rsidR="006A5333" w:rsidRPr="006A5333">
        <w:rPr>
          <w:rFonts w:ascii="Arial" w:hAnsi="Arial" w:cs="Arial"/>
          <w:lang w:val="en-GB"/>
        </w:rPr>
        <w:t>other characteristics of the H s</w:t>
      </w:r>
      <w:r w:rsidRPr="006A5333">
        <w:rPr>
          <w:rFonts w:ascii="Arial" w:hAnsi="Arial" w:cs="Arial"/>
          <w:lang w:val="en-GB"/>
        </w:rPr>
        <w:t xml:space="preserve">eries </w:t>
      </w:r>
      <w:r w:rsidR="006A5333" w:rsidRPr="006A5333">
        <w:rPr>
          <w:rFonts w:ascii="Arial" w:hAnsi="Arial" w:cs="Arial"/>
          <w:lang w:val="en-GB"/>
        </w:rPr>
        <w:t xml:space="preserve">are the </w:t>
      </w:r>
      <w:r w:rsidRPr="006A5333">
        <w:rPr>
          <w:rFonts w:ascii="Arial" w:hAnsi="Arial" w:cs="Arial"/>
          <w:lang w:val="en-GB"/>
        </w:rPr>
        <w:t xml:space="preserve">reason that the 4H50TIC </w:t>
      </w:r>
      <w:r w:rsidR="006A5333" w:rsidRPr="006A5333">
        <w:rPr>
          <w:rFonts w:ascii="Arial" w:hAnsi="Arial" w:cs="Arial"/>
          <w:lang w:val="en-GB"/>
        </w:rPr>
        <w:t>was voted</w:t>
      </w:r>
      <w:r w:rsidRPr="006A5333">
        <w:rPr>
          <w:rFonts w:ascii="Arial" w:hAnsi="Arial" w:cs="Arial"/>
          <w:lang w:val="en-GB"/>
        </w:rPr>
        <w:t xml:space="preserve"> among the top 3 </w:t>
      </w:r>
      <w:r w:rsidR="006A5333" w:rsidRPr="006A5333">
        <w:rPr>
          <w:rFonts w:ascii="Arial" w:hAnsi="Arial" w:cs="Arial"/>
          <w:lang w:val="en-GB"/>
        </w:rPr>
        <w:t xml:space="preserve">finalists </w:t>
      </w:r>
      <w:r w:rsidRPr="006A5333">
        <w:rPr>
          <w:rFonts w:ascii="Arial" w:hAnsi="Arial" w:cs="Arial"/>
          <w:lang w:val="en-GB"/>
        </w:rPr>
        <w:t xml:space="preserve">of the most prestigious environmental award in Europe, </w:t>
      </w:r>
      <w:r w:rsidR="006A5333" w:rsidRPr="006A5333">
        <w:rPr>
          <w:rFonts w:ascii="Arial" w:hAnsi="Arial" w:cs="Arial"/>
          <w:lang w:val="en-GB"/>
        </w:rPr>
        <w:t>the GreenTec Award</w:t>
      </w:r>
      <w:r w:rsidRPr="006A5333">
        <w:rPr>
          <w:rFonts w:ascii="Arial" w:hAnsi="Arial" w:cs="Arial"/>
          <w:lang w:val="en-GB"/>
        </w:rPr>
        <w:t>.</w:t>
      </w:r>
    </w:p>
    <w:p w:rsidR="00D62BF1" w:rsidRDefault="00EB7CCF" w:rsidP="00DB484E">
      <w:pPr>
        <w:jc w:val="both"/>
        <w:rPr>
          <w:rFonts w:ascii="Arial" w:hAnsi="Arial" w:cs="Arial"/>
          <w:lang w:val="en-GB"/>
        </w:rPr>
      </w:pPr>
      <w:r w:rsidRPr="006A5333">
        <w:rPr>
          <w:rFonts w:ascii="Arial" w:hAnsi="Arial" w:cs="Arial"/>
          <w:lang w:val="en-GB"/>
        </w:rPr>
        <w:t>Furthermore, the development of 4H50TIC</w:t>
      </w:r>
      <w:r w:rsidR="006A5333" w:rsidRPr="006A5333">
        <w:rPr>
          <w:rFonts w:ascii="Arial" w:hAnsi="Arial" w:cs="Arial"/>
          <w:lang w:val="en-GB"/>
        </w:rPr>
        <w:t xml:space="preserve"> is funded</w:t>
      </w:r>
      <w:r w:rsidRPr="006A5333">
        <w:rPr>
          <w:rFonts w:ascii="Arial" w:hAnsi="Arial" w:cs="Arial"/>
          <w:lang w:val="en-GB"/>
        </w:rPr>
        <w:t xml:space="preserve"> by the Federal Ministry of Economics and Technology based on a decision of the German Bundestag</w:t>
      </w:r>
      <w:r w:rsidR="006A5333" w:rsidRPr="006A5333">
        <w:rPr>
          <w:rFonts w:ascii="Arial" w:hAnsi="Arial" w:cs="Arial"/>
          <w:lang w:val="en-GB"/>
        </w:rPr>
        <w:t xml:space="preserve"> due to the achieved and projected energy and resource savings</w:t>
      </w:r>
      <w:r w:rsidRPr="006A5333">
        <w:rPr>
          <w:rFonts w:ascii="Arial" w:hAnsi="Arial" w:cs="Arial"/>
          <w:lang w:val="en-GB"/>
        </w:rPr>
        <w:t>.</w:t>
      </w:r>
    </w:p>
    <w:p w:rsidR="00D62BF1" w:rsidRDefault="00D62BF1">
      <w:pPr>
        <w:rPr>
          <w:rFonts w:ascii="Arial" w:hAnsi="Arial" w:cs="Arial"/>
          <w:lang w:val="en-GB"/>
        </w:rPr>
      </w:pPr>
      <w:r>
        <w:rPr>
          <w:rFonts w:ascii="Arial" w:hAnsi="Arial" w:cs="Arial"/>
          <w:lang w:val="en-GB"/>
        </w:rPr>
        <w:br w:type="page"/>
      </w:r>
    </w:p>
    <w:p w:rsidR="0018491D" w:rsidRPr="006A5333" w:rsidRDefault="0018491D" w:rsidP="00DB484E">
      <w:pPr>
        <w:jc w:val="both"/>
        <w:rPr>
          <w:rFonts w:ascii="Arial" w:hAnsi="Arial" w:cs="Arial"/>
          <w:b/>
          <w:lang w:val="en-GB"/>
        </w:rPr>
      </w:pPr>
      <w:r w:rsidRPr="006A5333">
        <w:rPr>
          <w:rFonts w:ascii="Arial" w:hAnsi="Arial" w:cs="Arial"/>
          <w:b/>
          <w:lang w:val="en-GB"/>
        </w:rPr>
        <w:lastRenderedPageBreak/>
        <w:t>Technic</w:t>
      </w:r>
      <w:r w:rsidR="006A5333">
        <w:rPr>
          <w:rFonts w:ascii="Arial" w:hAnsi="Arial" w:cs="Arial"/>
          <w:b/>
          <w:lang w:val="en-GB"/>
        </w:rPr>
        <w:t>al</w:t>
      </w:r>
      <w:r w:rsidRPr="006A5333">
        <w:rPr>
          <w:rFonts w:ascii="Arial" w:hAnsi="Arial" w:cs="Arial"/>
          <w:b/>
          <w:lang w:val="en-GB"/>
        </w:rPr>
        <w:t xml:space="preserve"> Dat</w:t>
      </w:r>
      <w:r w:rsidR="006A5333">
        <w:rPr>
          <w:rFonts w:ascii="Arial" w:hAnsi="Arial" w:cs="Arial"/>
          <w:b/>
          <w:lang w:val="en-GB"/>
        </w:rPr>
        <w:t>a H s</w:t>
      </w:r>
      <w:r w:rsidR="006F11F9" w:rsidRPr="006A5333">
        <w:rPr>
          <w:rFonts w:ascii="Arial" w:hAnsi="Arial" w:cs="Arial"/>
          <w:b/>
          <w:lang w:val="en-GB"/>
        </w:rPr>
        <w:t>erie</w:t>
      </w:r>
      <w:r w:rsidR="006A5333">
        <w:rPr>
          <w:rFonts w:ascii="Arial" w:hAnsi="Arial" w:cs="Arial"/>
          <w:b/>
          <w:lang w:val="en-GB"/>
        </w:rPr>
        <w:t>s</w:t>
      </w:r>
    </w:p>
    <w:tbl>
      <w:tblPr>
        <w:tblW w:w="7725" w:type="dxa"/>
        <w:tblLayout w:type="fixed"/>
        <w:tblCellMar>
          <w:left w:w="70" w:type="dxa"/>
          <w:right w:w="70" w:type="dxa"/>
        </w:tblCellMar>
        <w:tblLook w:val="04A0" w:firstRow="1" w:lastRow="0" w:firstColumn="1" w:lastColumn="0" w:noHBand="0" w:noVBand="1"/>
      </w:tblPr>
      <w:tblGrid>
        <w:gridCol w:w="1429"/>
        <w:gridCol w:w="907"/>
        <w:gridCol w:w="1796"/>
        <w:gridCol w:w="1796"/>
        <w:gridCol w:w="1797"/>
      </w:tblGrid>
      <w:tr w:rsidR="004D6D55" w:rsidRPr="009D0778" w:rsidTr="001C495C">
        <w:trPr>
          <w:trHeight w:val="300"/>
        </w:trPr>
        <w:tc>
          <w:tcPr>
            <w:tcW w:w="2336" w:type="dxa"/>
            <w:gridSpan w:val="2"/>
            <w:tcBorders>
              <w:top w:val="single" w:sz="4" w:space="0" w:color="auto"/>
              <w:left w:val="single" w:sz="4" w:space="0" w:color="auto"/>
              <w:bottom w:val="single" w:sz="4" w:space="0" w:color="auto"/>
              <w:right w:val="single" w:sz="4" w:space="0" w:color="auto"/>
            </w:tcBorders>
            <w:shd w:val="clear" w:color="auto" w:fill="000000" w:themeFill="text1"/>
            <w:noWrap/>
            <w:vAlign w:val="center"/>
            <w:hideMark/>
          </w:tcPr>
          <w:p w:rsidR="004D6D55" w:rsidRPr="009D0778" w:rsidRDefault="004D6D55" w:rsidP="0005482E">
            <w:pPr>
              <w:spacing w:after="0" w:line="240" w:lineRule="auto"/>
              <w:rPr>
                <w:rFonts w:ascii="Arial" w:eastAsia="Times New Roman" w:hAnsi="Arial" w:cs="Arial"/>
                <w:b/>
                <w:bCs/>
                <w:color w:val="000000"/>
                <w:sz w:val="16"/>
                <w:szCs w:val="16"/>
                <w:lang w:val="en-GB" w:eastAsia="de-DE"/>
              </w:rPr>
            </w:pPr>
            <w:r w:rsidRPr="009D0778">
              <w:rPr>
                <w:rFonts w:ascii="Arial" w:eastAsia="Times New Roman" w:hAnsi="Arial" w:cs="Arial"/>
                <w:b/>
                <w:bCs/>
                <w:color w:val="FFFFFF" w:themeColor="background1"/>
                <w:sz w:val="16"/>
                <w:szCs w:val="16"/>
                <w:lang w:val="en-GB" w:eastAsia="de-DE"/>
              </w:rPr>
              <w:t> </w:t>
            </w:r>
          </w:p>
        </w:tc>
        <w:tc>
          <w:tcPr>
            <w:tcW w:w="1796"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rsidR="004D6D55" w:rsidRPr="009D0778" w:rsidRDefault="004D6D55" w:rsidP="001C495C">
            <w:pPr>
              <w:spacing w:after="0" w:line="240" w:lineRule="auto"/>
              <w:jc w:val="center"/>
              <w:rPr>
                <w:rFonts w:ascii="Arial" w:eastAsia="Times New Roman" w:hAnsi="Arial" w:cs="Arial"/>
                <w:b/>
                <w:bCs/>
                <w:color w:val="FFFFFF" w:themeColor="background1"/>
                <w:sz w:val="16"/>
                <w:szCs w:val="16"/>
                <w:lang w:val="en-GB" w:eastAsia="de-DE"/>
              </w:rPr>
            </w:pPr>
            <w:r>
              <w:rPr>
                <w:rFonts w:ascii="Arial" w:eastAsia="Times New Roman" w:hAnsi="Arial" w:cs="Arial"/>
                <w:b/>
                <w:bCs/>
                <w:color w:val="FFFFFF" w:themeColor="background1"/>
                <w:sz w:val="16"/>
                <w:szCs w:val="16"/>
                <w:lang w:val="en-GB" w:eastAsia="de-DE"/>
              </w:rPr>
              <w:t>4H50TIC DPF</w:t>
            </w:r>
          </w:p>
        </w:tc>
        <w:tc>
          <w:tcPr>
            <w:tcW w:w="1796"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rsidR="004D6D55" w:rsidRPr="009D0778" w:rsidRDefault="004D6D55" w:rsidP="001C495C">
            <w:pPr>
              <w:spacing w:after="0" w:line="240" w:lineRule="auto"/>
              <w:jc w:val="center"/>
              <w:rPr>
                <w:rFonts w:ascii="Arial" w:eastAsia="Times New Roman" w:hAnsi="Arial" w:cs="Arial"/>
                <w:b/>
                <w:bCs/>
                <w:color w:val="FFFFFF" w:themeColor="background1"/>
                <w:sz w:val="16"/>
                <w:szCs w:val="16"/>
                <w:lang w:val="en-GB" w:eastAsia="de-DE"/>
              </w:rPr>
            </w:pPr>
            <w:r>
              <w:rPr>
                <w:rFonts w:ascii="Arial" w:eastAsia="Times New Roman" w:hAnsi="Arial" w:cs="Arial"/>
                <w:b/>
                <w:bCs/>
                <w:color w:val="FFFFFF" w:themeColor="background1"/>
                <w:sz w:val="16"/>
                <w:szCs w:val="16"/>
                <w:lang w:val="en-GB" w:eastAsia="de-DE"/>
              </w:rPr>
              <w:t>4H50TIC</w:t>
            </w:r>
          </w:p>
        </w:tc>
        <w:tc>
          <w:tcPr>
            <w:tcW w:w="179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rsidR="004D6D55" w:rsidRPr="009D0778" w:rsidRDefault="004D6D55" w:rsidP="001C495C">
            <w:pPr>
              <w:spacing w:after="0" w:line="240" w:lineRule="auto"/>
              <w:jc w:val="center"/>
              <w:rPr>
                <w:rFonts w:ascii="Arial" w:eastAsia="Times New Roman" w:hAnsi="Arial" w:cs="Arial"/>
                <w:b/>
                <w:bCs/>
                <w:color w:val="FFFFFF" w:themeColor="background1"/>
                <w:sz w:val="16"/>
                <w:szCs w:val="16"/>
                <w:lang w:val="en-GB" w:eastAsia="de-DE"/>
              </w:rPr>
            </w:pPr>
            <w:r>
              <w:rPr>
                <w:rFonts w:ascii="Arial" w:eastAsia="Times New Roman" w:hAnsi="Arial" w:cs="Arial"/>
                <w:b/>
                <w:bCs/>
                <w:color w:val="FFFFFF" w:themeColor="background1"/>
                <w:sz w:val="16"/>
                <w:szCs w:val="16"/>
                <w:lang w:val="en-GB" w:eastAsia="de-DE"/>
              </w:rPr>
              <w:t>4H50TI</w:t>
            </w:r>
          </w:p>
        </w:tc>
      </w:tr>
      <w:tr w:rsidR="004D6D55" w:rsidRPr="009D0778" w:rsidTr="00446DC0">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hideMark/>
          </w:tcPr>
          <w:p w:rsidR="004D6D55" w:rsidRPr="009D0778" w:rsidRDefault="004D6D55" w:rsidP="00C91BD4">
            <w:pPr>
              <w:spacing w:after="0" w:line="240" w:lineRule="auto"/>
              <w:rPr>
                <w:rFonts w:ascii="Arial" w:eastAsia="Times New Roman" w:hAnsi="Arial" w:cs="Arial"/>
                <w:b/>
                <w:bCs/>
                <w:color w:val="000000"/>
                <w:sz w:val="16"/>
                <w:szCs w:val="16"/>
                <w:lang w:val="en-GB" w:eastAsia="de-DE"/>
              </w:rPr>
            </w:pPr>
            <w:r>
              <w:rPr>
                <w:rFonts w:ascii="Arial" w:eastAsia="Times New Roman" w:hAnsi="Arial" w:cs="Arial"/>
                <w:b/>
                <w:bCs/>
                <w:color w:val="000000"/>
                <w:sz w:val="16"/>
                <w:szCs w:val="16"/>
                <w:lang w:val="en-GB" w:eastAsia="de-DE"/>
              </w:rPr>
              <w:t>Cylinders</w:t>
            </w:r>
          </w:p>
        </w:tc>
        <w:tc>
          <w:tcPr>
            <w:tcW w:w="5389" w:type="dxa"/>
            <w:gridSpan w:val="3"/>
            <w:tcBorders>
              <w:top w:val="nil"/>
              <w:left w:val="single" w:sz="4" w:space="0" w:color="auto"/>
              <w:bottom w:val="single" w:sz="4" w:space="0" w:color="auto"/>
              <w:right w:val="single" w:sz="4" w:space="0" w:color="auto"/>
            </w:tcBorders>
            <w:vAlign w:val="center"/>
          </w:tcPr>
          <w:p w:rsidR="004D6D55" w:rsidRPr="00446DC0" w:rsidRDefault="004D6D55" w:rsidP="00446DC0">
            <w:pPr>
              <w:spacing w:after="0" w:line="240" w:lineRule="auto"/>
              <w:jc w:val="center"/>
              <w:rPr>
                <w:rFonts w:ascii="Arial" w:eastAsia="Times New Roman" w:hAnsi="Arial" w:cs="Arial"/>
                <w:bCs/>
                <w:color w:val="000000"/>
                <w:sz w:val="16"/>
                <w:szCs w:val="16"/>
                <w:lang w:val="en-GB" w:eastAsia="de-DE"/>
              </w:rPr>
            </w:pPr>
            <w:r w:rsidRPr="00446DC0">
              <w:rPr>
                <w:rFonts w:ascii="Arial" w:eastAsia="Times New Roman" w:hAnsi="Arial" w:cs="Arial"/>
                <w:bCs/>
                <w:color w:val="000000"/>
                <w:sz w:val="16"/>
                <w:szCs w:val="16"/>
                <w:lang w:val="en-GB" w:eastAsia="de-DE"/>
              </w:rPr>
              <w:t>4</w:t>
            </w:r>
          </w:p>
        </w:tc>
      </w:tr>
      <w:tr w:rsidR="004D6D55" w:rsidRPr="009D0778" w:rsidTr="00446DC0">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hideMark/>
          </w:tcPr>
          <w:p w:rsidR="004D6D55" w:rsidRPr="009D0778" w:rsidRDefault="004D6D55" w:rsidP="00C91BD4">
            <w:pPr>
              <w:spacing w:after="0" w:line="240" w:lineRule="auto"/>
              <w:rPr>
                <w:rFonts w:ascii="Arial" w:eastAsia="Times New Roman" w:hAnsi="Arial" w:cs="Arial"/>
                <w:b/>
                <w:bCs/>
                <w:color w:val="000000"/>
                <w:sz w:val="16"/>
                <w:szCs w:val="16"/>
                <w:lang w:val="en-GB" w:eastAsia="de-DE"/>
              </w:rPr>
            </w:pPr>
            <w:r>
              <w:rPr>
                <w:rFonts w:ascii="Arial" w:eastAsia="Times New Roman" w:hAnsi="Arial" w:cs="Arial"/>
                <w:b/>
                <w:bCs/>
                <w:color w:val="000000"/>
                <w:sz w:val="16"/>
                <w:szCs w:val="16"/>
                <w:lang w:val="en-GB" w:eastAsia="de-DE"/>
              </w:rPr>
              <w:t>Displacement</w:t>
            </w:r>
            <w:r w:rsidRPr="009D0778">
              <w:rPr>
                <w:rFonts w:ascii="Arial" w:eastAsia="Times New Roman" w:hAnsi="Arial" w:cs="Arial"/>
                <w:b/>
                <w:bCs/>
                <w:color w:val="000000"/>
                <w:sz w:val="16"/>
                <w:szCs w:val="16"/>
                <w:lang w:val="en-GB" w:eastAsia="de-DE"/>
              </w:rPr>
              <w:t xml:space="preserve"> [cm³]</w:t>
            </w:r>
          </w:p>
        </w:tc>
        <w:tc>
          <w:tcPr>
            <w:tcW w:w="5389" w:type="dxa"/>
            <w:gridSpan w:val="3"/>
            <w:tcBorders>
              <w:top w:val="nil"/>
              <w:left w:val="single" w:sz="4" w:space="0" w:color="auto"/>
              <w:bottom w:val="single" w:sz="4" w:space="0" w:color="auto"/>
              <w:right w:val="single" w:sz="4" w:space="0" w:color="auto"/>
            </w:tcBorders>
            <w:vAlign w:val="center"/>
          </w:tcPr>
          <w:p w:rsidR="004D6D55" w:rsidRPr="00446DC0" w:rsidRDefault="004D6D55" w:rsidP="00446DC0">
            <w:pPr>
              <w:spacing w:after="0" w:line="240" w:lineRule="auto"/>
              <w:jc w:val="center"/>
              <w:rPr>
                <w:rFonts w:ascii="Arial" w:eastAsia="Times New Roman" w:hAnsi="Arial" w:cs="Arial"/>
                <w:bCs/>
                <w:color w:val="000000"/>
                <w:sz w:val="16"/>
                <w:szCs w:val="16"/>
                <w:lang w:val="en-GB" w:eastAsia="de-DE"/>
              </w:rPr>
            </w:pPr>
            <w:r w:rsidRPr="00446DC0">
              <w:rPr>
                <w:rFonts w:ascii="Arial" w:eastAsia="Times New Roman" w:hAnsi="Arial" w:cs="Arial"/>
                <w:bCs/>
                <w:color w:val="000000"/>
                <w:sz w:val="16"/>
                <w:szCs w:val="16"/>
                <w:lang w:val="en-GB" w:eastAsia="de-DE"/>
              </w:rPr>
              <w:t>1</w:t>
            </w:r>
            <w:r w:rsidR="00A001E5" w:rsidRPr="00446DC0">
              <w:rPr>
                <w:rFonts w:ascii="Arial" w:eastAsia="Times New Roman" w:hAnsi="Arial" w:cs="Arial"/>
                <w:bCs/>
                <w:color w:val="000000"/>
                <w:sz w:val="16"/>
                <w:szCs w:val="16"/>
                <w:lang w:val="en-GB" w:eastAsia="de-DE"/>
              </w:rPr>
              <w:t>,952</w:t>
            </w:r>
          </w:p>
        </w:tc>
      </w:tr>
      <w:tr w:rsidR="00A001E5" w:rsidRPr="009D0778" w:rsidTr="00446DC0">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tcPr>
          <w:p w:rsidR="00A001E5" w:rsidRPr="009D0778" w:rsidRDefault="00A001E5" w:rsidP="001B4192">
            <w:pPr>
              <w:spacing w:after="0" w:line="240" w:lineRule="auto"/>
              <w:rPr>
                <w:rFonts w:ascii="Arial" w:eastAsia="Times New Roman" w:hAnsi="Arial" w:cs="Arial"/>
                <w:b/>
                <w:bCs/>
                <w:color w:val="000000"/>
                <w:sz w:val="16"/>
                <w:szCs w:val="16"/>
                <w:lang w:val="en-GB" w:eastAsia="de-DE"/>
              </w:rPr>
            </w:pPr>
            <w:r>
              <w:rPr>
                <w:rFonts w:ascii="Arial" w:eastAsia="Times New Roman" w:hAnsi="Arial" w:cs="Arial"/>
                <w:b/>
                <w:bCs/>
                <w:color w:val="000000"/>
                <w:sz w:val="16"/>
                <w:szCs w:val="16"/>
                <w:lang w:val="en-GB" w:eastAsia="de-DE"/>
              </w:rPr>
              <w:t>Valves per</w:t>
            </w:r>
            <w:r w:rsidRPr="009D0778">
              <w:rPr>
                <w:rFonts w:ascii="Arial" w:eastAsia="Times New Roman" w:hAnsi="Arial" w:cs="Arial"/>
                <w:b/>
                <w:bCs/>
                <w:color w:val="000000"/>
                <w:sz w:val="16"/>
                <w:szCs w:val="16"/>
                <w:lang w:val="en-GB" w:eastAsia="de-DE"/>
              </w:rPr>
              <w:t xml:space="preserve"> </w:t>
            </w:r>
            <w:r>
              <w:rPr>
                <w:rFonts w:ascii="Arial" w:eastAsia="Times New Roman" w:hAnsi="Arial" w:cs="Arial"/>
                <w:b/>
                <w:bCs/>
                <w:color w:val="000000"/>
                <w:sz w:val="16"/>
                <w:szCs w:val="16"/>
                <w:lang w:val="en-GB" w:eastAsia="de-DE"/>
              </w:rPr>
              <w:t>c</w:t>
            </w:r>
            <w:r w:rsidRPr="009D0778">
              <w:rPr>
                <w:rFonts w:ascii="Arial" w:eastAsia="Times New Roman" w:hAnsi="Arial" w:cs="Arial"/>
                <w:b/>
                <w:bCs/>
                <w:color w:val="000000"/>
                <w:sz w:val="16"/>
                <w:szCs w:val="16"/>
                <w:lang w:val="en-GB" w:eastAsia="de-DE"/>
              </w:rPr>
              <w:t>ylinder</w:t>
            </w:r>
          </w:p>
        </w:tc>
        <w:tc>
          <w:tcPr>
            <w:tcW w:w="5389" w:type="dxa"/>
            <w:gridSpan w:val="3"/>
            <w:tcBorders>
              <w:top w:val="nil"/>
              <w:left w:val="single" w:sz="4" w:space="0" w:color="auto"/>
              <w:bottom w:val="single" w:sz="4" w:space="0" w:color="auto"/>
              <w:right w:val="single" w:sz="4" w:space="0" w:color="auto"/>
            </w:tcBorders>
            <w:vAlign w:val="center"/>
          </w:tcPr>
          <w:p w:rsidR="00A001E5" w:rsidRPr="00446DC0" w:rsidRDefault="00A001E5" w:rsidP="00446DC0">
            <w:pPr>
              <w:spacing w:after="0" w:line="240" w:lineRule="auto"/>
              <w:jc w:val="center"/>
              <w:rPr>
                <w:rFonts w:ascii="Arial" w:eastAsia="Times New Roman" w:hAnsi="Arial" w:cs="Arial"/>
                <w:bCs/>
                <w:color w:val="000000"/>
                <w:sz w:val="16"/>
                <w:szCs w:val="16"/>
                <w:lang w:val="en-GB" w:eastAsia="de-DE"/>
              </w:rPr>
            </w:pPr>
            <w:r w:rsidRPr="00446DC0">
              <w:rPr>
                <w:rFonts w:ascii="Arial" w:eastAsia="Times New Roman" w:hAnsi="Arial" w:cs="Arial"/>
                <w:bCs/>
                <w:color w:val="000000"/>
                <w:sz w:val="16"/>
                <w:szCs w:val="16"/>
                <w:lang w:val="en-GB" w:eastAsia="de-DE"/>
              </w:rPr>
              <w:t>2</w:t>
            </w:r>
          </w:p>
        </w:tc>
      </w:tr>
      <w:tr w:rsidR="00A001E5" w:rsidRPr="009D0778" w:rsidTr="00446DC0">
        <w:trPr>
          <w:trHeight w:val="300"/>
        </w:trPr>
        <w:tc>
          <w:tcPr>
            <w:tcW w:w="1429" w:type="dxa"/>
            <w:vMerge w:val="restart"/>
            <w:tcBorders>
              <w:top w:val="single" w:sz="4" w:space="0" w:color="auto"/>
              <w:left w:val="single" w:sz="4" w:space="0" w:color="auto"/>
              <w:right w:val="single" w:sz="4" w:space="0" w:color="auto"/>
            </w:tcBorders>
            <w:shd w:val="clear" w:color="auto" w:fill="auto"/>
            <w:noWrap/>
            <w:vAlign w:val="center"/>
          </w:tcPr>
          <w:p w:rsidR="00A001E5" w:rsidRPr="009D0778" w:rsidRDefault="00A001E5" w:rsidP="001B4192">
            <w:pPr>
              <w:spacing w:after="0" w:line="240" w:lineRule="auto"/>
              <w:rPr>
                <w:rFonts w:ascii="Arial" w:eastAsia="Times New Roman" w:hAnsi="Arial" w:cs="Arial"/>
                <w:b/>
                <w:bCs/>
                <w:color w:val="000000"/>
                <w:sz w:val="16"/>
                <w:szCs w:val="16"/>
                <w:lang w:val="en-GB" w:eastAsia="de-DE"/>
              </w:rPr>
            </w:pPr>
            <w:r>
              <w:rPr>
                <w:rFonts w:ascii="Arial" w:eastAsia="Times New Roman" w:hAnsi="Arial" w:cs="Arial"/>
                <w:b/>
                <w:bCs/>
                <w:color w:val="000000"/>
                <w:sz w:val="16"/>
                <w:szCs w:val="16"/>
                <w:lang w:val="en-GB" w:eastAsia="de-DE"/>
              </w:rPr>
              <w:t xml:space="preserve">Output </w:t>
            </w:r>
            <w:r w:rsidRPr="009D0778">
              <w:rPr>
                <w:rFonts w:ascii="Arial" w:eastAsia="Times New Roman" w:hAnsi="Arial" w:cs="Arial"/>
                <w:b/>
                <w:bCs/>
                <w:color w:val="000000"/>
                <w:sz w:val="16"/>
                <w:szCs w:val="16"/>
                <w:lang w:val="en-GB" w:eastAsia="de-DE"/>
              </w:rPr>
              <w:t>IFN [kW/PS]</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A001E5" w:rsidRPr="009D0778" w:rsidRDefault="00A001E5" w:rsidP="00C91BD4">
            <w:pPr>
              <w:spacing w:after="0" w:line="240" w:lineRule="auto"/>
              <w:rPr>
                <w:rFonts w:ascii="Arial" w:eastAsia="Times New Roman" w:hAnsi="Arial" w:cs="Arial"/>
                <w:color w:val="000000"/>
                <w:sz w:val="16"/>
                <w:szCs w:val="16"/>
                <w:lang w:val="en-GB" w:eastAsia="de-DE"/>
              </w:rPr>
            </w:pPr>
            <w:r w:rsidRPr="009D0778">
              <w:rPr>
                <w:rFonts w:ascii="Arial" w:eastAsia="Times New Roman" w:hAnsi="Arial" w:cs="Arial"/>
                <w:color w:val="000000"/>
                <w:sz w:val="16"/>
                <w:szCs w:val="16"/>
                <w:lang w:val="en-GB" w:eastAsia="de-DE"/>
              </w:rPr>
              <w:t>2300 min</w:t>
            </w:r>
            <w:r w:rsidRPr="009D0778">
              <w:rPr>
                <w:rFonts w:ascii="Arial" w:eastAsia="Times New Roman" w:hAnsi="Arial" w:cs="Arial"/>
                <w:color w:val="000000"/>
                <w:sz w:val="16"/>
                <w:szCs w:val="16"/>
                <w:vertAlign w:val="superscript"/>
                <w:lang w:val="en-GB" w:eastAsia="de-DE"/>
              </w:rPr>
              <w:t>-1</w:t>
            </w:r>
          </w:p>
        </w:tc>
        <w:tc>
          <w:tcPr>
            <w:tcW w:w="3592" w:type="dxa"/>
            <w:gridSpan w:val="2"/>
            <w:tcBorders>
              <w:top w:val="single" w:sz="4" w:space="0" w:color="auto"/>
              <w:left w:val="single" w:sz="4" w:space="0" w:color="auto"/>
              <w:bottom w:val="single" w:sz="4" w:space="0" w:color="auto"/>
              <w:right w:val="single" w:sz="4" w:space="0" w:color="auto"/>
            </w:tcBorders>
            <w:vAlign w:val="center"/>
          </w:tcPr>
          <w:p w:rsidR="00A001E5" w:rsidRPr="00446DC0" w:rsidRDefault="002306BD" w:rsidP="002306BD">
            <w:pPr>
              <w:spacing w:after="0" w:line="240" w:lineRule="auto"/>
              <w:jc w:val="center"/>
              <w:rPr>
                <w:rFonts w:ascii="Arial" w:eastAsia="Times New Roman" w:hAnsi="Arial" w:cs="Arial"/>
                <w:color w:val="000000"/>
                <w:sz w:val="16"/>
                <w:szCs w:val="16"/>
                <w:lang w:eastAsia="de-DE"/>
              </w:rPr>
            </w:pPr>
            <w:r>
              <w:rPr>
                <w:rFonts w:ascii="Arial" w:eastAsia="Times New Roman" w:hAnsi="Arial" w:cs="Arial"/>
                <w:color w:val="000000"/>
                <w:sz w:val="16"/>
                <w:szCs w:val="16"/>
                <w:lang w:eastAsia="de-DE"/>
              </w:rPr>
              <w:t>54,0</w:t>
            </w:r>
            <w:r w:rsidR="00A001E5" w:rsidRPr="00446DC0">
              <w:rPr>
                <w:rFonts w:ascii="Arial" w:eastAsia="Times New Roman" w:hAnsi="Arial" w:cs="Arial"/>
                <w:color w:val="000000"/>
                <w:sz w:val="16"/>
                <w:szCs w:val="16"/>
                <w:lang w:eastAsia="de-DE"/>
              </w:rPr>
              <w:t>/</w:t>
            </w:r>
            <w:r>
              <w:rPr>
                <w:rFonts w:ascii="Arial" w:eastAsia="Times New Roman" w:hAnsi="Arial" w:cs="Arial"/>
                <w:color w:val="000000"/>
                <w:sz w:val="16"/>
                <w:szCs w:val="16"/>
                <w:lang w:eastAsia="de-DE"/>
              </w:rPr>
              <w:t>73,4</w:t>
            </w:r>
          </w:p>
        </w:tc>
        <w:tc>
          <w:tcPr>
            <w:tcW w:w="1797" w:type="dxa"/>
            <w:tcBorders>
              <w:top w:val="single" w:sz="4" w:space="0" w:color="auto"/>
              <w:left w:val="single" w:sz="4" w:space="0" w:color="auto"/>
              <w:bottom w:val="single" w:sz="4" w:space="0" w:color="auto"/>
              <w:right w:val="single" w:sz="4" w:space="0" w:color="auto"/>
            </w:tcBorders>
            <w:vAlign w:val="center"/>
          </w:tcPr>
          <w:p w:rsidR="00A001E5" w:rsidRPr="00446DC0" w:rsidRDefault="002306BD" w:rsidP="00446DC0">
            <w:pPr>
              <w:spacing w:after="0" w:line="240" w:lineRule="auto"/>
              <w:jc w:val="center"/>
              <w:rPr>
                <w:rFonts w:ascii="Arial" w:eastAsia="Times New Roman" w:hAnsi="Arial" w:cs="Arial"/>
                <w:color w:val="000000"/>
                <w:sz w:val="16"/>
                <w:szCs w:val="16"/>
                <w:lang w:eastAsia="de-DE"/>
              </w:rPr>
            </w:pPr>
            <w:r>
              <w:rPr>
                <w:rFonts w:ascii="Arial" w:eastAsia="Times New Roman" w:hAnsi="Arial" w:cs="Arial"/>
                <w:color w:val="000000"/>
                <w:sz w:val="16"/>
                <w:szCs w:val="16"/>
                <w:lang w:eastAsia="de-DE"/>
              </w:rPr>
              <w:t>61,2/83,2</w:t>
            </w:r>
          </w:p>
        </w:tc>
      </w:tr>
      <w:tr w:rsidR="00A001E5" w:rsidRPr="009D0778" w:rsidTr="00446DC0">
        <w:trPr>
          <w:trHeight w:val="300"/>
        </w:trPr>
        <w:tc>
          <w:tcPr>
            <w:tcW w:w="1429" w:type="dxa"/>
            <w:vMerge/>
            <w:tcBorders>
              <w:left w:val="single" w:sz="4" w:space="0" w:color="auto"/>
              <w:right w:val="single" w:sz="4" w:space="0" w:color="auto"/>
            </w:tcBorders>
            <w:shd w:val="clear" w:color="auto" w:fill="auto"/>
            <w:noWrap/>
            <w:vAlign w:val="center"/>
          </w:tcPr>
          <w:p w:rsidR="00A001E5" w:rsidRPr="009D0778" w:rsidRDefault="00A001E5" w:rsidP="00C91BD4">
            <w:pPr>
              <w:spacing w:after="0" w:line="240" w:lineRule="auto"/>
              <w:rPr>
                <w:rFonts w:ascii="Arial" w:eastAsia="Times New Roman" w:hAnsi="Arial" w:cs="Arial"/>
                <w:b/>
                <w:bCs/>
                <w:color w:val="000000"/>
                <w:sz w:val="16"/>
                <w:szCs w:val="16"/>
                <w:lang w:val="en-GB" w:eastAsia="de-DE"/>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A001E5" w:rsidRPr="009D0778" w:rsidRDefault="00A001E5" w:rsidP="00C91BD4">
            <w:pPr>
              <w:spacing w:after="0" w:line="240" w:lineRule="auto"/>
              <w:rPr>
                <w:rFonts w:ascii="Arial" w:eastAsia="Times New Roman" w:hAnsi="Arial" w:cs="Arial"/>
                <w:color w:val="000000"/>
                <w:sz w:val="16"/>
                <w:szCs w:val="16"/>
                <w:lang w:val="en-GB" w:eastAsia="de-DE"/>
              </w:rPr>
            </w:pPr>
            <w:r w:rsidRPr="009D0778">
              <w:rPr>
                <w:rFonts w:ascii="Arial" w:eastAsia="Times New Roman" w:hAnsi="Arial" w:cs="Arial"/>
                <w:color w:val="000000"/>
                <w:sz w:val="16"/>
                <w:szCs w:val="16"/>
                <w:lang w:val="en-GB" w:eastAsia="de-DE"/>
              </w:rPr>
              <w:t>2600 min</w:t>
            </w:r>
            <w:r w:rsidRPr="009D0778">
              <w:rPr>
                <w:rFonts w:ascii="Arial" w:eastAsia="Times New Roman" w:hAnsi="Arial" w:cs="Arial"/>
                <w:color w:val="000000"/>
                <w:sz w:val="16"/>
                <w:szCs w:val="16"/>
                <w:vertAlign w:val="superscript"/>
                <w:lang w:val="en-GB" w:eastAsia="de-DE"/>
              </w:rPr>
              <w:t>-1</w:t>
            </w:r>
          </w:p>
        </w:tc>
        <w:tc>
          <w:tcPr>
            <w:tcW w:w="3592" w:type="dxa"/>
            <w:gridSpan w:val="2"/>
            <w:tcBorders>
              <w:top w:val="single" w:sz="4" w:space="0" w:color="auto"/>
              <w:left w:val="single" w:sz="4" w:space="0" w:color="auto"/>
              <w:bottom w:val="single" w:sz="4" w:space="0" w:color="auto"/>
              <w:right w:val="single" w:sz="4" w:space="0" w:color="auto"/>
            </w:tcBorders>
            <w:vAlign w:val="center"/>
          </w:tcPr>
          <w:p w:rsidR="00A001E5" w:rsidRPr="00446DC0" w:rsidRDefault="00A001E5" w:rsidP="002306BD">
            <w:pPr>
              <w:spacing w:after="0" w:line="240" w:lineRule="auto"/>
              <w:jc w:val="center"/>
              <w:rPr>
                <w:rFonts w:ascii="Arial" w:eastAsia="Times New Roman" w:hAnsi="Arial" w:cs="Arial"/>
                <w:color w:val="000000"/>
                <w:sz w:val="16"/>
                <w:szCs w:val="16"/>
                <w:lang w:eastAsia="de-DE"/>
              </w:rPr>
            </w:pPr>
            <w:r w:rsidRPr="00446DC0">
              <w:rPr>
                <w:rFonts w:ascii="Arial" w:eastAsia="Times New Roman" w:hAnsi="Arial" w:cs="Arial"/>
                <w:color w:val="000000"/>
                <w:sz w:val="16"/>
                <w:szCs w:val="16"/>
                <w:lang w:eastAsia="de-DE"/>
              </w:rPr>
              <w:t>5</w:t>
            </w:r>
            <w:r w:rsidR="002306BD">
              <w:rPr>
                <w:rFonts w:ascii="Arial" w:eastAsia="Times New Roman" w:hAnsi="Arial" w:cs="Arial"/>
                <w:color w:val="000000"/>
                <w:sz w:val="16"/>
                <w:szCs w:val="16"/>
                <w:lang w:eastAsia="de-DE"/>
              </w:rPr>
              <w:t>4,9</w:t>
            </w:r>
            <w:r w:rsidRPr="00446DC0">
              <w:rPr>
                <w:rFonts w:ascii="Arial" w:eastAsia="Times New Roman" w:hAnsi="Arial" w:cs="Arial"/>
                <w:color w:val="000000"/>
                <w:sz w:val="16"/>
                <w:szCs w:val="16"/>
                <w:lang w:eastAsia="de-DE"/>
              </w:rPr>
              <w:t>/</w:t>
            </w:r>
            <w:r w:rsidR="002306BD">
              <w:rPr>
                <w:rFonts w:ascii="Arial" w:eastAsia="Times New Roman" w:hAnsi="Arial" w:cs="Arial"/>
                <w:color w:val="000000"/>
                <w:sz w:val="16"/>
                <w:szCs w:val="16"/>
                <w:lang w:eastAsia="de-DE"/>
              </w:rPr>
              <w:t>74,6</w:t>
            </w:r>
          </w:p>
        </w:tc>
        <w:tc>
          <w:tcPr>
            <w:tcW w:w="1797" w:type="dxa"/>
            <w:tcBorders>
              <w:top w:val="single" w:sz="4" w:space="0" w:color="auto"/>
              <w:left w:val="single" w:sz="4" w:space="0" w:color="auto"/>
              <w:bottom w:val="single" w:sz="4" w:space="0" w:color="auto"/>
              <w:right w:val="single" w:sz="4" w:space="0" w:color="auto"/>
            </w:tcBorders>
            <w:vAlign w:val="center"/>
          </w:tcPr>
          <w:p w:rsidR="00A001E5" w:rsidRPr="00446DC0" w:rsidRDefault="002306BD" w:rsidP="00446DC0">
            <w:pPr>
              <w:spacing w:after="0" w:line="240" w:lineRule="auto"/>
              <w:jc w:val="center"/>
              <w:rPr>
                <w:rFonts w:ascii="Arial" w:eastAsia="Times New Roman" w:hAnsi="Arial" w:cs="Arial"/>
                <w:color w:val="000000"/>
                <w:sz w:val="16"/>
                <w:szCs w:val="16"/>
                <w:lang w:eastAsia="de-DE"/>
              </w:rPr>
            </w:pPr>
            <w:r>
              <w:rPr>
                <w:rFonts w:ascii="Arial" w:eastAsia="Times New Roman" w:hAnsi="Arial" w:cs="Arial"/>
                <w:color w:val="000000"/>
                <w:sz w:val="16"/>
                <w:szCs w:val="16"/>
                <w:lang w:eastAsia="de-DE"/>
              </w:rPr>
              <w:t>62,0/84,3</w:t>
            </w:r>
          </w:p>
        </w:tc>
      </w:tr>
      <w:tr w:rsidR="00A001E5" w:rsidRPr="009D0778" w:rsidTr="00446DC0">
        <w:trPr>
          <w:trHeight w:val="300"/>
        </w:trPr>
        <w:tc>
          <w:tcPr>
            <w:tcW w:w="1429" w:type="dxa"/>
            <w:vMerge/>
            <w:tcBorders>
              <w:left w:val="single" w:sz="4" w:space="0" w:color="auto"/>
              <w:bottom w:val="single" w:sz="4" w:space="0" w:color="auto"/>
              <w:right w:val="single" w:sz="4" w:space="0" w:color="auto"/>
            </w:tcBorders>
            <w:shd w:val="clear" w:color="auto" w:fill="auto"/>
            <w:noWrap/>
            <w:vAlign w:val="center"/>
          </w:tcPr>
          <w:p w:rsidR="00A001E5" w:rsidRPr="009D0778" w:rsidRDefault="00A001E5" w:rsidP="00C91BD4">
            <w:pPr>
              <w:spacing w:after="0" w:line="240" w:lineRule="auto"/>
              <w:rPr>
                <w:rFonts w:ascii="Arial" w:eastAsia="Times New Roman" w:hAnsi="Arial" w:cs="Arial"/>
                <w:b/>
                <w:bCs/>
                <w:color w:val="000000"/>
                <w:sz w:val="16"/>
                <w:szCs w:val="16"/>
                <w:lang w:val="en-GB" w:eastAsia="de-DE"/>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A001E5" w:rsidRPr="009D0778" w:rsidRDefault="00A001E5" w:rsidP="00C91BD4">
            <w:pPr>
              <w:spacing w:after="0" w:line="240" w:lineRule="auto"/>
              <w:rPr>
                <w:rFonts w:ascii="Arial" w:eastAsia="Times New Roman" w:hAnsi="Arial" w:cs="Arial"/>
                <w:b/>
                <w:bCs/>
                <w:color w:val="000000"/>
                <w:sz w:val="16"/>
                <w:szCs w:val="16"/>
                <w:lang w:val="en-GB" w:eastAsia="de-DE"/>
              </w:rPr>
            </w:pPr>
            <w:r w:rsidRPr="009D0778">
              <w:rPr>
                <w:rFonts w:ascii="Arial" w:eastAsia="Times New Roman" w:hAnsi="Arial" w:cs="Arial"/>
                <w:color w:val="000000"/>
                <w:sz w:val="16"/>
                <w:szCs w:val="16"/>
                <w:lang w:val="en-GB" w:eastAsia="de-DE"/>
              </w:rPr>
              <w:t>2800 min</w:t>
            </w:r>
            <w:r w:rsidRPr="009D0778">
              <w:rPr>
                <w:rFonts w:ascii="Arial" w:eastAsia="Times New Roman" w:hAnsi="Arial" w:cs="Arial"/>
                <w:color w:val="000000"/>
                <w:sz w:val="16"/>
                <w:szCs w:val="16"/>
                <w:vertAlign w:val="superscript"/>
                <w:lang w:val="en-GB" w:eastAsia="de-DE"/>
              </w:rPr>
              <w:t>-1</w:t>
            </w:r>
          </w:p>
        </w:tc>
        <w:tc>
          <w:tcPr>
            <w:tcW w:w="3592" w:type="dxa"/>
            <w:gridSpan w:val="2"/>
            <w:tcBorders>
              <w:top w:val="single" w:sz="4" w:space="0" w:color="auto"/>
              <w:left w:val="single" w:sz="4" w:space="0" w:color="auto"/>
              <w:bottom w:val="single" w:sz="4" w:space="0" w:color="auto"/>
              <w:right w:val="single" w:sz="4" w:space="0" w:color="auto"/>
            </w:tcBorders>
            <w:vAlign w:val="center"/>
          </w:tcPr>
          <w:p w:rsidR="00A001E5" w:rsidRPr="00446DC0" w:rsidRDefault="00A001E5" w:rsidP="00446DC0">
            <w:pPr>
              <w:spacing w:after="0" w:line="240" w:lineRule="auto"/>
              <w:jc w:val="center"/>
              <w:rPr>
                <w:rFonts w:ascii="Arial" w:eastAsia="Times New Roman" w:hAnsi="Arial" w:cs="Arial"/>
                <w:color w:val="000000"/>
                <w:sz w:val="16"/>
                <w:szCs w:val="16"/>
                <w:lang w:eastAsia="de-DE"/>
              </w:rPr>
            </w:pPr>
            <w:r w:rsidRPr="00446DC0">
              <w:rPr>
                <w:rFonts w:ascii="Arial" w:eastAsia="Times New Roman" w:hAnsi="Arial" w:cs="Arial"/>
                <w:color w:val="000000"/>
                <w:sz w:val="16"/>
                <w:szCs w:val="16"/>
                <w:lang w:eastAsia="de-DE"/>
              </w:rPr>
              <w:t>55/74,8</w:t>
            </w:r>
          </w:p>
        </w:tc>
        <w:tc>
          <w:tcPr>
            <w:tcW w:w="1797" w:type="dxa"/>
            <w:tcBorders>
              <w:top w:val="single" w:sz="4" w:space="0" w:color="auto"/>
              <w:left w:val="single" w:sz="4" w:space="0" w:color="auto"/>
              <w:bottom w:val="single" w:sz="4" w:space="0" w:color="auto"/>
              <w:right w:val="single" w:sz="4" w:space="0" w:color="auto"/>
            </w:tcBorders>
            <w:vAlign w:val="center"/>
          </w:tcPr>
          <w:p w:rsidR="00A001E5" w:rsidRPr="00446DC0" w:rsidRDefault="002306BD" w:rsidP="00446DC0">
            <w:pPr>
              <w:spacing w:after="0" w:line="240" w:lineRule="auto"/>
              <w:jc w:val="center"/>
              <w:rPr>
                <w:rFonts w:ascii="Arial" w:eastAsia="Times New Roman" w:hAnsi="Arial" w:cs="Arial"/>
                <w:color w:val="000000"/>
                <w:sz w:val="16"/>
                <w:szCs w:val="16"/>
                <w:lang w:eastAsia="de-DE"/>
              </w:rPr>
            </w:pPr>
            <w:r>
              <w:rPr>
                <w:rFonts w:ascii="Arial" w:eastAsia="Times New Roman" w:hAnsi="Arial" w:cs="Arial"/>
                <w:color w:val="000000"/>
                <w:sz w:val="16"/>
                <w:szCs w:val="16"/>
                <w:lang w:eastAsia="de-DE"/>
              </w:rPr>
              <w:t>62,0/84,3</w:t>
            </w:r>
          </w:p>
        </w:tc>
      </w:tr>
      <w:tr w:rsidR="00A001E5" w:rsidRPr="009D0778" w:rsidTr="00446DC0">
        <w:trPr>
          <w:trHeight w:val="300"/>
        </w:trPr>
        <w:tc>
          <w:tcPr>
            <w:tcW w:w="1429" w:type="dxa"/>
            <w:vMerge w:val="restart"/>
            <w:tcBorders>
              <w:top w:val="single" w:sz="4" w:space="0" w:color="auto"/>
              <w:left w:val="single" w:sz="4" w:space="0" w:color="auto"/>
              <w:right w:val="single" w:sz="4" w:space="0" w:color="auto"/>
            </w:tcBorders>
            <w:shd w:val="clear" w:color="auto" w:fill="auto"/>
            <w:noWrap/>
            <w:vAlign w:val="center"/>
          </w:tcPr>
          <w:p w:rsidR="00A001E5" w:rsidRPr="009D0778" w:rsidRDefault="00A001E5" w:rsidP="00C91BD4">
            <w:pPr>
              <w:spacing w:after="0" w:line="240" w:lineRule="auto"/>
              <w:rPr>
                <w:rFonts w:ascii="Arial" w:eastAsia="Times New Roman" w:hAnsi="Arial" w:cs="Arial"/>
                <w:b/>
                <w:bCs/>
                <w:color w:val="000000"/>
                <w:sz w:val="16"/>
                <w:szCs w:val="16"/>
                <w:lang w:val="en-GB" w:eastAsia="de-DE"/>
              </w:rPr>
            </w:pPr>
            <w:r>
              <w:rPr>
                <w:rFonts w:ascii="Arial" w:eastAsia="Times New Roman" w:hAnsi="Arial" w:cs="Arial"/>
                <w:b/>
                <w:bCs/>
                <w:color w:val="000000"/>
                <w:sz w:val="16"/>
                <w:szCs w:val="16"/>
                <w:lang w:val="en-GB" w:eastAsia="de-DE"/>
              </w:rPr>
              <w:t>Output</w:t>
            </w:r>
            <w:r w:rsidRPr="009D0778">
              <w:rPr>
                <w:rFonts w:ascii="Arial" w:eastAsia="Times New Roman" w:hAnsi="Arial" w:cs="Arial"/>
                <w:b/>
                <w:bCs/>
                <w:color w:val="000000"/>
                <w:sz w:val="16"/>
                <w:szCs w:val="16"/>
                <w:lang w:val="en-GB" w:eastAsia="de-DE"/>
              </w:rPr>
              <w:t xml:space="preserve"> </w:t>
            </w:r>
            <w:proofErr w:type="spellStart"/>
            <w:r w:rsidRPr="009D0778">
              <w:rPr>
                <w:rFonts w:ascii="Arial" w:eastAsia="Times New Roman" w:hAnsi="Arial" w:cs="Arial"/>
                <w:b/>
                <w:bCs/>
                <w:color w:val="000000"/>
                <w:sz w:val="16"/>
                <w:szCs w:val="16"/>
                <w:lang w:val="en-GB" w:eastAsia="de-DE"/>
              </w:rPr>
              <w:t>GenSet</w:t>
            </w:r>
            <w:proofErr w:type="spellEnd"/>
            <w:r w:rsidRPr="009D0778">
              <w:rPr>
                <w:rFonts w:ascii="Arial" w:eastAsia="Times New Roman" w:hAnsi="Arial" w:cs="Arial"/>
                <w:b/>
                <w:bCs/>
                <w:color w:val="000000"/>
                <w:sz w:val="16"/>
                <w:szCs w:val="16"/>
                <w:lang w:val="en-GB" w:eastAsia="de-DE"/>
              </w:rPr>
              <w:t xml:space="preserve"> IFN [kW/PS]</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A001E5" w:rsidRPr="009D0778" w:rsidRDefault="00A001E5" w:rsidP="00C91BD4">
            <w:pPr>
              <w:spacing w:after="0" w:line="240" w:lineRule="auto"/>
              <w:rPr>
                <w:rFonts w:ascii="Arial" w:eastAsia="Times New Roman" w:hAnsi="Arial" w:cs="Arial"/>
                <w:b/>
                <w:bCs/>
                <w:color w:val="000000"/>
                <w:sz w:val="16"/>
                <w:szCs w:val="16"/>
                <w:lang w:val="en-GB" w:eastAsia="de-DE"/>
              </w:rPr>
            </w:pPr>
            <w:r w:rsidRPr="009D0778">
              <w:rPr>
                <w:rFonts w:ascii="Arial" w:eastAsia="Times New Roman" w:hAnsi="Arial" w:cs="Arial"/>
                <w:color w:val="000000"/>
                <w:sz w:val="16"/>
                <w:szCs w:val="16"/>
                <w:lang w:val="en-GB" w:eastAsia="de-DE"/>
              </w:rPr>
              <w:t>1500 min</w:t>
            </w:r>
            <w:r w:rsidRPr="009D0778">
              <w:rPr>
                <w:rFonts w:ascii="Arial" w:eastAsia="Times New Roman" w:hAnsi="Arial" w:cs="Arial"/>
                <w:color w:val="000000"/>
                <w:sz w:val="16"/>
                <w:szCs w:val="16"/>
                <w:vertAlign w:val="superscript"/>
                <w:lang w:val="en-GB" w:eastAsia="de-DE"/>
              </w:rPr>
              <w:t>-1</w:t>
            </w:r>
          </w:p>
        </w:tc>
        <w:tc>
          <w:tcPr>
            <w:tcW w:w="3592" w:type="dxa"/>
            <w:gridSpan w:val="2"/>
            <w:tcBorders>
              <w:top w:val="single" w:sz="4" w:space="0" w:color="auto"/>
              <w:left w:val="single" w:sz="4" w:space="0" w:color="auto"/>
              <w:bottom w:val="single" w:sz="4" w:space="0" w:color="auto"/>
              <w:right w:val="single" w:sz="4" w:space="0" w:color="auto"/>
            </w:tcBorders>
            <w:vAlign w:val="center"/>
          </w:tcPr>
          <w:p w:rsidR="00A001E5" w:rsidRPr="00446DC0" w:rsidRDefault="00A001E5" w:rsidP="00446DC0">
            <w:pPr>
              <w:spacing w:after="0" w:line="240" w:lineRule="auto"/>
              <w:jc w:val="center"/>
              <w:rPr>
                <w:rFonts w:ascii="Arial" w:eastAsia="Times New Roman" w:hAnsi="Arial" w:cs="Arial"/>
                <w:color w:val="000000"/>
                <w:sz w:val="16"/>
                <w:szCs w:val="16"/>
                <w:lang w:eastAsia="de-DE"/>
              </w:rPr>
            </w:pPr>
            <w:r w:rsidRPr="00446DC0">
              <w:rPr>
                <w:rFonts w:ascii="Arial" w:eastAsia="Times New Roman" w:hAnsi="Arial" w:cs="Arial"/>
                <w:color w:val="000000"/>
                <w:sz w:val="16"/>
                <w:szCs w:val="16"/>
                <w:lang w:eastAsia="de-DE"/>
              </w:rPr>
              <w:t>28,7/39,0</w:t>
            </w:r>
          </w:p>
        </w:tc>
        <w:tc>
          <w:tcPr>
            <w:tcW w:w="1797" w:type="dxa"/>
            <w:tcBorders>
              <w:top w:val="single" w:sz="4" w:space="0" w:color="auto"/>
              <w:left w:val="single" w:sz="4" w:space="0" w:color="auto"/>
              <w:bottom w:val="single" w:sz="4" w:space="0" w:color="auto"/>
              <w:right w:val="single" w:sz="4" w:space="0" w:color="auto"/>
            </w:tcBorders>
            <w:vAlign w:val="center"/>
          </w:tcPr>
          <w:p w:rsidR="00A001E5" w:rsidRPr="004D7666" w:rsidRDefault="001C02B8" w:rsidP="00446DC0">
            <w:pPr>
              <w:spacing w:after="0" w:line="240" w:lineRule="auto"/>
              <w:jc w:val="center"/>
              <w:rPr>
                <w:rFonts w:ascii="Arial" w:eastAsia="Times New Roman" w:hAnsi="Arial" w:cs="Arial"/>
                <w:color w:val="000000"/>
                <w:sz w:val="16"/>
                <w:szCs w:val="16"/>
                <w:lang w:eastAsia="de-DE"/>
              </w:rPr>
            </w:pPr>
            <w:r w:rsidRPr="004D7666">
              <w:rPr>
                <w:rFonts w:ascii="Arial" w:eastAsia="Times New Roman" w:hAnsi="Arial" w:cs="Arial"/>
                <w:color w:val="000000"/>
                <w:sz w:val="16"/>
                <w:szCs w:val="16"/>
                <w:lang w:eastAsia="de-DE"/>
              </w:rPr>
              <w:t>28,7/39,0</w:t>
            </w:r>
          </w:p>
        </w:tc>
      </w:tr>
      <w:tr w:rsidR="00A001E5" w:rsidRPr="009D0778" w:rsidTr="00446DC0">
        <w:trPr>
          <w:trHeight w:val="300"/>
        </w:trPr>
        <w:tc>
          <w:tcPr>
            <w:tcW w:w="1429" w:type="dxa"/>
            <w:vMerge/>
            <w:tcBorders>
              <w:left w:val="single" w:sz="4" w:space="0" w:color="auto"/>
              <w:right w:val="single" w:sz="4" w:space="0" w:color="auto"/>
            </w:tcBorders>
            <w:shd w:val="clear" w:color="auto" w:fill="auto"/>
            <w:noWrap/>
            <w:vAlign w:val="center"/>
          </w:tcPr>
          <w:p w:rsidR="00A001E5" w:rsidRPr="009D0778" w:rsidRDefault="00A001E5" w:rsidP="00C91BD4">
            <w:pPr>
              <w:spacing w:after="0" w:line="240" w:lineRule="auto"/>
              <w:rPr>
                <w:rFonts w:ascii="Arial" w:eastAsia="Times New Roman" w:hAnsi="Arial" w:cs="Arial"/>
                <w:b/>
                <w:bCs/>
                <w:color w:val="000000"/>
                <w:sz w:val="16"/>
                <w:szCs w:val="16"/>
                <w:lang w:val="en-GB" w:eastAsia="de-DE"/>
              </w:rPr>
            </w:pP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A001E5" w:rsidRPr="009D0778" w:rsidRDefault="00A001E5" w:rsidP="00C91BD4">
            <w:pPr>
              <w:spacing w:after="0" w:line="240" w:lineRule="auto"/>
              <w:rPr>
                <w:rFonts w:ascii="Arial" w:eastAsia="Times New Roman" w:hAnsi="Arial" w:cs="Arial"/>
                <w:b/>
                <w:bCs/>
                <w:color w:val="000000"/>
                <w:sz w:val="16"/>
                <w:szCs w:val="16"/>
                <w:lang w:val="en-GB" w:eastAsia="de-DE"/>
              </w:rPr>
            </w:pPr>
            <w:r w:rsidRPr="009D0778">
              <w:rPr>
                <w:rFonts w:ascii="Arial" w:eastAsia="Times New Roman" w:hAnsi="Arial" w:cs="Arial"/>
                <w:color w:val="000000"/>
                <w:sz w:val="16"/>
                <w:szCs w:val="16"/>
                <w:lang w:val="en-GB" w:eastAsia="de-DE"/>
              </w:rPr>
              <w:t>1800 min</w:t>
            </w:r>
            <w:r w:rsidRPr="009D0778">
              <w:rPr>
                <w:rFonts w:ascii="Arial" w:eastAsia="Times New Roman" w:hAnsi="Arial" w:cs="Arial"/>
                <w:color w:val="000000"/>
                <w:sz w:val="16"/>
                <w:szCs w:val="16"/>
                <w:vertAlign w:val="superscript"/>
                <w:lang w:val="en-GB" w:eastAsia="de-DE"/>
              </w:rPr>
              <w:t>-1</w:t>
            </w:r>
          </w:p>
        </w:tc>
        <w:tc>
          <w:tcPr>
            <w:tcW w:w="3592" w:type="dxa"/>
            <w:gridSpan w:val="2"/>
            <w:tcBorders>
              <w:top w:val="single" w:sz="4" w:space="0" w:color="auto"/>
              <w:left w:val="single" w:sz="4" w:space="0" w:color="auto"/>
              <w:bottom w:val="single" w:sz="4" w:space="0" w:color="auto"/>
              <w:right w:val="single" w:sz="4" w:space="0" w:color="auto"/>
            </w:tcBorders>
            <w:vAlign w:val="center"/>
          </w:tcPr>
          <w:p w:rsidR="00A001E5" w:rsidRPr="00446DC0" w:rsidRDefault="00A001E5" w:rsidP="00446DC0">
            <w:pPr>
              <w:spacing w:after="0" w:line="240" w:lineRule="auto"/>
              <w:jc w:val="center"/>
              <w:rPr>
                <w:rFonts w:ascii="Arial" w:eastAsia="Times New Roman" w:hAnsi="Arial" w:cs="Arial"/>
                <w:color w:val="000000"/>
                <w:sz w:val="16"/>
                <w:szCs w:val="16"/>
                <w:lang w:eastAsia="de-DE"/>
              </w:rPr>
            </w:pPr>
            <w:r w:rsidRPr="00446DC0">
              <w:rPr>
                <w:rFonts w:ascii="Arial" w:eastAsia="Times New Roman" w:hAnsi="Arial" w:cs="Arial"/>
                <w:color w:val="000000"/>
                <w:sz w:val="16"/>
                <w:szCs w:val="16"/>
                <w:lang w:eastAsia="de-DE"/>
              </w:rPr>
              <w:t>36,4/49,5</w:t>
            </w:r>
          </w:p>
        </w:tc>
        <w:tc>
          <w:tcPr>
            <w:tcW w:w="1797" w:type="dxa"/>
            <w:tcBorders>
              <w:top w:val="single" w:sz="4" w:space="0" w:color="auto"/>
              <w:left w:val="single" w:sz="4" w:space="0" w:color="auto"/>
              <w:bottom w:val="single" w:sz="4" w:space="0" w:color="auto"/>
              <w:right w:val="single" w:sz="4" w:space="0" w:color="auto"/>
            </w:tcBorders>
            <w:vAlign w:val="center"/>
          </w:tcPr>
          <w:p w:rsidR="00A001E5" w:rsidRPr="004D7666" w:rsidRDefault="001C02B8" w:rsidP="00446DC0">
            <w:pPr>
              <w:spacing w:after="0" w:line="240" w:lineRule="auto"/>
              <w:jc w:val="center"/>
              <w:rPr>
                <w:rFonts w:ascii="Arial" w:eastAsia="Times New Roman" w:hAnsi="Arial" w:cs="Arial"/>
                <w:color w:val="000000"/>
                <w:sz w:val="16"/>
                <w:szCs w:val="16"/>
                <w:lang w:eastAsia="de-DE"/>
              </w:rPr>
            </w:pPr>
            <w:r w:rsidRPr="004D7666">
              <w:rPr>
                <w:rFonts w:ascii="Arial" w:eastAsia="Times New Roman" w:hAnsi="Arial" w:cs="Arial"/>
                <w:color w:val="000000"/>
                <w:sz w:val="16"/>
                <w:szCs w:val="16"/>
                <w:lang w:eastAsia="de-DE"/>
              </w:rPr>
              <w:t>36,4/49,5</w:t>
            </w:r>
          </w:p>
        </w:tc>
      </w:tr>
      <w:tr w:rsidR="00A001E5" w:rsidRPr="009D0778" w:rsidTr="00446DC0">
        <w:trPr>
          <w:trHeight w:val="300"/>
        </w:trPr>
        <w:tc>
          <w:tcPr>
            <w:tcW w:w="1429" w:type="dxa"/>
            <w:vMerge/>
            <w:tcBorders>
              <w:left w:val="single" w:sz="4" w:space="0" w:color="auto"/>
              <w:bottom w:val="single" w:sz="4" w:space="0" w:color="auto"/>
              <w:right w:val="single" w:sz="4" w:space="0" w:color="auto"/>
            </w:tcBorders>
            <w:vAlign w:val="center"/>
          </w:tcPr>
          <w:p w:rsidR="00A001E5" w:rsidRPr="009D0778" w:rsidRDefault="00A001E5" w:rsidP="00C91BD4">
            <w:pPr>
              <w:spacing w:after="0" w:line="240" w:lineRule="auto"/>
              <w:rPr>
                <w:rFonts w:ascii="Arial" w:eastAsia="Times New Roman" w:hAnsi="Arial" w:cs="Arial"/>
                <w:b/>
                <w:bCs/>
                <w:color w:val="000000"/>
                <w:sz w:val="16"/>
                <w:szCs w:val="16"/>
                <w:lang w:val="en-GB" w:eastAsia="de-DE"/>
              </w:rPr>
            </w:pPr>
          </w:p>
        </w:tc>
        <w:tc>
          <w:tcPr>
            <w:tcW w:w="907" w:type="dxa"/>
            <w:tcBorders>
              <w:top w:val="single" w:sz="4" w:space="0" w:color="auto"/>
              <w:left w:val="single" w:sz="4" w:space="0" w:color="auto"/>
              <w:bottom w:val="single" w:sz="4" w:space="0" w:color="auto"/>
              <w:right w:val="single" w:sz="4" w:space="0" w:color="auto"/>
            </w:tcBorders>
            <w:vAlign w:val="center"/>
          </w:tcPr>
          <w:p w:rsidR="00A001E5" w:rsidRPr="009D0778" w:rsidRDefault="00A001E5" w:rsidP="00C91BD4">
            <w:pPr>
              <w:spacing w:after="0" w:line="240" w:lineRule="auto"/>
              <w:rPr>
                <w:rFonts w:ascii="Arial" w:eastAsia="Times New Roman" w:hAnsi="Arial" w:cs="Arial"/>
                <w:b/>
                <w:bCs/>
                <w:color w:val="000000"/>
                <w:sz w:val="16"/>
                <w:szCs w:val="16"/>
                <w:lang w:val="en-GB" w:eastAsia="de-DE"/>
              </w:rPr>
            </w:pPr>
            <w:r w:rsidRPr="009D0778">
              <w:rPr>
                <w:rFonts w:ascii="Arial" w:eastAsia="Times New Roman" w:hAnsi="Arial" w:cs="Arial"/>
                <w:color w:val="000000"/>
                <w:sz w:val="16"/>
                <w:szCs w:val="16"/>
                <w:lang w:val="en-GB" w:eastAsia="de-DE"/>
              </w:rPr>
              <w:t>3000 min</w:t>
            </w:r>
            <w:r w:rsidRPr="009D0778">
              <w:rPr>
                <w:rFonts w:ascii="Arial" w:eastAsia="Times New Roman" w:hAnsi="Arial" w:cs="Arial"/>
                <w:color w:val="000000"/>
                <w:sz w:val="16"/>
                <w:szCs w:val="16"/>
                <w:vertAlign w:val="superscript"/>
                <w:lang w:val="en-GB" w:eastAsia="de-DE"/>
              </w:rPr>
              <w:t>-1</w:t>
            </w:r>
          </w:p>
        </w:tc>
        <w:tc>
          <w:tcPr>
            <w:tcW w:w="3592" w:type="dxa"/>
            <w:gridSpan w:val="2"/>
            <w:tcBorders>
              <w:top w:val="single" w:sz="4" w:space="0" w:color="auto"/>
              <w:left w:val="single" w:sz="4" w:space="0" w:color="auto"/>
              <w:bottom w:val="single" w:sz="4" w:space="0" w:color="auto"/>
              <w:right w:val="single" w:sz="4" w:space="0" w:color="auto"/>
            </w:tcBorders>
            <w:vAlign w:val="center"/>
          </w:tcPr>
          <w:p w:rsidR="00A001E5" w:rsidRPr="00446DC0" w:rsidRDefault="00A001E5" w:rsidP="00446DC0">
            <w:pPr>
              <w:spacing w:after="0" w:line="240" w:lineRule="auto"/>
              <w:jc w:val="center"/>
              <w:rPr>
                <w:rFonts w:ascii="Arial" w:eastAsia="Times New Roman" w:hAnsi="Arial" w:cs="Arial"/>
                <w:color w:val="000000"/>
                <w:sz w:val="16"/>
                <w:szCs w:val="16"/>
                <w:lang w:eastAsia="de-DE"/>
              </w:rPr>
            </w:pPr>
            <w:r w:rsidRPr="00446DC0">
              <w:rPr>
                <w:rFonts w:ascii="Arial" w:eastAsia="Times New Roman" w:hAnsi="Arial" w:cs="Arial"/>
                <w:color w:val="000000"/>
                <w:sz w:val="16"/>
                <w:szCs w:val="16"/>
                <w:lang w:eastAsia="de-DE"/>
              </w:rPr>
              <w:t>50/68</w:t>
            </w:r>
          </w:p>
        </w:tc>
        <w:tc>
          <w:tcPr>
            <w:tcW w:w="1797" w:type="dxa"/>
            <w:tcBorders>
              <w:top w:val="single" w:sz="4" w:space="0" w:color="auto"/>
              <w:left w:val="single" w:sz="4" w:space="0" w:color="auto"/>
              <w:bottom w:val="single" w:sz="4" w:space="0" w:color="auto"/>
              <w:right w:val="single" w:sz="4" w:space="0" w:color="auto"/>
            </w:tcBorders>
            <w:vAlign w:val="center"/>
          </w:tcPr>
          <w:p w:rsidR="00A001E5" w:rsidRPr="00446DC0" w:rsidRDefault="004D7666" w:rsidP="00446DC0">
            <w:pPr>
              <w:spacing w:after="0" w:line="240" w:lineRule="auto"/>
              <w:jc w:val="center"/>
              <w:rPr>
                <w:rFonts w:ascii="Arial" w:eastAsia="Times New Roman" w:hAnsi="Arial" w:cs="Arial"/>
                <w:color w:val="000000"/>
                <w:sz w:val="16"/>
                <w:szCs w:val="16"/>
                <w:highlight w:val="green"/>
                <w:lang w:eastAsia="de-DE"/>
              </w:rPr>
            </w:pPr>
            <w:r w:rsidRPr="00446DC0">
              <w:rPr>
                <w:rFonts w:ascii="Arial" w:eastAsia="Times New Roman" w:hAnsi="Arial" w:cs="Arial"/>
                <w:color w:val="000000"/>
                <w:sz w:val="16"/>
                <w:szCs w:val="16"/>
                <w:lang w:eastAsia="de-DE"/>
              </w:rPr>
              <w:t>50/68</w:t>
            </w:r>
          </w:p>
        </w:tc>
      </w:tr>
      <w:tr w:rsidR="001C02B8" w:rsidRPr="009D0778" w:rsidTr="00446DC0">
        <w:trPr>
          <w:trHeight w:val="300"/>
        </w:trPr>
        <w:tc>
          <w:tcPr>
            <w:tcW w:w="23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02B8" w:rsidRPr="009D0778" w:rsidRDefault="001C02B8" w:rsidP="00C91BD4">
            <w:pPr>
              <w:spacing w:after="0" w:line="240" w:lineRule="auto"/>
              <w:rPr>
                <w:rFonts w:ascii="Arial" w:eastAsia="Times New Roman" w:hAnsi="Arial" w:cs="Arial"/>
                <w:b/>
                <w:bCs/>
                <w:color w:val="000000"/>
                <w:sz w:val="16"/>
                <w:szCs w:val="16"/>
                <w:lang w:val="en-GB" w:eastAsia="de-DE"/>
              </w:rPr>
            </w:pPr>
            <w:r>
              <w:rPr>
                <w:rFonts w:ascii="Arial" w:eastAsia="Times New Roman" w:hAnsi="Arial" w:cs="Arial"/>
                <w:b/>
                <w:bCs/>
                <w:color w:val="000000"/>
                <w:sz w:val="16"/>
                <w:szCs w:val="16"/>
                <w:lang w:val="en-GB" w:eastAsia="de-DE"/>
              </w:rPr>
              <w:t>Combustion process</w:t>
            </w:r>
          </w:p>
        </w:tc>
        <w:tc>
          <w:tcPr>
            <w:tcW w:w="5389" w:type="dxa"/>
            <w:gridSpan w:val="3"/>
            <w:tcBorders>
              <w:top w:val="single" w:sz="4" w:space="0" w:color="auto"/>
              <w:left w:val="single" w:sz="4" w:space="0" w:color="auto"/>
              <w:bottom w:val="single" w:sz="4" w:space="0" w:color="auto"/>
              <w:right w:val="single" w:sz="4" w:space="0" w:color="auto"/>
            </w:tcBorders>
            <w:vAlign w:val="center"/>
          </w:tcPr>
          <w:p w:rsidR="001C02B8" w:rsidRPr="00446DC0" w:rsidRDefault="001C02B8" w:rsidP="00446DC0">
            <w:pPr>
              <w:spacing w:after="0" w:line="240" w:lineRule="auto"/>
              <w:jc w:val="center"/>
              <w:rPr>
                <w:rFonts w:ascii="Arial" w:eastAsia="Times New Roman" w:hAnsi="Arial" w:cs="Arial"/>
                <w:bCs/>
                <w:color w:val="000000"/>
                <w:sz w:val="16"/>
                <w:szCs w:val="16"/>
                <w:lang w:val="en-GB" w:eastAsia="de-DE"/>
              </w:rPr>
            </w:pPr>
            <w:r w:rsidRPr="00446DC0">
              <w:rPr>
                <w:rFonts w:ascii="Arial" w:eastAsia="Times New Roman" w:hAnsi="Arial" w:cs="Arial"/>
                <w:bCs/>
                <w:color w:val="000000"/>
                <w:sz w:val="16"/>
                <w:szCs w:val="16"/>
                <w:lang w:val="en-GB" w:eastAsia="de-DE"/>
              </w:rPr>
              <w:t xml:space="preserve">Direct injection, </w:t>
            </w:r>
            <w:r w:rsidR="00446DC0" w:rsidRPr="00446DC0">
              <w:rPr>
                <w:rFonts w:ascii="Arial" w:eastAsia="Times New Roman" w:hAnsi="Arial" w:cs="Arial"/>
                <w:bCs/>
                <w:color w:val="000000"/>
                <w:sz w:val="16"/>
                <w:szCs w:val="16"/>
                <w:lang w:val="en-GB" w:eastAsia="de-DE"/>
              </w:rPr>
              <w:t>turbo charger, intercooler</w:t>
            </w:r>
          </w:p>
        </w:tc>
      </w:tr>
      <w:tr w:rsidR="00446DC0" w:rsidRPr="009D0778" w:rsidTr="00446DC0">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hideMark/>
          </w:tcPr>
          <w:p w:rsidR="00446DC0" w:rsidRPr="009D0778" w:rsidRDefault="00446DC0" w:rsidP="00C91BD4">
            <w:pPr>
              <w:spacing w:after="0" w:line="240" w:lineRule="auto"/>
              <w:rPr>
                <w:rFonts w:ascii="Arial" w:eastAsia="Times New Roman" w:hAnsi="Arial" w:cs="Arial"/>
                <w:b/>
                <w:bCs/>
                <w:color w:val="000000"/>
                <w:sz w:val="16"/>
                <w:szCs w:val="16"/>
                <w:lang w:val="en-GB" w:eastAsia="de-DE"/>
              </w:rPr>
            </w:pPr>
            <w:r>
              <w:rPr>
                <w:rFonts w:ascii="Arial" w:eastAsia="Times New Roman" w:hAnsi="Arial" w:cs="Arial"/>
                <w:b/>
                <w:bCs/>
                <w:color w:val="000000"/>
                <w:sz w:val="16"/>
                <w:szCs w:val="16"/>
                <w:lang w:val="en-GB" w:eastAsia="de-DE"/>
              </w:rPr>
              <w:t>Injection system</w:t>
            </w:r>
          </w:p>
        </w:tc>
        <w:tc>
          <w:tcPr>
            <w:tcW w:w="5389" w:type="dxa"/>
            <w:gridSpan w:val="3"/>
            <w:tcBorders>
              <w:top w:val="nil"/>
              <w:left w:val="single" w:sz="4" w:space="0" w:color="auto"/>
              <w:bottom w:val="single" w:sz="4" w:space="0" w:color="auto"/>
              <w:right w:val="single" w:sz="4" w:space="0" w:color="auto"/>
            </w:tcBorders>
            <w:vAlign w:val="center"/>
          </w:tcPr>
          <w:p w:rsidR="00446DC0" w:rsidRPr="00446DC0" w:rsidRDefault="00446DC0" w:rsidP="00446DC0">
            <w:pPr>
              <w:spacing w:after="0" w:line="240" w:lineRule="auto"/>
              <w:jc w:val="center"/>
              <w:rPr>
                <w:rFonts w:ascii="Arial" w:eastAsia="Times New Roman" w:hAnsi="Arial" w:cs="Arial"/>
                <w:bCs/>
                <w:color w:val="000000"/>
                <w:sz w:val="16"/>
                <w:szCs w:val="16"/>
                <w:lang w:val="en-GB" w:eastAsia="de-DE"/>
              </w:rPr>
            </w:pPr>
            <w:r w:rsidRPr="00446DC0">
              <w:rPr>
                <w:rFonts w:ascii="Arial" w:eastAsia="Times New Roman" w:hAnsi="Arial" w:cs="Arial"/>
                <w:color w:val="000000"/>
                <w:sz w:val="16"/>
                <w:szCs w:val="16"/>
                <w:lang w:val="en-US" w:eastAsia="de-DE"/>
              </w:rPr>
              <w:t>Bosch Common Rail OHW, max. 1800 bar</w:t>
            </w:r>
          </w:p>
        </w:tc>
      </w:tr>
      <w:tr w:rsidR="00446DC0" w:rsidRPr="009D0778" w:rsidTr="00446DC0">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hideMark/>
          </w:tcPr>
          <w:p w:rsidR="00446DC0" w:rsidRPr="009D0778" w:rsidRDefault="00446DC0" w:rsidP="00C91BD4">
            <w:pPr>
              <w:spacing w:after="0" w:line="240" w:lineRule="auto"/>
              <w:rPr>
                <w:rFonts w:ascii="Arial" w:eastAsia="Times New Roman" w:hAnsi="Arial" w:cs="Arial"/>
                <w:b/>
                <w:bCs/>
                <w:color w:val="000000"/>
                <w:sz w:val="16"/>
                <w:szCs w:val="16"/>
                <w:lang w:val="en-GB" w:eastAsia="de-DE"/>
              </w:rPr>
            </w:pPr>
            <w:r>
              <w:rPr>
                <w:rFonts w:ascii="Arial" w:eastAsia="Times New Roman" w:hAnsi="Arial" w:cs="Arial"/>
                <w:b/>
                <w:bCs/>
                <w:color w:val="000000"/>
                <w:sz w:val="16"/>
                <w:szCs w:val="16"/>
                <w:lang w:val="en-GB" w:eastAsia="de-DE"/>
              </w:rPr>
              <w:t>Compression ratio</w:t>
            </w:r>
          </w:p>
        </w:tc>
        <w:tc>
          <w:tcPr>
            <w:tcW w:w="5389" w:type="dxa"/>
            <w:gridSpan w:val="3"/>
            <w:tcBorders>
              <w:top w:val="nil"/>
              <w:left w:val="single" w:sz="4" w:space="0" w:color="auto"/>
              <w:bottom w:val="single" w:sz="4" w:space="0" w:color="auto"/>
              <w:right w:val="single" w:sz="4" w:space="0" w:color="auto"/>
            </w:tcBorders>
            <w:vAlign w:val="center"/>
          </w:tcPr>
          <w:p w:rsidR="00446DC0" w:rsidRPr="00446DC0" w:rsidRDefault="00446DC0" w:rsidP="00446DC0">
            <w:pPr>
              <w:spacing w:after="0" w:line="240" w:lineRule="auto"/>
              <w:jc w:val="center"/>
              <w:rPr>
                <w:rFonts w:ascii="Arial" w:eastAsia="Times New Roman" w:hAnsi="Arial" w:cs="Arial"/>
                <w:color w:val="000000"/>
                <w:sz w:val="16"/>
                <w:szCs w:val="16"/>
                <w:lang w:eastAsia="de-DE"/>
              </w:rPr>
            </w:pPr>
            <w:r w:rsidRPr="00446DC0">
              <w:rPr>
                <w:rFonts w:ascii="Arial" w:eastAsia="Times New Roman" w:hAnsi="Arial" w:cs="Arial"/>
                <w:color w:val="000000"/>
                <w:sz w:val="16"/>
                <w:szCs w:val="16"/>
                <w:lang w:eastAsia="de-DE"/>
              </w:rPr>
              <w:t>17,5:1</w:t>
            </w:r>
          </w:p>
        </w:tc>
      </w:tr>
      <w:tr w:rsidR="00446DC0" w:rsidRPr="009D0778" w:rsidTr="00446DC0">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hideMark/>
          </w:tcPr>
          <w:p w:rsidR="00446DC0" w:rsidRPr="009D0778" w:rsidRDefault="00446DC0" w:rsidP="00C91BD4">
            <w:pPr>
              <w:spacing w:after="0" w:line="240" w:lineRule="auto"/>
              <w:rPr>
                <w:rFonts w:ascii="Arial" w:eastAsia="Times New Roman" w:hAnsi="Arial" w:cs="Arial"/>
                <w:b/>
                <w:bCs/>
                <w:color w:val="000000"/>
                <w:sz w:val="16"/>
                <w:szCs w:val="16"/>
                <w:lang w:val="en-GB" w:eastAsia="de-DE"/>
              </w:rPr>
            </w:pPr>
            <w:r>
              <w:rPr>
                <w:rFonts w:ascii="Arial" w:eastAsia="Times New Roman" w:hAnsi="Arial" w:cs="Arial"/>
                <w:b/>
                <w:bCs/>
                <w:color w:val="000000"/>
                <w:sz w:val="16"/>
                <w:szCs w:val="16"/>
                <w:lang w:val="en-GB" w:eastAsia="de-DE"/>
              </w:rPr>
              <w:t>Lower idling</w:t>
            </w:r>
            <w:r w:rsidRPr="009D0778">
              <w:rPr>
                <w:rFonts w:ascii="Arial" w:eastAsia="Times New Roman" w:hAnsi="Arial" w:cs="Arial"/>
                <w:b/>
                <w:bCs/>
                <w:color w:val="000000"/>
                <w:sz w:val="16"/>
                <w:szCs w:val="16"/>
                <w:lang w:val="en-GB" w:eastAsia="de-DE"/>
              </w:rPr>
              <w:t xml:space="preserve"> </w:t>
            </w:r>
          </w:p>
        </w:tc>
        <w:tc>
          <w:tcPr>
            <w:tcW w:w="5389" w:type="dxa"/>
            <w:gridSpan w:val="3"/>
            <w:tcBorders>
              <w:top w:val="nil"/>
              <w:left w:val="single" w:sz="4" w:space="0" w:color="auto"/>
              <w:bottom w:val="single" w:sz="4" w:space="0" w:color="auto"/>
              <w:right w:val="single" w:sz="4" w:space="0" w:color="auto"/>
            </w:tcBorders>
            <w:vAlign w:val="center"/>
          </w:tcPr>
          <w:p w:rsidR="00446DC0" w:rsidRPr="00446DC0" w:rsidRDefault="00446DC0" w:rsidP="00446DC0">
            <w:pPr>
              <w:spacing w:after="0" w:line="240" w:lineRule="auto"/>
              <w:jc w:val="center"/>
              <w:rPr>
                <w:rFonts w:ascii="Arial" w:eastAsia="Times New Roman" w:hAnsi="Arial" w:cs="Arial"/>
                <w:color w:val="000000"/>
                <w:sz w:val="16"/>
                <w:szCs w:val="16"/>
                <w:lang w:eastAsia="de-DE"/>
              </w:rPr>
            </w:pPr>
            <w:r w:rsidRPr="00446DC0">
              <w:rPr>
                <w:rFonts w:ascii="Arial" w:eastAsia="Times New Roman" w:hAnsi="Arial" w:cs="Arial"/>
                <w:color w:val="000000"/>
                <w:sz w:val="16"/>
                <w:szCs w:val="16"/>
                <w:lang w:eastAsia="de-DE"/>
              </w:rPr>
              <w:t xml:space="preserve">900 </w:t>
            </w:r>
            <w:proofErr w:type="spellStart"/>
            <w:r w:rsidRPr="00446DC0">
              <w:rPr>
                <w:rFonts w:ascii="Arial" w:eastAsia="Times New Roman" w:hAnsi="Arial" w:cs="Arial"/>
                <w:bCs/>
                <w:color w:val="000000"/>
                <w:sz w:val="16"/>
                <w:szCs w:val="16"/>
                <w:lang w:eastAsia="de-DE"/>
              </w:rPr>
              <w:t>rpm</w:t>
            </w:r>
            <w:proofErr w:type="spellEnd"/>
          </w:p>
        </w:tc>
      </w:tr>
      <w:tr w:rsidR="00446DC0" w:rsidRPr="009D0778" w:rsidTr="00446DC0">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hideMark/>
          </w:tcPr>
          <w:p w:rsidR="00446DC0" w:rsidRPr="009D0778" w:rsidRDefault="00446DC0" w:rsidP="00D46547">
            <w:pPr>
              <w:spacing w:after="0" w:line="240" w:lineRule="auto"/>
              <w:rPr>
                <w:rFonts w:ascii="Arial" w:eastAsia="Times New Roman" w:hAnsi="Arial" w:cs="Arial"/>
                <w:b/>
                <w:bCs/>
                <w:color w:val="000000"/>
                <w:sz w:val="16"/>
                <w:szCs w:val="16"/>
                <w:lang w:val="en-GB" w:eastAsia="de-DE"/>
              </w:rPr>
            </w:pPr>
            <w:r>
              <w:rPr>
                <w:rFonts w:ascii="Arial" w:eastAsia="Times New Roman" w:hAnsi="Arial" w:cs="Arial"/>
                <w:b/>
                <w:bCs/>
                <w:color w:val="000000"/>
                <w:sz w:val="16"/>
                <w:szCs w:val="16"/>
                <w:lang w:val="en-GB" w:eastAsia="de-DE"/>
              </w:rPr>
              <w:t>Maximum engine speed</w:t>
            </w:r>
            <w:r w:rsidRPr="009D0778">
              <w:rPr>
                <w:rFonts w:ascii="Arial" w:eastAsia="Times New Roman" w:hAnsi="Arial" w:cs="Arial"/>
                <w:b/>
                <w:bCs/>
                <w:color w:val="000000"/>
                <w:sz w:val="16"/>
                <w:szCs w:val="16"/>
                <w:lang w:val="en-GB" w:eastAsia="de-DE"/>
              </w:rPr>
              <w:t xml:space="preserve"> (</w:t>
            </w:r>
            <w:r>
              <w:rPr>
                <w:rFonts w:ascii="Arial" w:eastAsia="Times New Roman" w:hAnsi="Arial" w:cs="Arial"/>
                <w:b/>
                <w:bCs/>
                <w:color w:val="000000"/>
                <w:sz w:val="16"/>
                <w:szCs w:val="16"/>
                <w:lang w:val="en-GB" w:eastAsia="de-DE"/>
              </w:rPr>
              <w:t>idling</w:t>
            </w:r>
            <w:r w:rsidRPr="009D0778">
              <w:rPr>
                <w:rFonts w:ascii="Arial" w:eastAsia="Times New Roman" w:hAnsi="Arial" w:cs="Arial"/>
                <w:b/>
                <w:bCs/>
                <w:color w:val="000000"/>
                <w:sz w:val="16"/>
                <w:szCs w:val="16"/>
                <w:lang w:val="en-GB" w:eastAsia="de-DE"/>
              </w:rPr>
              <w:t xml:space="preserve">) </w:t>
            </w:r>
          </w:p>
        </w:tc>
        <w:tc>
          <w:tcPr>
            <w:tcW w:w="5389" w:type="dxa"/>
            <w:gridSpan w:val="3"/>
            <w:tcBorders>
              <w:top w:val="nil"/>
              <w:left w:val="single" w:sz="4" w:space="0" w:color="auto"/>
              <w:bottom w:val="single" w:sz="4" w:space="0" w:color="auto"/>
              <w:right w:val="single" w:sz="4" w:space="0" w:color="auto"/>
            </w:tcBorders>
            <w:vAlign w:val="center"/>
          </w:tcPr>
          <w:p w:rsidR="00446DC0" w:rsidRPr="00446DC0" w:rsidRDefault="00446DC0" w:rsidP="00446DC0">
            <w:pPr>
              <w:spacing w:after="0" w:line="240" w:lineRule="auto"/>
              <w:jc w:val="center"/>
              <w:rPr>
                <w:rFonts w:ascii="Arial" w:eastAsia="Times New Roman" w:hAnsi="Arial" w:cs="Arial"/>
                <w:color w:val="000000"/>
                <w:sz w:val="16"/>
                <w:szCs w:val="16"/>
                <w:lang w:eastAsia="de-DE"/>
              </w:rPr>
            </w:pPr>
            <w:r w:rsidRPr="00446DC0">
              <w:rPr>
                <w:rFonts w:ascii="Arial" w:eastAsia="Times New Roman" w:hAnsi="Arial" w:cs="Arial"/>
                <w:color w:val="000000"/>
                <w:sz w:val="16"/>
                <w:szCs w:val="16"/>
                <w:lang w:eastAsia="de-DE"/>
              </w:rPr>
              <w:t xml:space="preserve">3300 </w:t>
            </w:r>
            <w:proofErr w:type="spellStart"/>
            <w:r w:rsidRPr="00446DC0">
              <w:rPr>
                <w:rFonts w:ascii="Arial" w:eastAsia="Times New Roman" w:hAnsi="Arial" w:cs="Arial"/>
                <w:bCs/>
                <w:color w:val="000000"/>
                <w:sz w:val="16"/>
                <w:szCs w:val="16"/>
                <w:lang w:eastAsia="de-DE"/>
              </w:rPr>
              <w:t>rpm</w:t>
            </w:r>
            <w:proofErr w:type="spellEnd"/>
          </w:p>
        </w:tc>
      </w:tr>
      <w:tr w:rsidR="00446DC0" w:rsidRPr="009D0778" w:rsidTr="00446DC0">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hideMark/>
          </w:tcPr>
          <w:p w:rsidR="00446DC0" w:rsidRPr="009D0778" w:rsidRDefault="00446DC0" w:rsidP="00D46547">
            <w:pPr>
              <w:spacing w:after="0" w:line="240" w:lineRule="auto"/>
              <w:rPr>
                <w:rFonts w:ascii="Arial" w:eastAsia="Times New Roman" w:hAnsi="Arial" w:cs="Arial"/>
                <w:b/>
                <w:bCs/>
                <w:color w:val="000000"/>
                <w:sz w:val="16"/>
                <w:szCs w:val="16"/>
                <w:lang w:val="en-GB" w:eastAsia="de-DE"/>
              </w:rPr>
            </w:pPr>
            <w:proofErr w:type="gramStart"/>
            <w:r w:rsidRPr="009D0778">
              <w:rPr>
                <w:rFonts w:ascii="Arial" w:eastAsia="Times New Roman" w:hAnsi="Arial" w:cs="Arial"/>
                <w:b/>
                <w:bCs/>
                <w:color w:val="000000"/>
                <w:sz w:val="16"/>
                <w:szCs w:val="16"/>
                <w:lang w:val="en-GB" w:eastAsia="de-DE"/>
              </w:rPr>
              <w:t>max</w:t>
            </w:r>
            <w:proofErr w:type="gramEnd"/>
            <w:r w:rsidRPr="009D0778">
              <w:rPr>
                <w:rFonts w:ascii="Arial" w:eastAsia="Times New Roman" w:hAnsi="Arial" w:cs="Arial"/>
                <w:b/>
                <w:bCs/>
                <w:color w:val="000000"/>
                <w:sz w:val="16"/>
                <w:szCs w:val="16"/>
                <w:lang w:val="en-GB" w:eastAsia="de-DE"/>
              </w:rPr>
              <w:t xml:space="preserve">. </w:t>
            </w:r>
            <w:r>
              <w:rPr>
                <w:rFonts w:ascii="Arial" w:eastAsia="Times New Roman" w:hAnsi="Arial" w:cs="Arial"/>
                <w:b/>
                <w:bCs/>
                <w:color w:val="000000"/>
                <w:sz w:val="16"/>
                <w:szCs w:val="16"/>
                <w:lang w:val="en-GB" w:eastAsia="de-DE"/>
              </w:rPr>
              <w:t>torque</w:t>
            </w:r>
          </w:p>
        </w:tc>
        <w:tc>
          <w:tcPr>
            <w:tcW w:w="3592" w:type="dxa"/>
            <w:gridSpan w:val="2"/>
            <w:tcBorders>
              <w:top w:val="nil"/>
              <w:left w:val="single" w:sz="4" w:space="0" w:color="auto"/>
              <w:bottom w:val="single" w:sz="4" w:space="0" w:color="auto"/>
              <w:right w:val="single" w:sz="4" w:space="0" w:color="auto"/>
            </w:tcBorders>
            <w:vAlign w:val="center"/>
          </w:tcPr>
          <w:p w:rsidR="00446DC0" w:rsidRPr="00446DC0" w:rsidRDefault="00446DC0" w:rsidP="00446DC0">
            <w:pPr>
              <w:spacing w:after="0" w:line="240" w:lineRule="auto"/>
              <w:jc w:val="center"/>
              <w:rPr>
                <w:rFonts w:ascii="Arial" w:eastAsia="Times New Roman" w:hAnsi="Arial" w:cs="Arial"/>
                <w:color w:val="000000"/>
                <w:sz w:val="16"/>
                <w:szCs w:val="16"/>
                <w:lang w:eastAsia="de-DE"/>
              </w:rPr>
            </w:pPr>
            <w:r w:rsidRPr="00446DC0">
              <w:rPr>
                <w:rFonts w:ascii="Arial" w:eastAsia="Times New Roman" w:hAnsi="Arial" w:cs="Arial"/>
                <w:color w:val="000000"/>
                <w:sz w:val="16"/>
                <w:szCs w:val="16"/>
                <w:lang w:eastAsia="de-DE"/>
              </w:rPr>
              <w:t xml:space="preserve">240 </w:t>
            </w:r>
            <w:proofErr w:type="spellStart"/>
            <w:r w:rsidRPr="00446DC0">
              <w:rPr>
                <w:rFonts w:ascii="Arial" w:eastAsia="Times New Roman" w:hAnsi="Arial" w:cs="Arial"/>
                <w:color w:val="000000"/>
                <w:sz w:val="16"/>
                <w:szCs w:val="16"/>
                <w:lang w:eastAsia="de-DE"/>
              </w:rPr>
              <w:t>Nm</w:t>
            </w:r>
            <w:proofErr w:type="spellEnd"/>
            <w:r w:rsidRPr="00446DC0">
              <w:rPr>
                <w:rFonts w:ascii="Arial" w:eastAsia="Times New Roman" w:hAnsi="Arial" w:cs="Arial"/>
                <w:color w:val="000000"/>
                <w:sz w:val="16"/>
                <w:szCs w:val="16"/>
                <w:lang w:eastAsia="de-DE"/>
              </w:rPr>
              <w:t xml:space="preserve"> @ 1600 </w:t>
            </w:r>
            <w:r w:rsidRPr="00446DC0">
              <w:rPr>
                <w:rFonts w:ascii="Arial" w:eastAsia="Times New Roman" w:hAnsi="Arial" w:cs="Arial"/>
                <w:bCs/>
                <w:color w:val="000000"/>
                <w:sz w:val="16"/>
                <w:szCs w:val="16"/>
                <w:lang w:eastAsia="de-DE"/>
              </w:rPr>
              <w:t>min</w:t>
            </w:r>
            <w:r w:rsidRPr="00446DC0">
              <w:rPr>
                <w:rFonts w:ascii="Arial" w:eastAsia="Times New Roman" w:hAnsi="Arial" w:cs="Arial"/>
                <w:bCs/>
                <w:color w:val="000000"/>
                <w:sz w:val="16"/>
                <w:szCs w:val="16"/>
                <w:vertAlign w:val="superscript"/>
                <w:lang w:eastAsia="de-DE"/>
              </w:rPr>
              <w:t>-1</w:t>
            </w:r>
          </w:p>
        </w:tc>
        <w:tc>
          <w:tcPr>
            <w:tcW w:w="1797" w:type="dxa"/>
            <w:tcBorders>
              <w:top w:val="nil"/>
              <w:left w:val="single" w:sz="4" w:space="0" w:color="auto"/>
              <w:bottom w:val="single" w:sz="4" w:space="0" w:color="auto"/>
              <w:right w:val="single" w:sz="4" w:space="0" w:color="auto"/>
            </w:tcBorders>
            <w:vAlign w:val="center"/>
          </w:tcPr>
          <w:p w:rsidR="00446DC0" w:rsidRPr="00446DC0" w:rsidRDefault="00446DC0" w:rsidP="00446DC0">
            <w:pPr>
              <w:spacing w:after="0" w:line="240" w:lineRule="auto"/>
              <w:jc w:val="center"/>
              <w:rPr>
                <w:rFonts w:ascii="Arial" w:eastAsia="Times New Roman" w:hAnsi="Arial" w:cs="Arial"/>
                <w:color w:val="000000"/>
                <w:sz w:val="16"/>
                <w:szCs w:val="16"/>
                <w:lang w:eastAsia="de-DE"/>
              </w:rPr>
            </w:pPr>
            <w:r w:rsidRPr="00446DC0">
              <w:rPr>
                <w:rFonts w:ascii="Arial" w:eastAsia="Times New Roman" w:hAnsi="Arial" w:cs="Arial"/>
                <w:color w:val="000000"/>
                <w:sz w:val="16"/>
                <w:szCs w:val="16"/>
                <w:lang w:eastAsia="de-DE"/>
              </w:rPr>
              <w:t xml:space="preserve">265 </w:t>
            </w:r>
            <w:proofErr w:type="spellStart"/>
            <w:r w:rsidRPr="00446DC0">
              <w:rPr>
                <w:rFonts w:ascii="Arial" w:eastAsia="Times New Roman" w:hAnsi="Arial" w:cs="Arial"/>
                <w:color w:val="000000"/>
                <w:sz w:val="16"/>
                <w:szCs w:val="16"/>
                <w:lang w:eastAsia="de-DE"/>
              </w:rPr>
              <w:t>Nm</w:t>
            </w:r>
            <w:proofErr w:type="spellEnd"/>
            <w:r w:rsidRPr="00446DC0">
              <w:rPr>
                <w:rFonts w:ascii="Arial" w:eastAsia="Times New Roman" w:hAnsi="Arial" w:cs="Arial"/>
                <w:color w:val="000000"/>
                <w:sz w:val="16"/>
                <w:szCs w:val="16"/>
                <w:lang w:eastAsia="de-DE"/>
              </w:rPr>
              <w:t xml:space="preserve"> @ 1600 </w:t>
            </w:r>
            <w:r w:rsidRPr="00446DC0">
              <w:rPr>
                <w:rFonts w:ascii="Arial" w:eastAsia="Times New Roman" w:hAnsi="Arial" w:cs="Arial"/>
                <w:bCs/>
                <w:color w:val="000000"/>
                <w:sz w:val="16"/>
                <w:szCs w:val="16"/>
                <w:lang w:eastAsia="de-DE"/>
              </w:rPr>
              <w:t>min</w:t>
            </w:r>
            <w:r w:rsidRPr="00446DC0">
              <w:rPr>
                <w:rFonts w:ascii="Arial" w:eastAsia="Times New Roman" w:hAnsi="Arial" w:cs="Arial"/>
                <w:bCs/>
                <w:color w:val="000000"/>
                <w:sz w:val="16"/>
                <w:szCs w:val="16"/>
                <w:vertAlign w:val="superscript"/>
                <w:lang w:eastAsia="de-DE"/>
              </w:rPr>
              <w:t>-1</w:t>
            </w:r>
          </w:p>
        </w:tc>
      </w:tr>
      <w:tr w:rsidR="00446DC0" w:rsidRPr="009D0778" w:rsidTr="00446DC0">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hideMark/>
          </w:tcPr>
          <w:p w:rsidR="00446DC0" w:rsidRPr="009D0778" w:rsidRDefault="00446DC0" w:rsidP="00C91BD4">
            <w:pPr>
              <w:spacing w:after="0" w:line="240" w:lineRule="auto"/>
              <w:rPr>
                <w:rFonts w:ascii="Arial" w:eastAsia="Times New Roman" w:hAnsi="Arial" w:cs="Arial"/>
                <w:b/>
                <w:bCs/>
                <w:color w:val="000000"/>
                <w:sz w:val="16"/>
                <w:szCs w:val="16"/>
                <w:lang w:val="en-GB" w:eastAsia="de-DE"/>
              </w:rPr>
            </w:pPr>
            <w:r>
              <w:rPr>
                <w:rFonts w:ascii="Arial" w:eastAsia="Times New Roman" w:hAnsi="Arial" w:cs="Arial"/>
                <w:b/>
                <w:bCs/>
                <w:color w:val="000000"/>
                <w:sz w:val="16"/>
                <w:szCs w:val="16"/>
                <w:lang w:val="en-GB" w:eastAsia="de-DE"/>
              </w:rPr>
              <w:t>weight</w:t>
            </w:r>
            <w:r w:rsidRPr="009D0778">
              <w:rPr>
                <w:rFonts w:ascii="Arial" w:eastAsia="Times New Roman" w:hAnsi="Arial" w:cs="Arial"/>
                <w:b/>
                <w:bCs/>
                <w:color w:val="000000"/>
                <w:sz w:val="16"/>
                <w:szCs w:val="16"/>
                <w:lang w:val="en-GB" w:eastAsia="de-DE"/>
              </w:rPr>
              <w:t xml:space="preserve"> </w:t>
            </w:r>
          </w:p>
        </w:tc>
        <w:tc>
          <w:tcPr>
            <w:tcW w:w="1796" w:type="dxa"/>
            <w:tcBorders>
              <w:top w:val="nil"/>
              <w:left w:val="single" w:sz="4" w:space="0" w:color="auto"/>
              <w:bottom w:val="single" w:sz="4" w:space="0" w:color="auto"/>
              <w:right w:val="single" w:sz="4" w:space="0" w:color="auto"/>
            </w:tcBorders>
            <w:vAlign w:val="center"/>
          </w:tcPr>
          <w:p w:rsidR="00446DC0" w:rsidRPr="00446DC0" w:rsidRDefault="00446DC0" w:rsidP="00446DC0">
            <w:pPr>
              <w:spacing w:after="0" w:line="240" w:lineRule="auto"/>
              <w:jc w:val="center"/>
              <w:rPr>
                <w:rFonts w:ascii="Arial" w:eastAsia="Times New Roman" w:hAnsi="Arial" w:cs="Arial"/>
                <w:color w:val="000000"/>
                <w:sz w:val="16"/>
                <w:szCs w:val="16"/>
                <w:lang w:eastAsia="de-DE"/>
              </w:rPr>
            </w:pPr>
            <w:r w:rsidRPr="00446DC0">
              <w:rPr>
                <w:rFonts w:ascii="Arial" w:eastAsia="Times New Roman" w:hAnsi="Arial" w:cs="Arial"/>
                <w:color w:val="000000"/>
                <w:sz w:val="16"/>
                <w:szCs w:val="16"/>
                <w:lang w:eastAsia="de-DE"/>
              </w:rPr>
              <w:t>195</w:t>
            </w:r>
            <w:r w:rsidRPr="00446DC0">
              <w:rPr>
                <w:rFonts w:ascii="Arial" w:eastAsia="Times New Roman" w:hAnsi="Arial" w:cs="Arial"/>
                <w:bCs/>
                <w:color w:val="000000"/>
                <w:sz w:val="16"/>
                <w:szCs w:val="16"/>
                <w:lang w:eastAsia="de-DE"/>
              </w:rPr>
              <w:t xml:space="preserve"> kg</w:t>
            </w:r>
          </w:p>
        </w:tc>
        <w:tc>
          <w:tcPr>
            <w:tcW w:w="1796" w:type="dxa"/>
            <w:tcBorders>
              <w:top w:val="nil"/>
              <w:left w:val="single" w:sz="4" w:space="0" w:color="auto"/>
              <w:bottom w:val="single" w:sz="4" w:space="0" w:color="auto"/>
              <w:right w:val="single" w:sz="4" w:space="0" w:color="auto"/>
            </w:tcBorders>
            <w:vAlign w:val="center"/>
          </w:tcPr>
          <w:p w:rsidR="00446DC0" w:rsidRPr="00446DC0" w:rsidRDefault="00446DC0" w:rsidP="00446DC0">
            <w:pPr>
              <w:spacing w:after="0" w:line="240" w:lineRule="auto"/>
              <w:jc w:val="center"/>
              <w:rPr>
                <w:rFonts w:ascii="Arial" w:eastAsia="Times New Roman" w:hAnsi="Arial" w:cs="Arial"/>
                <w:color w:val="000000"/>
                <w:sz w:val="16"/>
                <w:szCs w:val="16"/>
                <w:lang w:eastAsia="de-DE"/>
              </w:rPr>
            </w:pPr>
            <w:r w:rsidRPr="00446DC0">
              <w:rPr>
                <w:rFonts w:ascii="Arial" w:eastAsia="Times New Roman" w:hAnsi="Arial" w:cs="Arial"/>
                <w:color w:val="000000"/>
                <w:sz w:val="16"/>
                <w:szCs w:val="16"/>
                <w:lang w:eastAsia="de-DE"/>
              </w:rPr>
              <w:t>173 kg</w:t>
            </w:r>
          </w:p>
        </w:tc>
        <w:tc>
          <w:tcPr>
            <w:tcW w:w="1797" w:type="dxa"/>
            <w:tcBorders>
              <w:top w:val="nil"/>
              <w:left w:val="single" w:sz="4" w:space="0" w:color="auto"/>
              <w:bottom w:val="single" w:sz="4" w:space="0" w:color="auto"/>
              <w:right w:val="single" w:sz="4" w:space="0" w:color="auto"/>
            </w:tcBorders>
            <w:vAlign w:val="center"/>
          </w:tcPr>
          <w:p w:rsidR="00446DC0" w:rsidRPr="00446DC0" w:rsidRDefault="00446DC0" w:rsidP="00446DC0">
            <w:pPr>
              <w:spacing w:after="0" w:line="240" w:lineRule="auto"/>
              <w:jc w:val="center"/>
              <w:rPr>
                <w:rFonts w:ascii="Arial" w:eastAsia="Times New Roman" w:hAnsi="Arial" w:cs="Arial"/>
                <w:color w:val="000000"/>
                <w:sz w:val="16"/>
                <w:szCs w:val="16"/>
                <w:lang w:eastAsia="de-DE"/>
              </w:rPr>
            </w:pPr>
            <w:r w:rsidRPr="00446DC0">
              <w:rPr>
                <w:rFonts w:ascii="Arial" w:eastAsia="Times New Roman" w:hAnsi="Arial" w:cs="Arial"/>
                <w:color w:val="000000"/>
                <w:sz w:val="16"/>
                <w:szCs w:val="16"/>
                <w:lang w:eastAsia="de-DE"/>
              </w:rPr>
              <w:t>158 kg</w:t>
            </w:r>
          </w:p>
        </w:tc>
      </w:tr>
      <w:tr w:rsidR="00446DC0" w:rsidRPr="009D0778" w:rsidTr="00446DC0">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hideMark/>
          </w:tcPr>
          <w:p w:rsidR="00446DC0" w:rsidRPr="009D0778" w:rsidRDefault="00446DC0" w:rsidP="00C91BD4">
            <w:pPr>
              <w:spacing w:after="0" w:line="240" w:lineRule="auto"/>
              <w:rPr>
                <w:rFonts w:ascii="Arial" w:eastAsia="Times New Roman" w:hAnsi="Arial" w:cs="Arial"/>
                <w:b/>
                <w:bCs/>
                <w:color w:val="000000"/>
                <w:sz w:val="16"/>
                <w:szCs w:val="16"/>
                <w:lang w:val="en-GB" w:eastAsia="de-DE"/>
              </w:rPr>
            </w:pPr>
            <w:r>
              <w:rPr>
                <w:rFonts w:ascii="Arial" w:eastAsia="Times New Roman" w:hAnsi="Arial" w:cs="Arial"/>
                <w:b/>
                <w:bCs/>
                <w:color w:val="000000"/>
                <w:sz w:val="16"/>
                <w:szCs w:val="16"/>
                <w:lang w:val="en-GB" w:eastAsia="de-DE"/>
              </w:rPr>
              <w:t>Cooling system</w:t>
            </w:r>
          </w:p>
        </w:tc>
        <w:tc>
          <w:tcPr>
            <w:tcW w:w="5389" w:type="dxa"/>
            <w:gridSpan w:val="3"/>
            <w:tcBorders>
              <w:top w:val="nil"/>
              <w:left w:val="single" w:sz="4" w:space="0" w:color="auto"/>
              <w:bottom w:val="single" w:sz="4" w:space="0" w:color="auto"/>
              <w:right w:val="single" w:sz="4" w:space="0" w:color="auto"/>
            </w:tcBorders>
            <w:vAlign w:val="center"/>
          </w:tcPr>
          <w:p w:rsidR="00446DC0" w:rsidRPr="00446DC0" w:rsidRDefault="00446DC0" w:rsidP="00446DC0">
            <w:pPr>
              <w:spacing w:after="0" w:line="240" w:lineRule="auto"/>
              <w:jc w:val="center"/>
              <w:rPr>
                <w:rFonts w:ascii="Arial" w:eastAsia="Times New Roman" w:hAnsi="Arial" w:cs="Arial"/>
                <w:bCs/>
                <w:color w:val="000000"/>
                <w:sz w:val="16"/>
                <w:szCs w:val="16"/>
                <w:lang w:val="en-GB" w:eastAsia="de-DE"/>
              </w:rPr>
            </w:pPr>
            <w:r w:rsidRPr="00446DC0">
              <w:rPr>
                <w:rFonts w:ascii="Arial" w:eastAsia="Times New Roman" w:hAnsi="Arial" w:cs="Arial"/>
                <w:bCs/>
                <w:color w:val="000000"/>
                <w:sz w:val="16"/>
                <w:szCs w:val="16"/>
                <w:lang w:val="en-GB" w:eastAsia="de-DE"/>
              </w:rPr>
              <w:t>Water cooling</w:t>
            </w:r>
          </w:p>
        </w:tc>
      </w:tr>
      <w:tr w:rsidR="00446DC0" w:rsidRPr="009D0778" w:rsidTr="00446DC0">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hideMark/>
          </w:tcPr>
          <w:p w:rsidR="00446DC0" w:rsidRPr="009D0778" w:rsidRDefault="00446DC0" w:rsidP="00C91BD4">
            <w:pPr>
              <w:spacing w:after="0" w:line="240" w:lineRule="auto"/>
              <w:rPr>
                <w:rFonts w:ascii="Arial" w:eastAsia="Times New Roman" w:hAnsi="Arial" w:cs="Arial"/>
                <w:b/>
                <w:bCs/>
                <w:color w:val="000000" w:themeColor="text1"/>
                <w:sz w:val="16"/>
                <w:szCs w:val="16"/>
                <w:lang w:val="en-GB" w:eastAsia="de-DE"/>
              </w:rPr>
            </w:pPr>
            <w:proofErr w:type="spellStart"/>
            <w:r>
              <w:rPr>
                <w:rFonts w:ascii="Arial" w:eastAsia="Times New Roman" w:hAnsi="Arial" w:cs="Arial"/>
                <w:b/>
                <w:bCs/>
                <w:color w:val="000000" w:themeColor="text1"/>
                <w:sz w:val="16"/>
                <w:szCs w:val="16"/>
                <w:lang w:val="en-GB" w:eastAsia="de-DE"/>
              </w:rPr>
              <w:t>Comsumption</w:t>
            </w:r>
            <w:proofErr w:type="spellEnd"/>
            <w:r>
              <w:rPr>
                <w:rFonts w:ascii="Arial" w:eastAsia="Times New Roman" w:hAnsi="Arial" w:cs="Arial"/>
                <w:b/>
                <w:bCs/>
                <w:color w:val="000000" w:themeColor="text1"/>
                <w:sz w:val="16"/>
                <w:szCs w:val="16"/>
                <w:lang w:val="en-GB" w:eastAsia="de-DE"/>
              </w:rPr>
              <w:t xml:space="preserve"> (best point)</w:t>
            </w:r>
            <w:r w:rsidRPr="009D0778">
              <w:rPr>
                <w:rFonts w:ascii="Arial" w:eastAsia="Times New Roman" w:hAnsi="Arial" w:cs="Arial"/>
                <w:b/>
                <w:bCs/>
                <w:color w:val="000000" w:themeColor="text1"/>
                <w:sz w:val="16"/>
                <w:szCs w:val="16"/>
                <w:lang w:val="en-GB" w:eastAsia="de-DE"/>
              </w:rPr>
              <w:t xml:space="preserve"> </w:t>
            </w:r>
          </w:p>
        </w:tc>
        <w:tc>
          <w:tcPr>
            <w:tcW w:w="3592" w:type="dxa"/>
            <w:gridSpan w:val="2"/>
            <w:tcBorders>
              <w:top w:val="nil"/>
              <w:left w:val="single" w:sz="4" w:space="0" w:color="auto"/>
              <w:bottom w:val="single" w:sz="4" w:space="0" w:color="auto"/>
              <w:right w:val="single" w:sz="4" w:space="0" w:color="auto"/>
            </w:tcBorders>
            <w:vAlign w:val="center"/>
          </w:tcPr>
          <w:p w:rsidR="00446DC0" w:rsidRPr="00446DC0" w:rsidRDefault="00446DC0" w:rsidP="00446DC0">
            <w:pPr>
              <w:spacing w:after="0" w:line="240" w:lineRule="auto"/>
              <w:jc w:val="center"/>
              <w:rPr>
                <w:rFonts w:ascii="Arial" w:eastAsia="Times New Roman" w:hAnsi="Arial" w:cs="Arial"/>
                <w:color w:val="000000" w:themeColor="text1"/>
                <w:sz w:val="16"/>
                <w:szCs w:val="16"/>
                <w:highlight w:val="green"/>
                <w:lang w:eastAsia="de-DE"/>
              </w:rPr>
            </w:pPr>
            <w:r w:rsidRPr="00446DC0">
              <w:rPr>
                <w:rFonts w:ascii="Arial" w:eastAsia="Times New Roman" w:hAnsi="Arial" w:cs="Arial"/>
                <w:color w:val="000000" w:themeColor="text1"/>
                <w:sz w:val="16"/>
                <w:szCs w:val="16"/>
                <w:lang w:eastAsia="de-DE"/>
              </w:rPr>
              <w:t xml:space="preserve">205 </w:t>
            </w:r>
            <w:r w:rsidRPr="00446DC0">
              <w:rPr>
                <w:rFonts w:ascii="Arial" w:eastAsia="Times New Roman" w:hAnsi="Arial" w:cs="Arial"/>
                <w:bCs/>
                <w:color w:val="000000" w:themeColor="text1"/>
                <w:sz w:val="16"/>
                <w:szCs w:val="16"/>
                <w:lang w:eastAsia="de-DE"/>
              </w:rPr>
              <w:t>g/kWh</w:t>
            </w:r>
          </w:p>
        </w:tc>
        <w:tc>
          <w:tcPr>
            <w:tcW w:w="1797" w:type="dxa"/>
            <w:tcBorders>
              <w:top w:val="nil"/>
              <w:left w:val="single" w:sz="4" w:space="0" w:color="auto"/>
              <w:bottom w:val="single" w:sz="4" w:space="0" w:color="auto"/>
              <w:right w:val="single" w:sz="4" w:space="0" w:color="auto"/>
            </w:tcBorders>
            <w:vAlign w:val="center"/>
          </w:tcPr>
          <w:p w:rsidR="00446DC0" w:rsidRPr="00446DC0" w:rsidRDefault="00446DC0" w:rsidP="00613F71">
            <w:pPr>
              <w:spacing w:after="0" w:line="240" w:lineRule="auto"/>
              <w:jc w:val="center"/>
              <w:rPr>
                <w:rFonts w:ascii="Arial" w:eastAsia="Times New Roman" w:hAnsi="Arial" w:cs="Arial"/>
                <w:color w:val="000000" w:themeColor="text1"/>
                <w:sz w:val="16"/>
                <w:szCs w:val="16"/>
                <w:lang w:eastAsia="de-DE"/>
              </w:rPr>
            </w:pPr>
            <w:r w:rsidRPr="00446DC0">
              <w:rPr>
                <w:rFonts w:ascii="Arial" w:eastAsia="Times New Roman" w:hAnsi="Arial" w:cs="Arial"/>
                <w:color w:val="000000" w:themeColor="text1"/>
                <w:sz w:val="16"/>
                <w:szCs w:val="16"/>
                <w:lang w:eastAsia="de-DE"/>
              </w:rPr>
              <w:t>21</w:t>
            </w:r>
            <w:r w:rsidR="00613F71">
              <w:rPr>
                <w:rFonts w:ascii="Arial" w:eastAsia="Times New Roman" w:hAnsi="Arial" w:cs="Arial"/>
                <w:color w:val="000000" w:themeColor="text1"/>
                <w:sz w:val="16"/>
                <w:szCs w:val="16"/>
                <w:lang w:eastAsia="de-DE"/>
              </w:rPr>
              <w:t xml:space="preserve">3 </w:t>
            </w:r>
            <w:bookmarkStart w:id="0" w:name="_GoBack"/>
            <w:bookmarkEnd w:id="0"/>
            <w:r w:rsidRPr="00446DC0">
              <w:rPr>
                <w:rFonts w:ascii="Arial" w:eastAsia="Times New Roman" w:hAnsi="Arial" w:cs="Arial"/>
                <w:color w:val="000000" w:themeColor="text1"/>
                <w:sz w:val="16"/>
                <w:szCs w:val="16"/>
                <w:lang w:eastAsia="de-DE"/>
              </w:rPr>
              <w:t>g/kWh</w:t>
            </w:r>
          </w:p>
        </w:tc>
      </w:tr>
      <w:tr w:rsidR="00446DC0" w:rsidRPr="009D0778" w:rsidTr="00446DC0">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hideMark/>
          </w:tcPr>
          <w:p w:rsidR="00446DC0" w:rsidRPr="009D0778" w:rsidRDefault="00446DC0" w:rsidP="00C91BD4">
            <w:pPr>
              <w:spacing w:after="0" w:line="240" w:lineRule="auto"/>
              <w:rPr>
                <w:rFonts w:ascii="Arial" w:eastAsia="Times New Roman" w:hAnsi="Arial" w:cs="Arial"/>
                <w:b/>
                <w:bCs/>
                <w:color w:val="000000"/>
                <w:sz w:val="16"/>
                <w:szCs w:val="16"/>
                <w:lang w:val="en-GB" w:eastAsia="de-DE"/>
              </w:rPr>
            </w:pPr>
            <w:r>
              <w:rPr>
                <w:rFonts w:ascii="Arial" w:eastAsia="Times New Roman" w:hAnsi="Arial" w:cs="Arial"/>
                <w:b/>
                <w:bCs/>
                <w:color w:val="000000"/>
                <w:sz w:val="16"/>
                <w:szCs w:val="16"/>
                <w:lang w:val="en-GB" w:eastAsia="de-DE"/>
              </w:rPr>
              <w:t>Emission regulation</w:t>
            </w:r>
          </w:p>
        </w:tc>
        <w:tc>
          <w:tcPr>
            <w:tcW w:w="1796" w:type="dxa"/>
            <w:tcBorders>
              <w:top w:val="nil"/>
              <w:left w:val="single" w:sz="4" w:space="0" w:color="auto"/>
              <w:bottom w:val="single" w:sz="4" w:space="0" w:color="auto"/>
              <w:right w:val="single" w:sz="4" w:space="0" w:color="auto"/>
            </w:tcBorders>
            <w:vAlign w:val="center"/>
          </w:tcPr>
          <w:p w:rsidR="00446DC0" w:rsidRPr="00446DC0" w:rsidRDefault="00446DC0" w:rsidP="00446DC0">
            <w:pPr>
              <w:spacing w:after="0" w:line="240" w:lineRule="auto"/>
              <w:jc w:val="center"/>
              <w:rPr>
                <w:rFonts w:ascii="Arial" w:eastAsia="Times New Roman" w:hAnsi="Arial" w:cs="Arial"/>
                <w:color w:val="000000"/>
                <w:sz w:val="16"/>
                <w:szCs w:val="16"/>
                <w:lang w:val="en-US" w:eastAsia="de-DE"/>
              </w:rPr>
            </w:pPr>
            <w:r w:rsidRPr="00446DC0">
              <w:rPr>
                <w:rFonts w:ascii="Arial" w:eastAsia="Times New Roman" w:hAnsi="Arial" w:cs="Arial"/>
                <w:color w:val="000000"/>
                <w:sz w:val="16"/>
                <w:szCs w:val="16"/>
                <w:lang w:val="en-US" w:eastAsia="de-DE"/>
              </w:rPr>
              <w:t>EU 97/68 Stage IIIB und IIIA, LRV (Switzerland)</w:t>
            </w:r>
          </w:p>
        </w:tc>
        <w:tc>
          <w:tcPr>
            <w:tcW w:w="1796" w:type="dxa"/>
            <w:tcBorders>
              <w:top w:val="nil"/>
              <w:left w:val="single" w:sz="4" w:space="0" w:color="auto"/>
              <w:bottom w:val="single" w:sz="4" w:space="0" w:color="auto"/>
              <w:right w:val="single" w:sz="4" w:space="0" w:color="auto"/>
            </w:tcBorders>
            <w:vAlign w:val="center"/>
          </w:tcPr>
          <w:p w:rsidR="00446DC0" w:rsidRPr="00446DC0" w:rsidRDefault="00446DC0" w:rsidP="00446DC0">
            <w:pPr>
              <w:spacing w:after="0" w:line="240" w:lineRule="auto"/>
              <w:jc w:val="center"/>
              <w:rPr>
                <w:rFonts w:ascii="Arial" w:eastAsia="Times New Roman" w:hAnsi="Arial" w:cs="Arial"/>
                <w:color w:val="000000"/>
                <w:sz w:val="16"/>
                <w:szCs w:val="16"/>
                <w:lang w:val="en-US" w:eastAsia="de-DE"/>
              </w:rPr>
            </w:pPr>
            <w:r w:rsidRPr="00446DC0">
              <w:rPr>
                <w:rFonts w:ascii="Arial" w:eastAsia="Times New Roman" w:hAnsi="Arial" w:cs="Arial"/>
                <w:color w:val="000000"/>
                <w:sz w:val="16"/>
                <w:szCs w:val="16"/>
                <w:lang w:val="en-US" w:eastAsia="de-DE"/>
              </w:rPr>
              <w:t>US EPA Tier 4f, EU 97/68 Stage IIIB</w:t>
            </w:r>
          </w:p>
        </w:tc>
        <w:tc>
          <w:tcPr>
            <w:tcW w:w="1797" w:type="dxa"/>
            <w:tcBorders>
              <w:top w:val="nil"/>
              <w:left w:val="single" w:sz="4" w:space="0" w:color="auto"/>
              <w:bottom w:val="single" w:sz="4" w:space="0" w:color="auto"/>
              <w:right w:val="single" w:sz="4" w:space="0" w:color="auto"/>
            </w:tcBorders>
            <w:vAlign w:val="center"/>
          </w:tcPr>
          <w:p w:rsidR="00446DC0" w:rsidRPr="00446DC0" w:rsidRDefault="00446DC0" w:rsidP="00446DC0">
            <w:pPr>
              <w:spacing w:after="0" w:line="240" w:lineRule="auto"/>
              <w:jc w:val="center"/>
              <w:rPr>
                <w:rFonts w:ascii="Arial" w:eastAsia="Times New Roman" w:hAnsi="Arial" w:cs="Arial"/>
                <w:color w:val="000000"/>
                <w:sz w:val="16"/>
                <w:szCs w:val="16"/>
                <w:lang w:val="en-US" w:eastAsia="de-DE"/>
              </w:rPr>
            </w:pPr>
            <w:r w:rsidRPr="00446DC0">
              <w:rPr>
                <w:rFonts w:ascii="Arial" w:eastAsia="Times New Roman" w:hAnsi="Arial" w:cs="Arial"/>
                <w:color w:val="000000"/>
                <w:sz w:val="16"/>
                <w:szCs w:val="16"/>
                <w:lang w:val="en-US" w:eastAsia="de-DE"/>
              </w:rPr>
              <w:t>US EPA Tier 2, EU 97/68 Stage 2</w:t>
            </w:r>
          </w:p>
        </w:tc>
      </w:tr>
      <w:tr w:rsidR="00446DC0" w:rsidRPr="009D0778" w:rsidTr="00446DC0">
        <w:trPr>
          <w:trHeight w:val="300"/>
        </w:trPr>
        <w:tc>
          <w:tcPr>
            <w:tcW w:w="2336" w:type="dxa"/>
            <w:gridSpan w:val="2"/>
            <w:tcBorders>
              <w:top w:val="nil"/>
              <w:left w:val="single" w:sz="4" w:space="0" w:color="auto"/>
              <w:bottom w:val="single" w:sz="4" w:space="0" w:color="auto"/>
              <w:right w:val="single" w:sz="4" w:space="0" w:color="auto"/>
            </w:tcBorders>
            <w:shd w:val="clear" w:color="auto" w:fill="auto"/>
            <w:noWrap/>
            <w:vAlign w:val="center"/>
            <w:hideMark/>
          </w:tcPr>
          <w:p w:rsidR="00446DC0" w:rsidRPr="009D0778" w:rsidRDefault="00446DC0" w:rsidP="00C91BD4">
            <w:pPr>
              <w:spacing w:after="0" w:line="240" w:lineRule="auto"/>
              <w:rPr>
                <w:rFonts w:ascii="Arial" w:eastAsia="Times New Roman" w:hAnsi="Arial" w:cs="Arial"/>
                <w:b/>
                <w:bCs/>
                <w:color w:val="000000"/>
                <w:sz w:val="16"/>
                <w:szCs w:val="16"/>
                <w:lang w:val="en-GB" w:eastAsia="de-DE"/>
              </w:rPr>
            </w:pPr>
            <w:r>
              <w:rPr>
                <w:rFonts w:ascii="Arial" w:eastAsia="Times New Roman" w:hAnsi="Arial" w:cs="Arial"/>
                <w:b/>
                <w:bCs/>
                <w:color w:val="000000"/>
                <w:sz w:val="16"/>
                <w:szCs w:val="16"/>
                <w:lang w:val="en-GB" w:eastAsia="de-DE"/>
              </w:rPr>
              <w:t xml:space="preserve">Exhaust </w:t>
            </w:r>
            <w:proofErr w:type="spellStart"/>
            <w:r>
              <w:rPr>
                <w:rFonts w:ascii="Arial" w:eastAsia="Times New Roman" w:hAnsi="Arial" w:cs="Arial"/>
                <w:b/>
                <w:bCs/>
                <w:color w:val="000000"/>
                <w:sz w:val="16"/>
                <w:szCs w:val="16"/>
                <w:lang w:val="en-GB" w:eastAsia="de-DE"/>
              </w:rPr>
              <w:t>aftertreatment</w:t>
            </w:r>
            <w:proofErr w:type="spellEnd"/>
          </w:p>
        </w:tc>
        <w:tc>
          <w:tcPr>
            <w:tcW w:w="1796" w:type="dxa"/>
            <w:tcBorders>
              <w:top w:val="nil"/>
              <w:left w:val="single" w:sz="4" w:space="0" w:color="auto"/>
              <w:bottom w:val="single" w:sz="4" w:space="0" w:color="auto"/>
              <w:right w:val="single" w:sz="4" w:space="0" w:color="auto"/>
            </w:tcBorders>
            <w:vAlign w:val="center"/>
          </w:tcPr>
          <w:p w:rsidR="00446DC0" w:rsidRPr="00446DC0" w:rsidRDefault="00446DC0" w:rsidP="00446DC0">
            <w:pPr>
              <w:spacing w:after="0" w:line="240" w:lineRule="auto"/>
              <w:jc w:val="center"/>
              <w:rPr>
                <w:rFonts w:ascii="Arial" w:eastAsia="Times New Roman" w:hAnsi="Arial" w:cs="Arial"/>
                <w:color w:val="000000"/>
                <w:sz w:val="16"/>
                <w:szCs w:val="16"/>
                <w:lang w:eastAsia="de-DE"/>
              </w:rPr>
            </w:pPr>
            <w:r w:rsidRPr="00446DC0">
              <w:rPr>
                <w:rFonts w:ascii="Arial" w:eastAsia="Times New Roman" w:hAnsi="Arial" w:cs="Arial"/>
                <w:color w:val="000000"/>
                <w:sz w:val="16"/>
                <w:szCs w:val="16"/>
                <w:lang w:eastAsia="de-DE"/>
              </w:rPr>
              <w:t>EGR, DOC, DPF</w:t>
            </w:r>
          </w:p>
        </w:tc>
        <w:tc>
          <w:tcPr>
            <w:tcW w:w="1796" w:type="dxa"/>
            <w:tcBorders>
              <w:top w:val="nil"/>
              <w:left w:val="single" w:sz="4" w:space="0" w:color="auto"/>
              <w:bottom w:val="single" w:sz="4" w:space="0" w:color="auto"/>
              <w:right w:val="single" w:sz="4" w:space="0" w:color="auto"/>
            </w:tcBorders>
            <w:vAlign w:val="center"/>
          </w:tcPr>
          <w:p w:rsidR="00446DC0" w:rsidRPr="00446DC0" w:rsidRDefault="00446DC0" w:rsidP="00446DC0">
            <w:pPr>
              <w:spacing w:after="0" w:line="240" w:lineRule="auto"/>
              <w:jc w:val="center"/>
              <w:rPr>
                <w:rFonts w:ascii="Arial" w:eastAsia="Times New Roman" w:hAnsi="Arial" w:cs="Arial"/>
                <w:color w:val="000000"/>
                <w:sz w:val="16"/>
                <w:szCs w:val="16"/>
                <w:lang w:eastAsia="de-DE"/>
              </w:rPr>
            </w:pPr>
            <w:r w:rsidRPr="00446DC0">
              <w:rPr>
                <w:rFonts w:ascii="Arial" w:eastAsia="Times New Roman" w:hAnsi="Arial" w:cs="Arial"/>
                <w:color w:val="000000"/>
                <w:sz w:val="16"/>
                <w:szCs w:val="16"/>
                <w:lang w:eastAsia="de-DE"/>
              </w:rPr>
              <w:t>EGR, DOC</w:t>
            </w:r>
          </w:p>
        </w:tc>
        <w:tc>
          <w:tcPr>
            <w:tcW w:w="1797" w:type="dxa"/>
            <w:tcBorders>
              <w:top w:val="nil"/>
              <w:left w:val="single" w:sz="4" w:space="0" w:color="auto"/>
              <w:bottom w:val="single" w:sz="4" w:space="0" w:color="auto"/>
              <w:right w:val="single" w:sz="4" w:space="0" w:color="auto"/>
            </w:tcBorders>
            <w:vAlign w:val="center"/>
          </w:tcPr>
          <w:p w:rsidR="00446DC0" w:rsidRPr="00446DC0" w:rsidRDefault="00446DC0" w:rsidP="00446DC0">
            <w:pPr>
              <w:spacing w:after="0" w:line="240" w:lineRule="auto"/>
              <w:jc w:val="center"/>
              <w:rPr>
                <w:rFonts w:ascii="Arial" w:eastAsia="Times New Roman" w:hAnsi="Arial" w:cs="Arial"/>
                <w:color w:val="000000"/>
                <w:sz w:val="16"/>
                <w:szCs w:val="16"/>
                <w:lang w:eastAsia="de-DE"/>
              </w:rPr>
            </w:pPr>
            <w:r w:rsidRPr="00446DC0">
              <w:rPr>
                <w:rFonts w:ascii="Arial" w:eastAsia="Times New Roman" w:hAnsi="Arial" w:cs="Arial"/>
                <w:color w:val="000000"/>
                <w:sz w:val="16"/>
                <w:szCs w:val="16"/>
                <w:lang w:eastAsia="de-DE"/>
              </w:rPr>
              <w:t>-</w:t>
            </w:r>
          </w:p>
        </w:tc>
      </w:tr>
    </w:tbl>
    <w:p w:rsidR="00D62BF1" w:rsidRDefault="00D62BF1" w:rsidP="0090058D">
      <w:pPr>
        <w:rPr>
          <w:rFonts w:ascii="Arial" w:hAnsi="Arial" w:cs="Arial"/>
          <w:b/>
          <w:lang w:val="en-GB"/>
        </w:rPr>
      </w:pPr>
      <w:r>
        <w:rPr>
          <w:rFonts w:ascii="Arial" w:hAnsi="Arial" w:cs="Arial"/>
          <w:b/>
          <w:lang w:val="en-GB"/>
        </w:rPr>
        <w:br/>
      </w:r>
    </w:p>
    <w:p w:rsidR="00D62BF1" w:rsidRDefault="00D62BF1">
      <w:pPr>
        <w:rPr>
          <w:rFonts w:ascii="Arial" w:hAnsi="Arial" w:cs="Arial"/>
          <w:b/>
          <w:lang w:val="en-GB"/>
        </w:rPr>
      </w:pPr>
      <w:r>
        <w:rPr>
          <w:rFonts w:ascii="Arial" w:hAnsi="Arial" w:cs="Arial"/>
          <w:b/>
          <w:lang w:val="en-GB"/>
        </w:rPr>
        <w:br w:type="page"/>
      </w:r>
    </w:p>
    <w:p w:rsidR="00FE217F" w:rsidRPr="00605769" w:rsidRDefault="00FE217F" w:rsidP="0090058D">
      <w:pPr>
        <w:rPr>
          <w:rFonts w:ascii="Arial" w:hAnsi="Arial" w:cs="Arial"/>
          <w:b/>
          <w:lang w:val="en-GB"/>
        </w:rPr>
      </w:pPr>
      <w:r w:rsidRPr="00605769">
        <w:rPr>
          <w:rFonts w:ascii="Arial" w:hAnsi="Arial" w:cs="Arial"/>
          <w:b/>
          <w:lang w:val="en-GB"/>
        </w:rPr>
        <w:lastRenderedPageBreak/>
        <w:t>Pictures</w:t>
      </w:r>
    </w:p>
    <w:tbl>
      <w:tblPr>
        <w:tblStyle w:val="Tabellenraster"/>
        <w:tblW w:w="0" w:type="auto"/>
        <w:tblLook w:val="04A0" w:firstRow="1" w:lastRow="0" w:firstColumn="1" w:lastColumn="0" w:noHBand="0" w:noVBand="1"/>
      </w:tblPr>
      <w:tblGrid>
        <w:gridCol w:w="3796"/>
        <w:gridCol w:w="4074"/>
      </w:tblGrid>
      <w:tr w:rsidR="00FE217F" w:rsidRPr="00605769" w:rsidTr="00FE217F">
        <w:tc>
          <w:tcPr>
            <w:tcW w:w="3796" w:type="dxa"/>
            <w:shd w:val="clear" w:color="auto" w:fill="000000" w:themeFill="text1"/>
          </w:tcPr>
          <w:p w:rsidR="00FE217F" w:rsidRPr="00605769" w:rsidRDefault="00FE217F" w:rsidP="00FE217F">
            <w:pPr>
              <w:rPr>
                <w:rFonts w:ascii="Arial" w:hAnsi="Arial" w:cs="Arial"/>
                <w:b/>
                <w:color w:val="FFFFFF" w:themeColor="background1"/>
                <w:sz w:val="20"/>
                <w:szCs w:val="20"/>
                <w:lang w:val="en-GB"/>
              </w:rPr>
            </w:pPr>
            <w:r w:rsidRPr="00605769">
              <w:rPr>
                <w:rFonts w:ascii="Arial" w:hAnsi="Arial" w:cs="Arial"/>
                <w:b/>
                <w:color w:val="FFFFFF" w:themeColor="background1"/>
                <w:sz w:val="20"/>
                <w:szCs w:val="20"/>
                <w:lang w:val="en-GB"/>
              </w:rPr>
              <w:t>Picture</w:t>
            </w:r>
          </w:p>
        </w:tc>
        <w:tc>
          <w:tcPr>
            <w:tcW w:w="4074" w:type="dxa"/>
            <w:shd w:val="clear" w:color="auto" w:fill="000000" w:themeFill="text1"/>
          </w:tcPr>
          <w:p w:rsidR="00FE217F" w:rsidRPr="00605769" w:rsidRDefault="00FE217F" w:rsidP="00FE217F">
            <w:pPr>
              <w:rPr>
                <w:rFonts w:ascii="Arial" w:hAnsi="Arial" w:cs="Arial"/>
                <w:b/>
                <w:color w:val="FFFFFF" w:themeColor="background1"/>
                <w:sz w:val="20"/>
                <w:szCs w:val="20"/>
                <w:lang w:val="en-GB"/>
              </w:rPr>
            </w:pPr>
            <w:r w:rsidRPr="00605769">
              <w:rPr>
                <w:rFonts w:ascii="Arial" w:hAnsi="Arial" w:cs="Arial"/>
                <w:b/>
                <w:color w:val="FFFFFF" w:themeColor="background1"/>
                <w:sz w:val="20"/>
                <w:szCs w:val="20"/>
                <w:lang w:val="en-GB"/>
              </w:rPr>
              <w:t>Caption</w:t>
            </w:r>
          </w:p>
        </w:tc>
      </w:tr>
      <w:tr w:rsidR="00FE217F" w:rsidRPr="00605769" w:rsidTr="00FE217F">
        <w:tc>
          <w:tcPr>
            <w:tcW w:w="3796" w:type="dxa"/>
          </w:tcPr>
          <w:p w:rsidR="00D62BF1" w:rsidRDefault="003222CC" w:rsidP="00FE217F">
            <w:pPr>
              <w:rPr>
                <w:rFonts w:ascii="Arial" w:hAnsi="Arial" w:cs="Arial"/>
                <w:b/>
                <w:sz w:val="20"/>
                <w:szCs w:val="20"/>
                <w:lang w:val="en-GB"/>
              </w:rPr>
            </w:pPr>
            <w:r w:rsidRPr="003222CC">
              <w:rPr>
                <w:rFonts w:ascii="Arial" w:hAnsi="Arial" w:cs="Arial"/>
                <w:b/>
                <w:sz w:val="20"/>
                <w:szCs w:val="20"/>
                <w:lang w:val="en-GB"/>
              </w:rPr>
              <w:t>Hatz_4H50TIC_DPF.jpg</w:t>
            </w:r>
          </w:p>
          <w:p w:rsidR="00FE217F" w:rsidRPr="00605769" w:rsidRDefault="00504C61" w:rsidP="00FE217F">
            <w:pPr>
              <w:rPr>
                <w:rFonts w:ascii="Arial" w:hAnsi="Arial" w:cs="Arial"/>
                <w:b/>
                <w:sz w:val="20"/>
                <w:szCs w:val="20"/>
                <w:lang w:val="en-GB"/>
              </w:rPr>
            </w:pPr>
            <w:r>
              <w:rPr>
                <w:rFonts w:ascii="Arial" w:hAnsi="Arial" w:cs="Arial"/>
                <w:noProof/>
                <w:sz w:val="20"/>
                <w:szCs w:val="20"/>
                <w:lang w:eastAsia="de-DE"/>
              </w:rPr>
              <w:drawing>
                <wp:inline distT="0" distB="0" distL="0" distR="0" wp14:anchorId="5E632EE6" wp14:editId="1E0B284A">
                  <wp:extent cx="1828800" cy="1367790"/>
                  <wp:effectExtent l="0" t="0" r="0" b="3810"/>
                  <wp:docPr id="7" name="Grafik 7" descr="S:\VMM\Promotion\Presse\Pressemitteilungen\2015-02 Intermat\lowres_Hatz_4H50TIC_DP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VMM\Promotion\Presse\Pressemitteilungen\2015-02 Intermat\lowres_Hatz_4H50TIC_DPF.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1367790"/>
                          </a:xfrm>
                          <a:prstGeom prst="rect">
                            <a:avLst/>
                          </a:prstGeom>
                          <a:noFill/>
                          <a:ln>
                            <a:noFill/>
                          </a:ln>
                        </pic:spPr>
                      </pic:pic>
                    </a:graphicData>
                  </a:graphic>
                </wp:inline>
              </w:drawing>
            </w:r>
          </w:p>
        </w:tc>
        <w:tc>
          <w:tcPr>
            <w:tcW w:w="4074" w:type="dxa"/>
          </w:tcPr>
          <w:p w:rsidR="00FE217F" w:rsidRPr="00605769" w:rsidRDefault="00FE217F" w:rsidP="003222CC">
            <w:pPr>
              <w:rPr>
                <w:rFonts w:ascii="Arial" w:hAnsi="Arial" w:cs="Arial"/>
                <w:sz w:val="20"/>
                <w:szCs w:val="20"/>
                <w:lang w:val="en-GB"/>
              </w:rPr>
            </w:pPr>
            <w:r w:rsidRPr="00605769">
              <w:rPr>
                <w:rFonts w:ascii="Arial" w:hAnsi="Arial" w:cs="Arial"/>
                <w:sz w:val="20"/>
                <w:szCs w:val="20"/>
                <w:lang w:val="en-GB"/>
              </w:rPr>
              <w:t xml:space="preserve">The Hatz 4H50TIC </w:t>
            </w:r>
            <w:proofErr w:type="gramStart"/>
            <w:r w:rsidR="003222CC">
              <w:rPr>
                <w:rFonts w:ascii="Arial" w:hAnsi="Arial" w:cs="Arial"/>
                <w:sz w:val="20"/>
                <w:szCs w:val="20"/>
                <w:lang w:val="en-GB"/>
              </w:rPr>
              <w:t>DPF  with</w:t>
            </w:r>
            <w:proofErr w:type="gramEnd"/>
            <w:r w:rsidR="003222CC">
              <w:rPr>
                <w:rFonts w:ascii="Arial" w:hAnsi="Arial" w:cs="Arial"/>
                <w:sz w:val="20"/>
                <w:szCs w:val="20"/>
                <w:lang w:val="en-GB"/>
              </w:rPr>
              <w:t xml:space="preserve"> optional available diesel particulate filter.</w:t>
            </w:r>
          </w:p>
        </w:tc>
      </w:tr>
      <w:tr w:rsidR="00FE217F" w:rsidRPr="00605769" w:rsidTr="00FE217F">
        <w:tc>
          <w:tcPr>
            <w:tcW w:w="3796" w:type="dxa"/>
          </w:tcPr>
          <w:p w:rsidR="00D62BF1" w:rsidRDefault="00FE217F" w:rsidP="00FE217F">
            <w:pPr>
              <w:rPr>
                <w:rFonts w:ascii="Arial" w:hAnsi="Arial" w:cs="Arial"/>
                <w:b/>
                <w:sz w:val="20"/>
                <w:szCs w:val="20"/>
                <w:lang w:val="en-GB"/>
              </w:rPr>
            </w:pPr>
            <w:r w:rsidRPr="00FE217F">
              <w:rPr>
                <w:rFonts w:ascii="Arial" w:hAnsi="Arial" w:cs="Arial"/>
                <w:b/>
                <w:sz w:val="20"/>
                <w:szCs w:val="20"/>
                <w:lang w:val="en-GB"/>
              </w:rPr>
              <w:t>Hatz_4H50TI_Tier2_StageII.jpg</w:t>
            </w:r>
          </w:p>
          <w:p w:rsidR="00FE217F" w:rsidRPr="00605769" w:rsidRDefault="00504C61" w:rsidP="00FE217F">
            <w:pPr>
              <w:rPr>
                <w:rFonts w:ascii="Arial" w:hAnsi="Arial" w:cs="Arial"/>
                <w:b/>
                <w:sz w:val="20"/>
                <w:szCs w:val="20"/>
                <w:lang w:val="en-GB"/>
              </w:rPr>
            </w:pPr>
            <w:r>
              <w:rPr>
                <w:rFonts w:ascii="Arial" w:hAnsi="Arial" w:cs="Arial"/>
                <w:noProof/>
                <w:sz w:val="20"/>
                <w:szCs w:val="20"/>
                <w:lang w:eastAsia="de-DE"/>
              </w:rPr>
              <w:drawing>
                <wp:inline distT="0" distB="0" distL="0" distR="0" wp14:anchorId="45A8CB95" wp14:editId="7796FE0C">
                  <wp:extent cx="1828800" cy="1367790"/>
                  <wp:effectExtent l="0" t="0" r="0" b="3810"/>
                  <wp:docPr id="8" name="Grafik 8" descr="S:\VMM\Promotion\Presse\Pressemitteilungen\2015-02 Intermat\lowres_Hatz_4H50TI_Tier2_Stage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VMM\Promotion\Presse\Pressemitteilungen\2015-02 Intermat\lowres_Hatz_4H50TI_Tier2_StageII.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0" cy="1367790"/>
                          </a:xfrm>
                          <a:prstGeom prst="rect">
                            <a:avLst/>
                          </a:prstGeom>
                          <a:noFill/>
                          <a:ln>
                            <a:noFill/>
                          </a:ln>
                        </pic:spPr>
                      </pic:pic>
                    </a:graphicData>
                  </a:graphic>
                </wp:inline>
              </w:drawing>
            </w:r>
          </w:p>
        </w:tc>
        <w:tc>
          <w:tcPr>
            <w:tcW w:w="4074" w:type="dxa"/>
          </w:tcPr>
          <w:p w:rsidR="00FE217F" w:rsidRPr="00605769" w:rsidRDefault="00FE217F" w:rsidP="0090058D">
            <w:pPr>
              <w:rPr>
                <w:rFonts w:ascii="Arial" w:hAnsi="Arial" w:cs="Arial"/>
                <w:sz w:val="20"/>
                <w:szCs w:val="20"/>
                <w:lang w:val="en-GB"/>
              </w:rPr>
            </w:pPr>
            <w:r w:rsidRPr="00605769">
              <w:rPr>
                <w:rFonts w:ascii="Arial" w:hAnsi="Arial" w:cs="Arial"/>
                <w:sz w:val="20"/>
                <w:szCs w:val="20"/>
                <w:lang w:val="en-GB"/>
              </w:rPr>
              <w:t>The Hatz 4H50TI</w:t>
            </w:r>
            <w:r w:rsidR="003222CC">
              <w:rPr>
                <w:rFonts w:ascii="Arial" w:hAnsi="Arial" w:cs="Arial"/>
                <w:sz w:val="20"/>
                <w:szCs w:val="20"/>
                <w:lang w:val="en-GB"/>
              </w:rPr>
              <w:t xml:space="preserve"> es</w:t>
            </w:r>
            <w:r w:rsidR="0090058D">
              <w:rPr>
                <w:rFonts w:ascii="Arial" w:hAnsi="Arial" w:cs="Arial"/>
                <w:sz w:val="20"/>
                <w:szCs w:val="20"/>
                <w:lang w:val="en-GB"/>
              </w:rPr>
              <w:t>pecially designed for diesel fuels with high sulphur content.</w:t>
            </w:r>
          </w:p>
        </w:tc>
      </w:tr>
      <w:tr w:rsidR="00D62BF1" w:rsidRPr="00605769" w:rsidTr="00FE217F">
        <w:tc>
          <w:tcPr>
            <w:tcW w:w="3796" w:type="dxa"/>
          </w:tcPr>
          <w:p w:rsidR="00D62BF1" w:rsidRDefault="00D62BF1" w:rsidP="00FE217F">
            <w:pPr>
              <w:rPr>
                <w:rFonts w:ascii="Arial" w:hAnsi="Arial" w:cs="Arial"/>
                <w:b/>
                <w:sz w:val="20"/>
                <w:szCs w:val="20"/>
                <w:lang w:val="en-GB"/>
              </w:rPr>
            </w:pPr>
            <w:r w:rsidRPr="00D62BF1">
              <w:rPr>
                <w:rFonts w:ascii="Arial" w:hAnsi="Arial" w:cs="Arial"/>
                <w:b/>
                <w:sz w:val="20"/>
                <w:szCs w:val="20"/>
                <w:lang w:val="en-GB"/>
              </w:rPr>
              <w:t>Hatz_4H50TIC_OPU.jpg</w:t>
            </w:r>
          </w:p>
          <w:p w:rsidR="00D62BF1" w:rsidRPr="00FE217F" w:rsidRDefault="00504C61" w:rsidP="00FE217F">
            <w:pPr>
              <w:rPr>
                <w:rFonts w:ascii="Arial" w:hAnsi="Arial" w:cs="Arial"/>
                <w:b/>
                <w:sz w:val="20"/>
                <w:szCs w:val="20"/>
                <w:lang w:val="en-GB"/>
              </w:rPr>
            </w:pPr>
            <w:r>
              <w:rPr>
                <w:rFonts w:ascii="Arial" w:hAnsi="Arial" w:cs="Arial"/>
                <w:b/>
                <w:noProof/>
                <w:sz w:val="20"/>
                <w:szCs w:val="20"/>
                <w:lang w:eastAsia="de-DE"/>
              </w:rPr>
              <w:drawing>
                <wp:inline distT="0" distB="0" distL="0" distR="0">
                  <wp:extent cx="1828800" cy="1216660"/>
                  <wp:effectExtent l="0" t="0" r="0" b="2540"/>
                  <wp:docPr id="10" name="Grafik 10" descr="S:\VMM\Promotion\Presse\Pressemitteilungen\2015-02 Intermat\lowres_Hatz_4H50TIC_OP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VMM\Promotion\Presse\Pressemitteilungen\2015-02 Intermat\lowres_Hatz_4H50TIC_OPU.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0" cy="1216660"/>
                          </a:xfrm>
                          <a:prstGeom prst="rect">
                            <a:avLst/>
                          </a:prstGeom>
                          <a:noFill/>
                          <a:ln>
                            <a:noFill/>
                          </a:ln>
                        </pic:spPr>
                      </pic:pic>
                    </a:graphicData>
                  </a:graphic>
                </wp:inline>
              </w:drawing>
            </w:r>
          </w:p>
        </w:tc>
        <w:tc>
          <w:tcPr>
            <w:tcW w:w="4074" w:type="dxa"/>
          </w:tcPr>
          <w:p w:rsidR="00D62BF1" w:rsidRPr="00605769" w:rsidRDefault="00B13788" w:rsidP="00B13788">
            <w:pPr>
              <w:rPr>
                <w:rFonts w:ascii="Arial" w:hAnsi="Arial" w:cs="Arial"/>
                <w:sz w:val="20"/>
                <w:szCs w:val="20"/>
                <w:lang w:val="en-GB"/>
              </w:rPr>
            </w:pPr>
            <w:r w:rsidRPr="00605769">
              <w:rPr>
                <w:rFonts w:ascii="Arial" w:hAnsi="Arial" w:cs="Arial"/>
                <w:sz w:val="20"/>
                <w:szCs w:val="20"/>
                <w:lang w:val="en-GB"/>
              </w:rPr>
              <w:t>The Hatz 4H50TIC is compact in size and low in weight. The OPU (Open</w:t>
            </w:r>
            <w:r>
              <w:rPr>
                <w:rFonts w:ascii="Arial" w:hAnsi="Arial" w:cs="Arial"/>
                <w:sz w:val="20"/>
                <w:szCs w:val="20"/>
                <w:lang w:val="en-GB"/>
              </w:rPr>
              <w:t xml:space="preserve"> Power Unit) is a ready-to-</w:t>
            </w:r>
            <w:r w:rsidRPr="00605769">
              <w:rPr>
                <w:rFonts w:ascii="Arial" w:hAnsi="Arial" w:cs="Arial"/>
                <w:sz w:val="20"/>
                <w:szCs w:val="20"/>
                <w:lang w:val="en-GB"/>
              </w:rPr>
              <w:t>install engine solution.</w:t>
            </w:r>
          </w:p>
        </w:tc>
      </w:tr>
    </w:tbl>
    <w:p w:rsidR="00EC5E77" w:rsidRPr="009D0778" w:rsidRDefault="00EC5E77" w:rsidP="00FE217F">
      <w:pPr>
        <w:rPr>
          <w:lang w:val="en-GB"/>
        </w:rPr>
      </w:pPr>
    </w:p>
    <w:sectPr w:rsidR="00EC5E77" w:rsidRPr="009D0778" w:rsidSect="00FD6AA2">
      <w:headerReference w:type="default" r:id="rId12"/>
      <w:headerReference w:type="first" r:id="rId13"/>
      <w:pgSz w:w="11906" w:h="16838" w:code="9"/>
      <w:pgMar w:top="3403" w:right="28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143" w:rsidRDefault="00DD2143" w:rsidP="00CF4FF0">
      <w:pPr>
        <w:spacing w:after="0" w:line="240" w:lineRule="auto"/>
      </w:pPr>
      <w:r>
        <w:separator/>
      </w:r>
    </w:p>
  </w:endnote>
  <w:endnote w:type="continuationSeparator" w:id="0">
    <w:p w:rsidR="00DD2143" w:rsidRDefault="00DD2143" w:rsidP="00CF4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grotesque Regular">
    <w:altName w:val="Geogrotesque Regular"/>
    <w:panose1 w:val="020B0500000000000000"/>
    <w:charset w:val="00"/>
    <w:family w:val="swiss"/>
    <w:notTrueType/>
    <w:pitch w:val="variable"/>
    <w:sig w:usb0="A00000AF" w:usb1="4000204A" w:usb2="00000000" w:usb3="00000000" w:csb0="00000093" w:csb1="00000000"/>
  </w:font>
  <w:font w:name="Geogrotesque SemiBold">
    <w:altName w:val="Geogrotesque SemiBold"/>
    <w:panose1 w:val="020B0700000000000000"/>
    <w:charset w:val="00"/>
    <w:family w:val="swiss"/>
    <w:notTrueType/>
    <w:pitch w:val="variable"/>
    <w:sig w:usb0="A00000AF" w:usb1="4000204A"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143" w:rsidRDefault="00DD2143" w:rsidP="00CF4FF0">
      <w:pPr>
        <w:spacing w:after="0" w:line="240" w:lineRule="auto"/>
      </w:pPr>
      <w:r>
        <w:separator/>
      </w:r>
    </w:p>
  </w:footnote>
  <w:footnote w:type="continuationSeparator" w:id="0">
    <w:p w:rsidR="00DD2143" w:rsidRDefault="00DD2143" w:rsidP="00CF4F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143" w:rsidRDefault="00DD2143" w:rsidP="009576F7">
    <w:pPr>
      <w:pStyle w:val="Kopfzeile"/>
      <w:tabs>
        <w:tab w:val="left" w:pos="7938"/>
      </w:tabs>
    </w:pPr>
    <w:r>
      <w:rPr>
        <w:rFonts w:ascii="Geogrotesque Regular" w:hAnsi="Geogrotesque Regular"/>
        <w:noProof/>
        <w:color w:val="404040" w:themeColor="text1" w:themeTint="BF"/>
        <w:sz w:val="40"/>
        <w:szCs w:val="40"/>
        <w:lang w:eastAsia="de-DE"/>
      </w:rPr>
      <w:drawing>
        <wp:anchor distT="0" distB="0" distL="114300" distR="114300" simplePos="0" relativeHeight="251658240" behindDoc="1" locked="0" layoutInCell="1" allowOverlap="1" wp14:anchorId="4F8E53C9" wp14:editId="2231191E">
          <wp:simplePos x="0" y="0"/>
          <wp:positionH relativeFrom="column">
            <wp:posOffset>-884081</wp:posOffset>
          </wp:positionH>
          <wp:positionV relativeFrom="paragraph">
            <wp:posOffset>-444500</wp:posOffset>
          </wp:positionV>
          <wp:extent cx="7553960" cy="10681970"/>
          <wp:effectExtent l="0" t="0" r="8890" b="5080"/>
          <wp:wrapNone/>
          <wp:docPr id="1" name="Grafik 1" descr="PressInfo_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Info_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960" cy="10681970"/>
                  </a:xfrm>
                  <a:prstGeom prst="rect">
                    <a:avLst/>
                  </a:prstGeom>
                  <a:noFill/>
                </pic:spPr>
              </pic:pic>
            </a:graphicData>
          </a:graphic>
          <wp14:sizeRelH relativeFrom="page">
            <wp14:pctWidth>0</wp14:pctWidth>
          </wp14:sizeRelH>
          <wp14:sizeRelV relativeFrom="page">
            <wp14:pctHeight>0</wp14:pctHeight>
          </wp14:sizeRelV>
        </wp:anchor>
      </w:drawing>
    </w:r>
  </w:p>
  <w:p w:rsidR="00DD2143" w:rsidRDefault="00DD2143" w:rsidP="009576F7">
    <w:pPr>
      <w:pStyle w:val="Kopfzeile"/>
      <w:tabs>
        <w:tab w:val="left" w:pos="7938"/>
      </w:tabs>
    </w:pPr>
  </w:p>
  <w:p w:rsidR="00DD2143" w:rsidRDefault="00DD2143" w:rsidP="009576F7">
    <w:pPr>
      <w:pStyle w:val="Kopfzeile"/>
      <w:tabs>
        <w:tab w:val="left" w:pos="7938"/>
      </w:tabs>
    </w:pPr>
  </w:p>
  <w:p w:rsidR="00DD2143" w:rsidRDefault="00DD2143" w:rsidP="009576F7">
    <w:pPr>
      <w:pStyle w:val="Kopfzeile"/>
      <w:tabs>
        <w:tab w:val="left" w:pos="7938"/>
      </w:tabs>
    </w:pPr>
  </w:p>
  <w:p w:rsidR="00DD2143" w:rsidRDefault="00DD2143" w:rsidP="009576F7">
    <w:pPr>
      <w:pStyle w:val="Kopfzeile"/>
      <w:tabs>
        <w:tab w:val="left" w:pos="7938"/>
      </w:tabs>
    </w:pPr>
  </w:p>
  <w:p w:rsidR="00DD2143" w:rsidRDefault="00DD2143" w:rsidP="009576F7">
    <w:pPr>
      <w:pStyle w:val="Kopfzeile"/>
      <w:tabs>
        <w:tab w:val="left" w:pos="7938"/>
      </w:tabs>
    </w:pPr>
  </w:p>
  <w:p w:rsidR="00DD2143" w:rsidRPr="00806A7D" w:rsidRDefault="00DD2143" w:rsidP="009576F7">
    <w:pPr>
      <w:pStyle w:val="Kopfzeile"/>
      <w:tabs>
        <w:tab w:val="left" w:pos="7938"/>
      </w:tabs>
      <w:rPr>
        <w:rFonts w:ascii="Geogrotesque SemiBold" w:hAnsi="Geogrotesque SemiBold"/>
        <w:sz w:val="40"/>
        <w:szCs w:val="40"/>
      </w:rPr>
    </w:pPr>
    <w:r w:rsidRPr="00806A7D">
      <w:rPr>
        <w:rFonts w:ascii="Geogrotesque SemiBold" w:hAnsi="Geogrotesque SemiBold"/>
        <w:noProof/>
        <w:color w:val="404040" w:themeColor="text1" w:themeTint="BF"/>
        <w:sz w:val="40"/>
        <w:szCs w:val="40"/>
        <w:lang w:eastAsia="de-DE"/>
      </w:rPr>
      <mc:AlternateContent>
        <mc:Choice Requires="wps">
          <w:drawing>
            <wp:anchor distT="0" distB="0" distL="114300" distR="114300" simplePos="0" relativeHeight="251656192" behindDoc="0" locked="0" layoutInCell="1" allowOverlap="1" wp14:anchorId="509D583B" wp14:editId="3F4EC273">
              <wp:simplePos x="0" y="0"/>
              <wp:positionH relativeFrom="column">
                <wp:posOffset>4947285</wp:posOffset>
              </wp:positionH>
              <wp:positionV relativeFrom="paragraph">
                <wp:posOffset>47625</wp:posOffset>
              </wp:positionV>
              <wp:extent cx="2374265" cy="1403985"/>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DD2143" w:rsidRPr="00EF7DAD" w:rsidRDefault="00DD2143" w:rsidP="00EF7DAD">
                          <w:pPr>
                            <w:spacing w:after="0"/>
                            <w:rPr>
                              <w:rFonts w:ascii="Geogrotesque SemiBold" w:hAnsi="Geogrotesque SemiBold"/>
                              <w:sz w:val="16"/>
                              <w:szCs w:val="16"/>
                              <w:lang w:val="en-US"/>
                            </w:rPr>
                          </w:pPr>
                          <w:r w:rsidRPr="00EF7DAD">
                            <w:rPr>
                              <w:rFonts w:ascii="Geogrotesque SemiBold" w:hAnsi="Geogrotesque SemiBold"/>
                              <w:sz w:val="16"/>
                              <w:szCs w:val="16"/>
                              <w:lang w:val="en-US"/>
                            </w:rPr>
                            <w:t>Motorenfabrik Hatz</w:t>
                          </w:r>
                          <w:r w:rsidRPr="00EF7DAD">
                            <w:rPr>
                              <w:rFonts w:ascii="Geogrotesque SemiBold" w:hAnsi="Geogrotesque SemiBold"/>
                              <w:sz w:val="16"/>
                              <w:szCs w:val="16"/>
                              <w:lang w:val="en-US"/>
                            </w:rPr>
                            <w:br/>
                            <w:t>GmbH &amp; Co. KG</w:t>
                          </w:r>
                        </w:p>
                        <w:p w:rsidR="00DD2143" w:rsidRDefault="00DD2143" w:rsidP="005F66E5">
                          <w:pPr>
                            <w:tabs>
                              <w:tab w:val="left" w:pos="567"/>
                            </w:tabs>
                            <w:spacing w:after="0"/>
                            <w:rPr>
                              <w:rFonts w:ascii="Geogrotesque Regular" w:hAnsi="Geogrotesque Regular"/>
                              <w:sz w:val="16"/>
                              <w:szCs w:val="16"/>
                              <w:lang w:val="en-US"/>
                            </w:rPr>
                          </w:pPr>
                        </w:p>
                        <w:p w:rsidR="00DD2143" w:rsidRDefault="00DD2143" w:rsidP="00356137">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Date:</w:t>
                          </w:r>
                          <w:r>
                            <w:rPr>
                              <w:rFonts w:ascii="Geogrotesque Regular" w:hAnsi="Geogrotesque Regular"/>
                              <w:sz w:val="16"/>
                              <w:szCs w:val="16"/>
                              <w:lang w:val="en-US"/>
                            </w:rPr>
                            <w:tab/>
                          </w:r>
                          <w:r>
                            <w:rPr>
                              <w:rFonts w:ascii="Geogrotesque Regular" w:hAnsi="Geogrotesque Regular"/>
                              <w:color w:val="000000" w:themeColor="text1"/>
                              <w:sz w:val="16"/>
                              <w:szCs w:val="16"/>
                              <w:lang w:val="en-US"/>
                            </w:rPr>
                            <w:t>April 2, 2015</w:t>
                          </w:r>
                        </w:p>
                        <w:p w:rsidR="00DD2143" w:rsidRPr="00EF7DAD" w:rsidRDefault="00DD2143" w:rsidP="007A2458">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Page:</w:t>
                          </w:r>
                          <w:r>
                            <w:rPr>
                              <w:rFonts w:ascii="Geogrotesque Regular" w:hAnsi="Geogrotesque Regular"/>
                              <w:sz w:val="16"/>
                              <w:szCs w:val="16"/>
                              <w:lang w:val="en-US"/>
                            </w:rPr>
                            <w:tab/>
                          </w:r>
                          <w:r>
                            <w:rPr>
                              <w:rFonts w:ascii="Geogrotesque Regular" w:hAnsi="Geogrotesque Regular"/>
                              <w:sz w:val="16"/>
                              <w:szCs w:val="16"/>
                              <w:lang w:val="en-US"/>
                            </w:rPr>
                            <w:fldChar w:fldCharType="begin"/>
                          </w:r>
                          <w:r>
                            <w:rPr>
                              <w:rFonts w:ascii="Geogrotesque Regular" w:hAnsi="Geogrotesque Regular"/>
                              <w:sz w:val="16"/>
                              <w:szCs w:val="16"/>
                              <w:lang w:val="en-US"/>
                            </w:rPr>
                            <w:instrText xml:space="preserve"> PAGE  \* Arabic  \* MERGEFORMAT </w:instrText>
                          </w:r>
                          <w:r>
                            <w:rPr>
                              <w:rFonts w:ascii="Geogrotesque Regular" w:hAnsi="Geogrotesque Regular"/>
                              <w:sz w:val="16"/>
                              <w:szCs w:val="16"/>
                              <w:lang w:val="en-US"/>
                            </w:rPr>
                            <w:fldChar w:fldCharType="separate"/>
                          </w:r>
                          <w:r w:rsidR="00613F71">
                            <w:rPr>
                              <w:rFonts w:ascii="Geogrotesque Regular" w:hAnsi="Geogrotesque Regular"/>
                              <w:noProof/>
                              <w:sz w:val="16"/>
                              <w:szCs w:val="16"/>
                              <w:lang w:val="en-US"/>
                            </w:rPr>
                            <w:t>4</w:t>
                          </w:r>
                          <w:r>
                            <w:rPr>
                              <w:rFonts w:ascii="Geogrotesque Regular" w:hAnsi="Geogrotesque Regular"/>
                              <w:sz w:val="16"/>
                              <w:szCs w:val="16"/>
                              <w:lang w:val="en-US"/>
                            </w:rPr>
                            <w:fldChar w:fldCharType="end"/>
                          </w:r>
                          <w:r>
                            <w:rPr>
                              <w:rFonts w:ascii="Geogrotesque Regular" w:hAnsi="Geogrotesque Regular"/>
                              <w:sz w:val="16"/>
                              <w:szCs w:val="16"/>
                              <w:lang w:val="en-US"/>
                            </w:rPr>
                            <w:t xml:space="preserve">/ </w:t>
                          </w:r>
                          <w:r>
                            <w:rPr>
                              <w:rFonts w:ascii="Geogrotesque Regular" w:hAnsi="Geogrotesque Regular"/>
                              <w:sz w:val="16"/>
                              <w:szCs w:val="16"/>
                              <w:lang w:val="en-US"/>
                            </w:rPr>
                            <w:fldChar w:fldCharType="begin"/>
                          </w:r>
                          <w:r>
                            <w:rPr>
                              <w:rFonts w:ascii="Geogrotesque Regular" w:hAnsi="Geogrotesque Regular"/>
                              <w:sz w:val="16"/>
                              <w:szCs w:val="16"/>
                              <w:lang w:val="en-US"/>
                            </w:rPr>
                            <w:instrText xml:space="preserve"> NUMPAGES  \* Arabic  \* MERGEFORMAT </w:instrText>
                          </w:r>
                          <w:r>
                            <w:rPr>
                              <w:rFonts w:ascii="Geogrotesque Regular" w:hAnsi="Geogrotesque Regular"/>
                              <w:sz w:val="16"/>
                              <w:szCs w:val="16"/>
                              <w:lang w:val="en-US"/>
                            </w:rPr>
                            <w:fldChar w:fldCharType="separate"/>
                          </w:r>
                          <w:r w:rsidR="00613F71">
                            <w:rPr>
                              <w:rFonts w:ascii="Geogrotesque Regular" w:hAnsi="Geogrotesque Regular"/>
                              <w:noProof/>
                              <w:sz w:val="16"/>
                              <w:szCs w:val="16"/>
                              <w:lang w:val="en-US"/>
                            </w:rPr>
                            <w:t>5</w:t>
                          </w:r>
                          <w:r>
                            <w:rPr>
                              <w:rFonts w:ascii="Geogrotesque Regular" w:hAnsi="Geogrotesque Regular"/>
                              <w:sz w:val="16"/>
                              <w:szCs w:val="16"/>
                              <w:lang w:val="en-US"/>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89.55pt;margin-top:3.75pt;width:186.95pt;height:110.55pt;z-index:25165619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1kAEQIAAPUDAAAOAAAAZHJzL2Uyb0RvYy54bWysU9tu2zAMfR+wfxD0vthxkiYx4hRduwwD&#10;ugvQ7gMUWY6FSaImKbGzrx8lp6mxvQ3zgyCa5CHPIbW57bUiJ+G8BFPR6SSnRBgOtTSHin5/3r1b&#10;UeIDMzVTYERFz8LT2+3bN5vOlqKAFlQtHEEQ48vOVrQNwZZZ5nkrNPMTsMKgswGnWUDTHbLasQ7R&#10;tcqKPL/JOnC1dcCF9/j3YXDSbcJvGsHD16bxIhBVUewtpNOlcx/PbLth5cEx20p+aYP9QxeaSYNF&#10;r1APLDBydPIvKC25Aw9NmHDQGTSN5CJxQDbT/A82Ty2zInFBcby9yuT/Hyz/cvrmiKwrOsuXlBim&#10;cUjPog+NUDUpoj6d9SWGPVkMDP176HHOiau3j8B/eGLgvmXmIO6cg64VrMb+pjEzG6UOOD6C7LvP&#10;UGMZdgyQgPrG6SgeykEQHed0vs4GWyEcfxaz5by4WVDC0Ted57P1apFqsPIl3TofPgrQJF4q6nD4&#10;CZ6dHn2I7bDyJSRWM7CTSqUFUIZ0FV0vikVKGHm0DLifSuqKrvL4DRsTWX4wdUoOTKrhjgWUudCO&#10;TAfOod/3GBi12EN9RgEcDHuI7wYvLbhflHS4gxX1P4/MCUrUJ4MirqfzeVzaZMwXywINN/bsxx5m&#10;OEJVNFAyXO9DWvTI1ds7FHsnkwyvnVx6xd1K6lzeQVzesZ2iXl/r9jcAAAD//wMAUEsDBBQABgAI&#10;AAAAIQDMXUqS3wAAAAoBAAAPAAAAZHJzL2Rvd25yZXYueG1sTI/NTsMwEITvSLyDtUjcqJPQNG2I&#10;UyF+JI60BalHN97EEfY6it02vD3uqdx2NKPZb6r1ZA074eh7RwLSWQIMqXGqp07A1+79YQnMB0lK&#10;Gkco4Bc9rOvbm0qWyp1pg6dt6FgsIV9KATqEoeTcNxqt9DM3IEWvdaOVIcqx42qU51huDc+SZMGt&#10;7Cl+0HLAF43Nz/ZoBXzT3ny0c6WxyD/nm+Httc3DToj7u+n5CVjAKVzDcMGP6FBHpoM7kvLMCCiK&#10;VRqj8ciBXfw0f4zjDgKybLkAXlf8/4T6DwAA//8DAFBLAQItABQABgAIAAAAIQC2gziS/gAAAOEB&#10;AAATAAAAAAAAAAAAAAAAAAAAAABbQ29udGVudF9UeXBlc10ueG1sUEsBAi0AFAAGAAgAAAAhADj9&#10;If/WAAAAlAEAAAsAAAAAAAAAAAAAAAAALwEAAF9yZWxzLy5yZWxzUEsBAi0AFAAGAAgAAAAhAOiz&#10;WQARAgAA9QMAAA4AAAAAAAAAAAAAAAAALgIAAGRycy9lMm9Eb2MueG1sUEsBAi0AFAAGAAgAAAAh&#10;AMxdSpLfAAAACgEAAA8AAAAAAAAAAAAAAAAAawQAAGRycy9kb3ducmV2LnhtbFBLBQYAAAAABAAE&#10;APMAAAB3BQAAAAA=&#10;" filled="f" stroked="f">
              <v:textbox style="mso-fit-shape-to-text:t">
                <w:txbxContent>
                  <w:p w:rsidR="00DD2143" w:rsidRPr="00EF7DAD" w:rsidRDefault="00DD2143" w:rsidP="00EF7DAD">
                    <w:pPr>
                      <w:spacing w:after="0"/>
                      <w:rPr>
                        <w:rFonts w:ascii="Geogrotesque SemiBold" w:hAnsi="Geogrotesque SemiBold"/>
                        <w:sz w:val="16"/>
                        <w:szCs w:val="16"/>
                        <w:lang w:val="en-US"/>
                      </w:rPr>
                    </w:pPr>
                    <w:r w:rsidRPr="00EF7DAD">
                      <w:rPr>
                        <w:rFonts w:ascii="Geogrotesque SemiBold" w:hAnsi="Geogrotesque SemiBold"/>
                        <w:sz w:val="16"/>
                        <w:szCs w:val="16"/>
                        <w:lang w:val="en-US"/>
                      </w:rPr>
                      <w:t>Motorenfabrik Hatz</w:t>
                    </w:r>
                    <w:r w:rsidRPr="00EF7DAD">
                      <w:rPr>
                        <w:rFonts w:ascii="Geogrotesque SemiBold" w:hAnsi="Geogrotesque SemiBold"/>
                        <w:sz w:val="16"/>
                        <w:szCs w:val="16"/>
                        <w:lang w:val="en-US"/>
                      </w:rPr>
                      <w:br/>
                      <w:t>GmbH &amp; Co. KG</w:t>
                    </w:r>
                  </w:p>
                  <w:p w:rsidR="00DD2143" w:rsidRDefault="00DD2143" w:rsidP="005F66E5">
                    <w:pPr>
                      <w:tabs>
                        <w:tab w:val="left" w:pos="567"/>
                      </w:tabs>
                      <w:spacing w:after="0"/>
                      <w:rPr>
                        <w:rFonts w:ascii="Geogrotesque Regular" w:hAnsi="Geogrotesque Regular"/>
                        <w:sz w:val="16"/>
                        <w:szCs w:val="16"/>
                        <w:lang w:val="en-US"/>
                      </w:rPr>
                    </w:pPr>
                  </w:p>
                  <w:p w:rsidR="00DD2143" w:rsidRDefault="00DD2143" w:rsidP="00356137">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Date:</w:t>
                    </w:r>
                    <w:r>
                      <w:rPr>
                        <w:rFonts w:ascii="Geogrotesque Regular" w:hAnsi="Geogrotesque Regular"/>
                        <w:sz w:val="16"/>
                        <w:szCs w:val="16"/>
                        <w:lang w:val="en-US"/>
                      </w:rPr>
                      <w:tab/>
                    </w:r>
                    <w:r>
                      <w:rPr>
                        <w:rFonts w:ascii="Geogrotesque Regular" w:hAnsi="Geogrotesque Regular"/>
                        <w:color w:val="000000" w:themeColor="text1"/>
                        <w:sz w:val="16"/>
                        <w:szCs w:val="16"/>
                        <w:lang w:val="en-US"/>
                      </w:rPr>
                      <w:t>April 2, 2015</w:t>
                    </w:r>
                  </w:p>
                  <w:p w:rsidR="00DD2143" w:rsidRPr="00EF7DAD" w:rsidRDefault="00DD2143" w:rsidP="007A2458">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Page:</w:t>
                    </w:r>
                    <w:r>
                      <w:rPr>
                        <w:rFonts w:ascii="Geogrotesque Regular" w:hAnsi="Geogrotesque Regular"/>
                        <w:sz w:val="16"/>
                        <w:szCs w:val="16"/>
                        <w:lang w:val="en-US"/>
                      </w:rPr>
                      <w:tab/>
                    </w:r>
                    <w:r>
                      <w:rPr>
                        <w:rFonts w:ascii="Geogrotesque Regular" w:hAnsi="Geogrotesque Regular"/>
                        <w:sz w:val="16"/>
                        <w:szCs w:val="16"/>
                        <w:lang w:val="en-US"/>
                      </w:rPr>
                      <w:fldChar w:fldCharType="begin"/>
                    </w:r>
                    <w:r>
                      <w:rPr>
                        <w:rFonts w:ascii="Geogrotesque Regular" w:hAnsi="Geogrotesque Regular"/>
                        <w:sz w:val="16"/>
                        <w:szCs w:val="16"/>
                        <w:lang w:val="en-US"/>
                      </w:rPr>
                      <w:instrText xml:space="preserve"> PAGE  \* Arabic  \* MERGEFORMAT </w:instrText>
                    </w:r>
                    <w:r>
                      <w:rPr>
                        <w:rFonts w:ascii="Geogrotesque Regular" w:hAnsi="Geogrotesque Regular"/>
                        <w:sz w:val="16"/>
                        <w:szCs w:val="16"/>
                        <w:lang w:val="en-US"/>
                      </w:rPr>
                      <w:fldChar w:fldCharType="separate"/>
                    </w:r>
                    <w:r w:rsidR="00613F71">
                      <w:rPr>
                        <w:rFonts w:ascii="Geogrotesque Regular" w:hAnsi="Geogrotesque Regular"/>
                        <w:noProof/>
                        <w:sz w:val="16"/>
                        <w:szCs w:val="16"/>
                        <w:lang w:val="en-US"/>
                      </w:rPr>
                      <w:t>4</w:t>
                    </w:r>
                    <w:r>
                      <w:rPr>
                        <w:rFonts w:ascii="Geogrotesque Regular" w:hAnsi="Geogrotesque Regular"/>
                        <w:sz w:val="16"/>
                        <w:szCs w:val="16"/>
                        <w:lang w:val="en-US"/>
                      </w:rPr>
                      <w:fldChar w:fldCharType="end"/>
                    </w:r>
                    <w:r>
                      <w:rPr>
                        <w:rFonts w:ascii="Geogrotesque Regular" w:hAnsi="Geogrotesque Regular"/>
                        <w:sz w:val="16"/>
                        <w:szCs w:val="16"/>
                        <w:lang w:val="en-US"/>
                      </w:rPr>
                      <w:t xml:space="preserve">/ </w:t>
                    </w:r>
                    <w:r>
                      <w:rPr>
                        <w:rFonts w:ascii="Geogrotesque Regular" w:hAnsi="Geogrotesque Regular"/>
                        <w:sz w:val="16"/>
                        <w:szCs w:val="16"/>
                        <w:lang w:val="en-US"/>
                      </w:rPr>
                      <w:fldChar w:fldCharType="begin"/>
                    </w:r>
                    <w:r>
                      <w:rPr>
                        <w:rFonts w:ascii="Geogrotesque Regular" w:hAnsi="Geogrotesque Regular"/>
                        <w:sz w:val="16"/>
                        <w:szCs w:val="16"/>
                        <w:lang w:val="en-US"/>
                      </w:rPr>
                      <w:instrText xml:space="preserve"> NUMPAGES  \* Arabic  \* MERGEFORMAT </w:instrText>
                    </w:r>
                    <w:r>
                      <w:rPr>
                        <w:rFonts w:ascii="Geogrotesque Regular" w:hAnsi="Geogrotesque Regular"/>
                        <w:sz w:val="16"/>
                        <w:szCs w:val="16"/>
                        <w:lang w:val="en-US"/>
                      </w:rPr>
                      <w:fldChar w:fldCharType="separate"/>
                    </w:r>
                    <w:r w:rsidR="00613F71">
                      <w:rPr>
                        <w:rFonts w:ascii="Geogrotesque Regular" w:hAnsi="Geogrotesque Regular"/>
                        <w:noProof/>
                        <w:sz w:val="16"/>
                        <w:szCs w:val="16"/>
                        <w:lang w:val="en-US"/>
                      </w:rPr>
                      <w:t>5</w:t>
                    </w:r>
                    <w:r>
                      <w:rPr>
                        <w:rFonts w:ascii="Geogrotesque Regular" w:hAnsi="Geogrotesque Regular"/>
                        <w:sz w:val="16"/>
                        <w:szCs w:val="16"/>
                        <w:lang w:val="en-US"/>
                      </w:rPr>
                      <w:fldChar w:fldCharType="end"/>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143" w:rsidRDefault="00DD2143" w:rsidP="005F66E5">
    <w:pPr>
      <w:pStyle w:val="Kopfzeile"/>
      <w:tabs>
        <w:tab w:val="left" w:pos="7938"/>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70.9pt;margin-top:-35.75pt;width:594.8pt;height:841.1pt;z-index:-251657216;mso-position-horizontal-relative:text;mso-position-vertical-relative:text;mso-width-relative:page;mso-height-relative:page">
          <v:imagedata r:id="rId1" o:title="PressInfo_Background"/>
        </v:shape>
      </w:pict>
    </w:r>
  </w:p>
  <w:p w:rsidR="00DD2143" w:rsidRDefault="00DD2143" w:rsidP="005F66E5">
    <w:pPr>
      <w:pStyle w:val="Kopfzeile"/>
      <w:tabs>
        <w:tab w:val="left" w:pos="7938"/>
      </w:tabs>
    </w:pPr>
  </w:p>
  <w:p w:rsidR="00DD2143" w:rsidRDefault="00DD2143" w:rsidP="005F66E5">
    <w:pPr>
      <w:pStyle w:val="Kopfzeile"/>
      <w:tabs>
        <w:tab w:val="left" w:pos="7938"/>
      </w:tabs>
    </w:pPr>
  </w:p>
  <w:p w:rsidR="00DD2143" w:rsidRDefault="00DD2143" w:rsidP="005F66E5">
    <w:pPr>
      <w:pStyle w:val="Kopfzeile"/>
      <w:tabs>
        <w:tab w:val="left" w:pos="7938"/>
      </w:tabs>
    </w:pPr>
  </w:p>
  <w:p w:rsidR="00DD2143" w:rsidRDefault="00DD2143" w:rsidP="005F66E5">
    <w:pPr>
      <w:pStyle w:val="Kopfzeile"/>
      <w:tabs>
        <w:tab w:val="left" w:pos="7938"/>
      </w:tabs>
    </w:pPr>
  </w:p>
  <w:p w:rsidR="00DD2143" w:rsidRDefault="00DD2143" w:rsidP="005F66E5">
    <w:pPr>
      <w:pStyle w:val="Kopfzeile"/>
      <w:tabs>
        <w:tab w:val="left" w:pos="7938"/>
      </w:tabs>
    </w:pPr>
  </w:p>
  <w:p w:rsidR="00DD2143" w:rsidRPr="005C4C21" w:rsidRDefault="00DD2143" w:rsidP="005F66E5">
    <w:pPr>
      <w:pStyle w:val="Kopfzeile"/>
      <w:rPr>
        <w:rFonts w:ascii="Geogrotesque SemiBold" w:hAnsi="Geogrotesque SemiBold"/>
      </w:rPr>
    </w:pPr>
    <w:r w:rsidRPr="005C4C21">
      <w:rPr>
        <w:rFonts w:ascii="Geogrotesque SemiBold" w:hAnsi="Geogrotesque SemiBold"/>
        <w:noProof/>
        <w:color w:val="404040" w:themeColor="text1" w:themeTint="BF"/>
        <w:sz w:val="40"/>
        <w:szCs w:val="40"/>
        <w:lang w:eastAsia="de-DE"/>
      </w:rPr>
      <mc:AlternateContent>
        <mc:Choice Requires="wps">
          <w:drawing>
            <wp:anchor distT="0" distB="0" distL="114300" distR="114300" simplePos="0" relativeHeight="251657216" behindDoc="0" locked="0" layoutInCell="1" allowOverlap="1" wp14:anchorId="4B8688A6" wp14:editId="03351E1A">
              <wp:simplePos x="0" y="0"/>
              <wp:positionH relativeFrom="column">
                <wp:posOffset>4919506</wp:posOffset>
              </wp:positionH>
              <wp:positionV relativeFrom="paragraph">
                <wp:posOffset>48260</wp:posOffset>
              </wp:positionV>
              <wp:extent cx="2374265" cy="2531660"/>
              <wp:effectExtent l="0" t="0" r="0" b="254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531660"/>
                      </a:xfrm>
                      <a:prstGeom prst="rect">
                        <a:avLst/>
                      </a:prstGeom>
                      <a:noFill/>
                      <a:ln w="9525">
                        <a:noFill/>
                        <a:miter lim="800000"/>
                        <a:headEnd/>
                        <a:tailEnd/>
                      </a:ln>
                    </wps:spPr>
                    <wps:txbx>
                      <w:txbxContent>
                        <w:p w:rsidR="00DD2143" w:rsidRPr="00EF7DAD" w:rsidRDefault="00DD2143" w:rsidP="005F66E5">
                          <w:pPr>
                            <w:spacing w:after="0"/>
                            <w:rPr>
                              <w:rFonts w:ascii="Geogrotesque SemiBold" w:hAnsi="Geogrotesque SemiBold"/>
                              <w:sz w:val="16"/>
                              <w:szCs w:val="16"/>
                              <w:lang w:val="en-US"/>
                            </w:rPr>
                          </w:pPr>
                          <w:r w:rsidRPr="00EF7DAD">
                            <w:rPr>
                              <w:rFonts w:ascii="Geogrotesque SemiBold" w:hAnsi="Geogrotesque SemiBold"/>
                              <w:sz w:val="16"/>
                              <w:szCs w:val="16"/>
                              <w:lang w:val="en-US"/>
                            </w:rPr>
                            <w:t>Motorenfabrik Hatz</w:t>
                          </w:r>
                          <w:r w:rsidRPr="00EF7DAD">
                            <w:rPr>
                              <w:rFonts w:ascii="Geogrotesque SemiBold" w:hAnsi="Geogrotesque SemiBold"/>
                              <w:sz w:val="16"/>
                              <w:szCs w:val="16"/>
                              <w:lang w:val="en-US"/>
                            </w:rPr>
                            <w:br/>
                            <w:t>GmbH &amp; Co. KG</w:t>
                          </w:r>
                        </w:p>
                        <w:p w:rsidR="00DD2143" w:rsidRPr="00EF7DAD" w:rsidRDefault="00DD2143" w:rsidP="005F66E5">
                          <w:pPr>
                            <w:spacing w:after="0"/>
                            <w:rPr>
                              <w:rFonts w:ascii="Geogrotesque Regular" w:hAnsi="Geogrotesque Regular"/>
                              <w:sz w:val="16"/>
                              <w:szCs w:val="16"/>
                              <w:lang w:val="en-US"/>
                            </w:rPr>
                          </w:pPr>
                          <w:r w:rsidRPr="00EF7DAD">
                            <w:rPr>
                              <w:rFonts w:ascii="Geogrotesque Regular" w:hAnsi="Geogrotesque Regular"/>
                              <w:sz w:val="16"/>
                              <w:szCs w:val="16"/>
                              <w:lang w:val="en-US"/>
                            </w:rPr>
                            <w:t>Marketing</w:t>
                          </w:r>
                        </w:p>
                        <w:p w:rsidR="00DD2143" w:rsidRDefault="00DD2143" w:rsidP="005F66E5">
                          <w:pPr>
                            <w:spacing w:after="0"/>
                            <w:rPr>
                              <w:rFonts w:ascii="Geogrotesque Regular" w:hAnsi="Geogrotesque Regular"/>
                              <w:sz w:val="16"/>
                              <w:szCs w:val="16"/>
                            </w:rPr>
                          </w:pPr>
                          <w:r w:rsidRPr="00EF7DAD">
                            <w:rPr>
                              <w:rFonts w:ascii="Geogrotesque Regular" w:hAnsi="Geogrotesque Regular"/>
                              <w:sz w:val="16"/>
                              <w:szCs w:val="16"/>
                            </w:rPr>
                            <w:t>Ernst-Hatz-Str.16</w:t>
                          </w:r>
                          <w:r w:rsidRPr="00EF7DAD">
                            <w:rPr>
                              <w:rFonts w:ascii="Geogrotesque Regular" w:hAnsi="Geogrotesque Regular"/>
                              <w:sz w:val="16"/>
                              <w:szCs w:val="16"/>
                            </w:rPr>
                            <w:br/>
                            <w:t xml:space="preserve">94099 Ruhstorf </w:t>
                          </w:r>
                          <w:proofErr w:type="spellStart"/>
                          <w:r w:rsidRPr="00EF7DAD">
                            <w:rPr>
                              <w:rFonts w:ascii="Geogrotesque Regular" w:hAnsi="Geogrotesque Regular"/>
                              <w:sz w:val="16"/>
                              <w:szCs w:val="16"/>
                            </w:rPr>
                            <w:t>a.d.</w:t>
                          </w:r>
                          <w:proofErr w:type="spellEnd"/>
                          <w:r w:rsidRPr="00EF7DAD">
                            <w:rPr>
                              <w:rFonts w:ascii="Geogrotesque Regular" w:hAnsi="Geogrotesque Regular"/>
                              <w:sz w:val="16"/>
                              <w:szCs w:val="16"/>
                            </w:rPr>
                            <w:t xml:space="preserve"> Rott</w:t>
                          </w:r>
                          <w:r w:rsidRPr="00EF7DAD">
                            <w:rPr>
                              <w:rFonts w:ascii="Geogrotesque Regular" w:hAnsi="Geogrotesque Regular"/>
                              <w:sz w:val="16"/>
                              <w:szCs w:val="16"/>
                            </w:rPr>
                            <w:br/>
                            <w:t>Germany</w:t>
                          </w:r>
                        </w:p>
                        <w:p w:rsidR="00DD2143" w:rsidRDefault="00DD2143" w:rsidP="005F66E5">
                          <w:pPr>
                            <w:spacing w:after="0"/>
                            <w:rPr>
                              <w:rFonts w:ascii="Geogrotesque Regular" w:hAnsi="Geogrotesque Regular"/>
                              <w:sz w:val="16"/>
                              <w:szCs w:val="16"/>
                            </w:rPr>
                          </w:pPr>
                        </w:p>
                        <w:p w:rsidR="00DD2143" w:rsidRPr="00EF7DAD" w:rsidRDefault="00DD2143" w:rsidP="005F66E5">
                          <w:pPr>
                            <w:spacing w:after="0"/>
                            <w:rPr>
                              <w:rFonts w:ascii="Geogrotesque SemiBold" w:hAnsi="Geogrotesque SemiBold"/>
                              <w:sz w:val="16"/>
                              <w:szCs w:val="16"/>
                              <w:lang w:val="en-US"/>
                            </w:rPr>
                          </w:pPr>
                          <w:r w:rsidRPr="00EF7DAD">
                            <w:rPr>
                              <w:rFonts w:ascii="Geogrotesque SemiBold" w:hAnsi="Geogrotesque SemiBold"/>
                              <w:sz w:val="16"/>
                              <w:szCs w:val="16"/>
                              <w:lang w:val="en-US"/>
                            </w:rPr>
                            <w:t>Your contact person</w:t>
                          </w:r>
                        </w:p>
                        <w:p w:rsidR="00DD2143" w:rsidRPr="00EF7DAD" w:rsidRDefault="00DD2143" w:rsidP="005F66E5">
                          <w:pPr>
                            <w:spacing w:after="0"/>
                            <w:rPr>
                              <w:rFonts w:ascii="Geogrotesque Regular" w:hAnsi="Geogrotesque Regular"/>
                              <w:sz w:val="16"/>
                              <w:szCs w:val="16"/>
                              <w:lang w:val="en-US"/>
                            </w:rPr>
                          </w:pPr>
                          <w:r w:rsidRPr="00EF7DAD">
                            <w:rPr>
                              <w:rFonts w:ascii="Geogrotesque Regular" w:hAnsi="Geogrotesque Regular"/>
                              <w:sz w:val="16"/>
                              <w:szCs w:val="16"/>
                              <w:lang w:val="en-US"/>
                            </w:rPr>
                            <w:t>Fabian Ottmann</w:t>
                          </w:r>
                        </w:p>
                        <w:p w:rsidR="00DD2143" w:rsidRDefault="00DD2143" w:rsidP="005F66E5">
                          <w:pPr>
                            <w:spacing w:after="0"/>
                            <w:rPr>
                              <w:rFonts w:ascii="Geogrotesque Regular" w:hAnsi="Geogrotesque Regular"/>
                              <w:sz w:val="16"/>
                              <w:szCs w:val="16"/>
                              <w:lang w:val="en-US"/>
                            </w:rPr>
                          </w:pPr>
                          <w:r w:rsidRPr="00EF7DAD">
                            <w:rPr>
                              <w:rFonts w:ascii="Geogrotesque Regular" w:hAnsi="Geogrotesque Regular"/>
                              <w:sz w:val="16"/>
                              <w:szCs w:val="16"/>
                              <w:lang w:val="en-US"/>
                            </w:rPr>
                            <w:t>Public Relations Manager</w:t>
                          </w:r>
                        </w:p>
                        <w:p w:rsidR="00DD2143" w:rsidRDefault="00DD2143"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Tel:</w:t>
                          </w:r>
                          <w:r>
                            <w:rPr>
                              <w:rFonts w:ascii="Geogrotesque Regular" w:hAnsi="Geogrotesque Regular"/>
                              <w:sz w:val="16"/>
                              <w:szCs w:val="16"/>
                              <w:lang w:val="en-US"/>
                            </w:rPr>
                            <w:tab/>
                            <w:t>+49 8531 319 607</w:t>
                          </w:r>
                        </w:p>
                        <w:p w:rsidR="00DD2143" w:rsidRDefault="00DD2143"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Fax:</w:t>
                          </w:r>
                          <w:r>
                            <w:rPr>
                              <w:rFonts w:ascii="Geogrotesque Regular" w:hAnsi="Geogrotesque Regular"/>
                              <w:sz w:val="16"/>
                              <w:szCs w:val="16"/>
                              <w:lang w:val="en-US"/>
                            </w:rPr>
                            <w:tab/>
                            <w:t>+49 8531 319 418</w:t>
                          </w:r>
                        </w:p>
                        <w:p w:rsidR="00DD2143" w:rsidRDefault="00DD2143" w:rsidP="005F66E5">
                          <w:pPr>
                            <w:tabs>
                              <w:tab w:val="left" w:pos="567"/>
                            </w:tabs>
                            <w:spacing w:after="0"/>
                            <w:rPr>
                              <w:rFonts w:ascii="Geogrotesque Regular" w:hAnsi="Geogrotesque Regular"/>
                              <w:sz w:val="16"/>
                              <w:szCs w:val="16"/>
                              <w:lang w:val="en-US"/>
                            </w:rPr>
                          </w:pPr>
                          <w:r w:rsidRPr="00F15358">
                            <w:rPr>
                              <w:rFonts w:ascii="Geogrotesque Regular" w:hAnsi="Geogrotesque Regular"/>
                              <w:sz w:val="16"/>
                              <w:szCs w:val="16"/>
                              <w:lang w:val="en-US"/>
                            </w:rPr>
                            <w:t>f.ottmann@hatz-diesel.de</w:t>
                          </w:r>
                        </w:p>
                        <w:p w:rsidR="00DD2143" w:rsidRDefault="00DD2143" w:rsidP="005F66E5">
                          <w:pPr>
                            <w:tabs>
                              <w:tab w:val="left" w:pos="567"/>
                            </w:tabs>
                            <w:spacing w:after="0"/>
                            <w:rPr>
                              <w:rFonts w:ascii="Geogrotesque Regular" w:hAnsi="Geogrotesque Regular"/>
                              <w:sz w:val="16"/>
                              <w:szCs w:val="16"/>
                              <w:lang w:val="en-US"/>
                            </w:rPr>
                          </w:pPr>
                        </w:p>
                        <w:p w:rsidR="00DD2143" w:rsidRDefault="00DD2143"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Date:</w:t>
                          </w:r>
                          <w:r>
                            <w:rPr>
                              <w:rFonts w:ascii="Geogrotesque Regular" w:hAnsi="Geogrotesque Regular"/>
                              <w:sz w:val="16"/>
                              <w:szCs w:val="16"/>
                              <w:lang w:val="en-US"/>
                            </w:rPr>
                            <w:tab/>
                          </w:r>
                          <w:r>
                            <w:rPr>
                              <w:rFonts w:ascii="Geogrotesque Regular" w:hAnsi="Geogrotesque Regular"/>
                              <w:color w:val="000000" w:themeColor="text1"/>
                              <w:sz w:val="16"/>
                              <w:szCs w:val="16"/>
                              <w:lang w:val="en-US"/>
                            </w:rPr>
                            <w:t>April 2, 2015</w:t>
                          </w:r>
                        </w:p>
                        <w:p w:rsidR="00DD2143" w:rsidRPr="00EF7DAD" w:rsidRDefault="00DD2143"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Page:</w:t>
                          </w:r>
                          <w:r>
                            <w:rPr>
                              <w:rFonts w:ascii="Geogrotesque Regular" w:hAnsi="Geogrotesque Regular"/>
                              <w:sz w:val="16"/>
                              <w:szCs w:val="16"/>
                              <w:lang w:val="en-US"/>
                            </w:rPr>
                            <w:tab/>
                          </w:r>
                          <w:r>
                            <w:rPr>
                              <w:rFonts w:ascii="Geogrotesque Regular" w:hAnsi="Geogrotesque Regular"/>
                              <w:sz w:val="16"/>
                              <w:szCs w:val="16"/>
                              <w:lang w:val="en-US"/>
                            </w:rPr>
                            <w:fldChar w:fldCharType="begin"/>
                          </w:r>
                          <w:r>
                            <w:rPr>
                              <w:rFonts w:ascii="Geogrotesque Regular" w:hAnsi="Geogrotesque Regular"/>
                              <w:sz w:val="16"/>
                              <w:szCs w:val="16"/>
                              <w:lang w:val="en-US"/>
                            </w:rPr>
                            <w:instrText xml:space="preserve"> PAGE  \* Arabic  \* MERGEFORMAT </w:instrText>
                          </w:r>
                          <w:r>
                            <w:rPr>
                              <w:rFonts w:ascii="Geogrotesque Regular" w:hAnsi="Geogrotesque Regular"/>
                              <w:sz w:val="16"/>
                              <w:szCs w:val="16"/>
                              <w:lang w:val="en-US"/>
                            </w:rPr>
                            <w:fldChar w:fldCharType="separate"/>
                          </w:r>
                          <w:r w:rsidR="00613F71">
                            <w:rPr>
                              <w:rFonts w:ascii="Geogrotesque Regular" w:hAnsi="Geogrotesque Regular"/>
                              <w:noProof/>
                              <w:sz w:val="16"/>
                              <w:szCs w:val="16"/>
                              <w:lang w:val="en-US"/>
                            </w:rPr>
                            <w:t>1</w:t>
                          </w:r>
                          <w:r>
                            <w:rPr>
                              <w:rFonts w:ascii="Geogrotesque Regular" w:hAnsi="Geogrotesque Regular"/>
                              <w:sz w:val="16"/>
                              <w:szCs w:val="16"/>
                              <w:lang w:val="en-US"/>
                            </w:rPr>
                            <w:fldChar w:fldCharType="end"/>
                          </w:r>
                          <w:r>
                            <w:rPr>
                              <w:rFonts w:ascii="Geogrotesque Regular" w:hAnsi="Geogrotesque Regular"/>
                              <w:sz w:val="16"/>
                              <w:szCs w:val="16"/>
                              <w:lang w:val="en-US"/>
                            </w:rPr>
                            <w:t xml:space="preserve">/ </w:t>
                          </w:r>
                          <w:r>
                            <w:rPr>
                              <w:rFonts w:ascii="Geogrotesque Regular" w:hAnsi="Geogrotesque Regular"/>
                              <w:sz w:val="16"/>
                              <w:szCs w:val="16"/>
                              <w:lang w:val="en-US"/>
                            </w:rPr>
                            <w:fldChar w:fldCharType="begin"/>
                          </w:r>
                          <w:r>
                            <w:rPr>
                              <w:rFonts w:ascii="Geogrotesque Regular" w:hAnsi="Geogrotesque Regular"/>
                              <w:sz w:val="16"/>
                              <w:szCs w:val="16"/>
                              <w:lang w:val="en-US"/>
                            </w:rPr>
                            <w:instrText xml:space="preserve"> NUMPAGES  \* Arabic  \* MERGEFORMAT </w:instrText>
                          </w:r>
                          <w:r>
                            <w:rPr>
                              <w:rFonts w:ascii="Geogrotesque Regular" w:hAnsi="Geogrotesque Regular"/>
                              <w:sz w:val="16"/>
                              <w:szCs w:val="16"/>
                              <w:lang w:val="en-US"/>
                            </w:rPr>
                            <w:fldChar w:fldCharType="separate"/>
                          </w:r>
                          <w:r w:rsidR="00613F71">
                            <w:rPr>
                              <w:rFonts w:ascii="Geogrotesque Regular" w:hAnsi="Geogrotesque Regular"/>
                              <w:noProof/>
                              <w:sz w:val="16"/>
                              <w:szCs w:val="16"/>
                              <w:lang w:val="en-US"/>
                            </w:rPr>
                            <w:t>5</w:t>
                          </w:r>
                          <w:r>
                            <w:rPr>
                              <w:rFonts w:ascii="Geogrotesque Regular" w:hAnsi="Geogrotesque Regular"/>
                              <w:sz w:val="16"/>
                              <w:szCs w:val="16"/>
                              <w:lang w:val="en-US"/>
                            </w:rPr>
                            <w:fldChar w:fldCharType="end"/>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387.35pt;margin-top:3.8pt;width:186.95pt;height:199.35pt;z-index:25165721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K1oDwIAAPoDAAAOAAAAZHJzL2Uyb0RvYy54bWysU9tuGyEQfa/Uf0C812tvbCdZGUdp0lSV&#10;0ouU9AMwsF5UYChg77pf34F1HKt9q7oPiNlhDuecGVY3gzVkr0LU4BidTaaUKCdAardl9Pvzw7sr&#10;SmLiTnIDTjF6UJHerN++WfW+UTV0YKQKBEFcbHrPaJeSb6oqik5ZHifglcNkC8HyhGHYVjLwHtGt&#10;qerpdFn1EKQPIFSM+Pd+TNJ1wW9bJdLXto0qEcMocktlDWXd5LVar3izDdx3Whxp8H9gYbl2eOkJ&#10;6p4nTnZB/wVltQgQoU0TAbaCttVCFQ2oZjb9Q81Tx70qWtCc6E82xf8HK77svwWiJaMLShy32KJn&#10;NaRWGUnq7E7vY4OHnjweS8N7GLDLRWn0jyB+ROLgruNuq25DgL5TXCK7Wa6szkpHnJhBNv1nkHgN&#10;3yUoQEMbbLYOzSCIjl06nDqDVIjAn/XF5bxeIkWBuXpxMVsuS+8q3ryU+xDTRwWW5A2jAVtf4Pn+&#10;MaZMhzcvR/JtDh60MaX9xpGe0etFvSgFZxmrE06n0ZbRq2n+xnnJKj84WYoT12bc4wXGHWVnpaPm&#10;NGyG4m/xJFuyAXlAHwKMw4iPBzcdhF+U9DiIjMafOx4UJeaTQy+vZ/N5ntwSzBeXNQbhPLM5z3An&#10;EIrRRMm4vUtl2kfJt+h5q4sbr0yOlHHAiknHx5An+Dwup16f7Po3AAAA//8DAFBLAwQUAAYACAAA&#10;ACEASSZB2t8AAAAKAQAADwAAAGRycy9kb3ducmV2LnhtbEyPzU7DMBCE70i8g7VI3KhTSJMqjVMh&#10;VA5IHKCUu+tsfkq8jmInDTw92xPcZjWj2W/y7Ww7MeHgW0cKlosIBJJxZUu1gsPH890ahA+aSt05&#10;QgXf6GFbXF/lOivdmd5x2odacAn5TCtoQugzKb1p0Gq/cD0Se5UbrA58DrUsB33mctvJ+yhKpNUt&#10;8YdG9/jUoPnaj1ZB9fKZ2te42h124+rnNK3M/FYbpW5v5scNiIBz+AvDBZ/RoWCmoxup9KJTkKZx&#10;ylEWCYiLv4zXrI4K4ih5AFnk8v+E4hcAAP//AwBQSwECLQAUAAYACAAAACEAtoM4kv4AAADhAQAA&#10;EwAAAAAAAAAAAAAAAAAAAAAAW0NvbnRlbnRfVHlwZXNdLnhtbFBLAQItABQABgAIAAAAIQA4/SH/&#10;1gAAAJQBAAALAAAAAAAAAAAAAAAAAC8BAABfcmVscy8ucmVsc1BLAQItABQABgAIAAAAIQAMyK1o&#10;DwIAAPoDAAAOAAAAAAAAAAAAAAAAAC4CAABkcnMvZTJvRG9jLnhtbFBLAQItABQABgAIAAAAIQBJ&#10;JkHa3wAAAAoBAAAPAAAAAAAAAAAAAAAAAGkEAABkcnMvZG93bnJldi54bWxQSwUGAAAAAAQABADz&#10;AAAAdQUAAAAA&#10;" filled="f" stroked="f">
              <v:textbox>
                <w:txbxContent>
                  <w:p w:rsidR="00DD2143" w:rsidRPr="00EF7DAD" w:rsidRDefault="00DD2143" w:rsidP="005F66E5">
                    <w:pPr>
                      <w:spacing w:after="0"/>
                      <w:rPr>
                        <w:rFonts w:ascii="Geogrotesque SemiBold" w:hAnsi="Geogrotesque SemiBold"/>
                        <w:sz w:val="16"/>
                        <w:szCs w:val="16"/>
                        <w:lang w:val="en-US"/>
                      </w:rPr>
                    </w:pPr>
                    <w:r w:rsidRPr="00EF7DAD">
                      <w:rPr>
                        <w:rFonts w:ascii="Geogrotesque SemiBold" w:hAnsi="Geogrotesque SemiBold"/>
                        <w:sz w:val="16"/>
                        <w:szCs w:val="16"/>
                        <w:lang w:val="en-US"/>
                      </w:rPr>
                      <w:t>Motorenfabrik Hatz</w:t>
                    </w:r>
                    <w:r w:rsidRPr="00EF7DAD">
                      <w:rPr>
                        <w:rFonts w:ascii="Geogrotesque SemiBold" w:hAnsi="Geogrotesque SemiBold"/>
                        <w:sz w:val="16"/>
                        <w:szCs w:val="16"/>
                        <w:lang w:val="en-US"/>
                      </w:rPr>
                      <w:br/>
                      <w:t>GmbH &amp; Co. KG</w:t>
                    </w:r>
                  </w:p>
                  <w:p w:rsidR="00DD2143" w:rsidRPr="00EF7DAD" w:rsidRDefault="00DD2143" w:rsidP="005F66E5">
                    <w:pPr>
                      <w:spacing w:after="0"/>
                      <w:rPr>
                        <w:rFonts w:ascii="Geogrotesque Regular" w:hAnsi="Geogrotesque Regular"/>
                        <w:sz w:val="16"/>
                        <w:szCs w:val="16"/>
                        <w:lang w:val="en-US"/>
                      </w:rPr>
                    </w:pPr>
                    <w:r w:rsidRPr="00EF7DAD">
                      <w:rPr>
                        <w:rFonts w:ascii="Geogrotesque Regular" w:hAnsi="Geogrotesque Regular"/>
                        <w:sz w:val="16"/>
                        <w:szCs w:val="16"/>
                        <w:lang w:val="en-US"/>
                      </w:rPr>
                      <w:t>Marketing</w:t>
                    </w:r>
                  </w:p>
                  <w:p w:rsidR="00DD2143" w:rsidRDefault="00DD2143" w:rsidP="005F66E5">
                    <w:pPr>
                      <w:spacing w:after="0"/>
                      <w:rPr>
                        <w:rFonts w:ascii="Geogrotesque Regular" w:hAnsi="Geogrotesque Regular"/>
                        <w:sz w:val="16"/>
                        <w:szCs w:val="16"/>
                      </w:rPr>
                    </w:pPr>
                    <w:r w:rsidRPr="00EF7DAD">
                      <w:rPr>
                        <w:rFonts w:ascii="Geogrotesque Regular" w:hAnsi="Geogrotesque Regular"/>
                        <w:sz w:val="16"/>
                        <w:szCs w:val="16"/>
                      </w:rPr>
                      <w:t>Ernst-Hatz-Str.16</w:t>
                    </w:r>
                    <w:r w:rsidRPr="00EF7DAD">
                      <w:rPr>
                        <w:rFonts w:ascii="Geogrotesque Regular" w:hAnsi="Geogrotesque Regular"/>
                        <w:sz w:val="16"/>
                        <w:szCs w:val="16"/>
                      </w:rPr>
                      <w:br/>
                      <w:t xml:space="preserve">94099 Ruhstorf </w:t>
                    </w:r>
                    <w:proofErr w:type="spellStart"/>
                    <w:r w:rsidRPr="00EF7DAD">
                      <w:rPr>
                        <w:rFonts w:ascii="Geogrotesque Regular" w:hAnsi="Geogrotesque Regular"/>
                        <w:sz w:val="16"/>
                        <w:szCs w:val="16"/>
                      </w:rPr>
                      <w:t>a.d.</w:t>
                    </w:r>
                    <w:proofErr w:type="spellEnd"/>
                    <w:r w:rsidRPr="00EF7DAD">
                      <w:rPr>
                        <w:rFonts w:ascii="Geogrotesque Regular" w:hAnsi="Geogrotesque Regular"/>
                        <w:sz w:val="16"/>
                        <w:szCs w:val="16"/>
                      </w:rPr>
                      <w:t xml:space="preserve"> Rott</w:t>
                    </w:r>
                    <w:r w:rsidRPr="00EF7DAD">
                      <w:rPr>
                        <w:rFonts w:ascii="Geogrotesque Regular" w:hAnsi="Geogrotesque Regular"/>
                        <w:sz w:val="16"/>
                        <w:szCs w:val="16"/>
                      </w:rPr>
                      <w:br/>
                      <w:t>Germany</w:t>
                    </w:r>
                  </w:p>
                  <w:p w:rsidR="00DD2143" w:rsidRDefault="00DD2143" w:rsidP="005F66E5">
                    <w:pPr>
                      <w:spacing w:after="0"/>
                      <w:rPr>
                        <w:rFonts w:ascii="Geogrotesque Regular" w:hAnsi="Geogrotesque Regular"/>
                        <w:sz w:val="16"/>
                        <w:szCs w:val="16"/>
                      </w:rPr>
                    </w:pPr>
                  </w:p>
                  <w:p w:rsidR="00DD2143" w:rsidRPr="00EF7DAD" w:rsidRDefault="00DD2143" w:rsidP="005F66E5">
                    <w:pPr>
                      <w:spacing w:after="0"/>
                      <w:rPr>
                        <w:rFonts w:ascii="Geogrotesque SemiBold" w:hAnsi="Geogrotesque SemiBold"/>
                        <w:sz w:val="16"/>
                        <w:szCs w:val="16"/>
                        <w:lang w:val="en-US"/>
                      </w:rPr>
                    </w:pPr>
                    <w:r w:rsidRPr="00EF7DAD">
                      <w:rPr>
                        <w:rFonts w:ascii="Geogrotesque SemiBold" w:hAnsi="Geogrotesque SemiBold"/>
                        <w:sz w:val="16"/>
                        <w:szCs w:val="16"/>
                        <w:lang w:val="en-US"/>
                      </w:rPr>
                      <w:t>Your contact person</w:t>
                    </w:r>
                  </w:p>
                  <w:p w:rsidR="00DD2143" w:rsidRPr="00EF7DAD" w:rsidRDefault="00DD2143" w:rsidP="005F66E5">
                    <w:pPr>
                      <w:spacing w:after="0"/>
                      <w:rPr>
                        <w:rFonts w:ascii="Geogrotesque Regular" w:hAnsi="Geogrotesque Regular"/>
                        <w:sz w:val="16"/>
                        <w:szCs w:val="16"/>
                        <w:lang w:val="en-US"/>
                      </w:rPr>
                    </w:pPr>
                    <w:r w:rsidRPr="00EF7DAD">
                      <w:rPr>
                        <w:rFonts w:ascii="Geogrotesque Regular" w:hAnsi="Geogrotesque Regular"/>
                        <w:sz w:val="16"/>
                        <w:szCs w:val="16"/>
                        <w:lang w:val="en-US"/>
                      </w:rPr>
                      <w:t>Fabian Ottmann</w:t>
                    </w:r>
                  </w:p>
                  <w:p w:rsidR="00DD2143" w:rsidRDefault="00DD2143" w:rsidP="005F66E5">
                    <w:pPr>
                      <w:spacing w:after="0"/>
                      <w:rPr>
                        <w:rFonts w:ascii="Geogrotesque Regular" w:hAnsi="Geogrotesque Regular"/>
                        <w:sz w:val="16"/>
                        <w:szCs w:val="16"/>
                        <w:lang w:val="en-US"/>
                      </w:rPr>
                    </w:pPr>
                    <w:r w:rsidRPr="00EF7DAD">
                      <w:rPr>
                        <w:rFonts w:ascii="Geogrotesque Regular" w:hAnsi="Geogrotesque Regular"/>
                        <w:sz w:val="16"/>
                        <w:szCs w:val="16"/>
                        <w:lang w:val="en-US"/>
                      </w:rPr>
                      <w:t>Public Relations Manager</w:t>
                    </w:r>
                  </w:p>
                  <w:p w:rsidR="00DD2143" w:rsidRDefault="00DD2143"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Tel:</w:t>
                    </w:r>
                    <w:r>
                      <w:rPr>
                        <w:rFonts w:ascii="Geogrotesque Regular" w:hAnsi="Geogrotesque Regular"/>
                        <w:sz w:val="16"/>
                        <w:szCs w:val="16"/>
                        <w:lang w:val="en-US"/>
                      </w:rPr>
                      <w:tab/>
                      <w:t>+49 8531 319 607</w:t>
                    </w:r>
                  </w:p>
                  <w:p w:rsidR="00DD2143" w:rsidRDefault="00DD2143"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Fax:</w:t>
                    </w:r>
                    <w:r>
                      <w:rPr>
                        <w:rFonts w:ascii="Geogrotesque Regular" w:hAnsi="Geogrotesque Regular"/>
                        <w:sz w:val="16"/>
                        <w:szCs w:val="16"/>
                        <w:lang w:val="en-US"/>
                      </w:rPr>
                      <w:tab/>
                      <w:t>+49 8531 319 418</w:t>
                    </w:r>
                  </w:p>
                  <w:p w:rsidR="00DD2143" w:rsidRDefault="00DD2143" w:rsidP="005F66E5">
                    <w:pPr>
                      <w:tabs>
                        <w:tab w:val="left" w:pos="567"/>
                      </w:tabs>
                      <w:spacing w:after="0"/>
                      <w:rPr>
                        <w:rFonts w:ascii="Geogrotesque Regular" w:hAnsi="Geogrotesque Regular"/>
                        <w:sz w:val="16"/>
                        <w:szCs w:val="16"/>
                        <w:lang w:val="en-US"/>
                      </w:rPr>
                    </w:pPr>
                    <w:r w:rsidRPr="00F15358">
                      <w:rPr>
                        <w:rFonts w:ascii="Geogrotesque Regular" w:hAnsi="Geogrotesque Regular"/>
                        <w:sz w:val="16"/>
                        <w:szCs w:val="16"/>
                        <w:lang w:val="en-US"/>
                      </w:rPr>
                      <w:t>f.ottmann@hatz-diesel.de</w:t>
                    </w:r>
                  </w:p>
                  <w:p w:rsidR="00DD2143" w:rsidRDefault="00DD2143" w:rsidP="005F66E5">
                    <w:pPr>
                      <w:tabs>
                        <w:tab w:val="left" w:pos="567"/>
                      </w:tabs>
                      <w:spacing w:after="0"/>
                      <w:rPr>
                        <w:rFonts w:ascii="Geogrotesque Regular" w:hAnsi="Geogrotesque Regular"/>
                        <w:sz w:val="16"/>
                        <w:szCs w:val="16"/>
                        <w:lang w:val="en-US"/>
                      </w:rPr>
                    </w:pPr>
                  </w:p>
                  <w:p w:rsidR="00DD2143" w:rsidRDefault="00DD2143"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Date:</w:t>
                    </w:r>
                    <w:r>
                      <w:rPr>
                        <w:rFonts w:ascii="Geogrotesque Regular" w:hAnsi="Geogrotesque Regular"/>
                        <w:sz w:val="16"/>
                        <w:szCs w:val="16"/>
                        <w:lang w:val="en-US"/>
                      </w:rPr>
                      <w:tab/>
                    </w:r>
                    <w:r>
                      <w:rPr>
                        <w:rFonts w:ascii="Geogrotesque Regular" w:hAnsi="Geogrotesque Regular"/>
                        <w:color w:val="000000" w:themeColor="text1"/>
                        <w:sz w:val="16"/>
                        <w:szCs w:val="16"/>
                        <w:lang w:val="en-US"/>
                      </w:rPr>
                      <w:t>April 2, 2015</w:t>
                    </w:r>
                  </w:p>
                  <w:p w:rsidR="00DD2143" w:rsidRPr="00EF7DAD" w:rsidRDefault="00DD2143"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Page:</w:t>
                    </w:r>
                    <w:r>
                      <w:rPr>
                        <w:rFonts w:ascii="Geogrotesque Regular" w:hAnsi="Geogrotesque Regular"/>
                        <w:sz w:val="16"/>
                        <w:szCs w:val="16"/>
                        <w:lang w:val="en-US"/>
                      </w:rPr>
                      <w:tab/>
                    </w:r>
                    <w:r>
                      <w:rPr>
                        <w:rFonts w:ascii="Geogrotesque Regular" w:hAnsi="Geogrotesque Regular"/>
                        <w:sz w:val="16"/>
                        <w:szCs w:val="16"/>
                        <w:lang w:val="en-US"/>
                      </w:rPr>
                      <w:fldChar w:fldCharType="begin"/>
                    </w:r>
                    <w:r>
                      <w:rPr>
                        <w:rFonts w:ascii="Geogrotesque Regular" w:hAnsi="Geogrotesque Regular"/>
                        <w:sz w:val="16"/>
                        <w:szCs w:val="16"/>
                        <w:lang w:val="en-US"/>
                      </w:rPr>
                      <w:instrText xml:space="preserve"> PAGE  \* Arabic  \* MERGEFORMAT </w:instrText>
                    </w:r>
                    <w:r>
                      <w:rPr>
                        <w:rFonts w:ascii="Geogrotesque Regular" w:hAnsi="Geogrotesque Regular"/>
                        <w:sz w:val="16"/>
                        <w:szCs w:val="16"/>
                        <w:lang w:val="en-US"/>
                      </w:rPr>
                      <w:fldChar w:fldCharType="separate"/>
                    </w:r>
                    <w:r w:rsidR="00613F71">
                      <w:rPr>
                        <w:rFonts w:ascii="Geogrotesque Regular" w:hAnsi="Geogrotesque Regular"/>
                        <w:noProof/>
                        <w:sz w:val="16"/>
                        <w:szCs w:val="16"/>
                        <w:lang w:val="en-US"/>
                      </w:rPr>
                      <w:t>1</w:t>
                    </w:r>
                    <w:r>
                      <w:rPr>
                        <w:rFonts w:ascii="Geogrotesque Regular" w:hAnsi="Geogrotesque Regular"/>
                        <w:sz w:val="16"/>
                        <w:szCs w:val="16"/>
                        <w:lang w:val="en-US"/>
                      </w:rPr>
                      <w:fldChar w:fldCharType="end"/>
                    </w:r>
                    <w:r>
                      <w:rPr>
                        <w:rFonts w:ascii="Geogrotesque Regular" w:hAnsi="Geogrotesque Regular"/>
                        <w:sz w:val="16"/>
                        <w:szCs w:val="16"/>
                        <w:lang w:val="en-US"/>
                      </w:rPr>
                      <w:t xml:space="preserve">/ </w:t>
                    </w:r>
                    <w:r>
                      <w:rPr>
                        <w:rFonts w:ascii="Geogrotesque Regular" w:hAnsi="Geogrotesque Regular"/>
                        <w:sz w:val="16"/>
                        <w:szCs w:val="16"/>
                        <w:lang w:val="en-US"/>
                      </w:rPr>
                      <w:fldChar w:fldCharType="begin"/>
                    </w:r>
                    <w:r>
                      <w:rPr>
                        <w:rFonts w:ascii="Geogrotesque Regular" w:hAnsi="Geogrotesque Regular"/>
                        <w:sz w:val="16"/>
                        <w:szCs w:val="16"/>
                        <w:lang w:val="en-US"/>
                      </w:rPr>
                      <w:instrText xml:space="preserve"> NUMPAGES  \* Arabic  \* MERGEFORMAT </w:instrText>
                    </w:r>
                    <w:r>
                      <w:rPr>
                        <w:rFonts w:ascii="Geogrotesque Regular" w:hAnsi="Geogrotesque Regular"/>
                        <w:sz w:val="16"/>
                        <w:szCs w:val="16"/>
                        <w:lang w:val="en-US"/>
                      </w:rPr>
                      <w:fldChar w:fldCharType="separate"/>
                    </w:r>
                    <w:r w:rsidR="00613F71">
                      <w:rPr>
                        <w:rFonts w:ascii="Geogrotesque Regular" w:hAnsi="Geogrotesque Regular"/>
                        <w:noProof/>
                        <w:sz w:val="16"/>
                        <w:szCs w:val="16"/>
                        <w:lang w:val="en-US"/>
                      </w:rPr>
                      <w:t>5</w:t>
                    </w:r>
                    <w:r>
                      <w:rPr>
                        <w:rFonts w:ascii="Geogrotesque Regular" w:hAnsi="Geogrotesque Regular"/>
                        <w:sz w:val="16"/>
                        <w:szCs w:val="16"/>
                        <w:lang w:val="en-US"/>
                      </w:rPr>
                      <w:fldChar w:fldCharType="end"/>
                    </w:r>
                  </w:p>
                </w:txbxContent>
              </v:textbox>
            </v:shape>
          </w:pict>
        </mc:Fallback>
      </mc:AlternateContent>
    </w:r>
    <w:r w:rsidRPr="005C4C21">
      <w:rPr>
        <w:rFonts w:ascii="Geogrotesque SemiBold" w:hAnsi="Geogrotesque SemiBold"/>
        <w:noProof/>
        <w:sz w:val="40"/>
        <w:szCs w:val="40"/>
        <w:lang w:eastAsia="de-D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90F7A"/>
    <w:multiLevelType w:val="hybridMultilevel"/>
    <w:tmpl w:val="D782181E"/>
    <w:lvl w:ilvl="0" w:tplc="0898EEEE">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AA2"/>
    <w:rsid w:val="00001AB6"/>
    <w:rsid w:val="00025082"/>
    <w:rsid w:val="000426BD"/>
    <w:rsid w:val="0005482E"/>
    <w:rsid w:val="00062AFB"/>
    <w:rsid w:val="00083DAB"/>
    <w:rsid w:val="00084CC6"/>
    <w:rsid w:val="000976AE"/>
    <w:rsid w:val="000A10AB"/>
    <w:rsid w:val="000B51FB"/>
    <w:rsid w:val="000C58ED"/>
    <w:rsid w:val="000F5A4B"/>
    <w:rsid w:val="00120514"/>
    <w:rsid w:val="001261C3"/>
    <w:rsid w:val="00132BDC"/>
    <w:rsid w:val="00145824"/>
    <w:rsid w:val="00160637"/>
    <w:rsid w:val="00176DA3"/>
    <w:rsid w:val="0018491D"/>
    <w:rsid w:val="0018642B"/>
    <w:rsid w:val="001B4192"/>
    <w:rsid w:val="001C02B8"/>
    <w:rsid w:val="001C1EE1"/>
    <w:rsid w:val="001C33A7"/>
    <w:rsid w:val="001C495C"/>
    <w:rsid w:val="001D697C"/>
    <w:rsid w:val="00200B25"/>
    <w:rsid w:val="002306BD"/>
    <w:rsid w:val="002877DF"/>
    <w:rsid w:val="002A5A08"/>
    <w:rsid w:val="002A6953"/>
    <w:rsid w:val="002A74F1"/>
    <w:rsid w:val="002C316E"/>
    <w:rsid w:val="002D0BF5"/>
    <w:rsid w:val="002D68A1"/>
    <w:rsid w:val="002E5675"/>
    <w:rsid w:val="003222CC"/>
    <w:rsid w:val="003446B1"/>
    <w:rsid w:val="00356137"/>
    <w:rsid w:val="003607B4"/>
    <w:rsid w:val="00372F42"/>
    <w:rsid w:val="00375FAC"/>
    <w:rsid w:val="00385EF0"/>
    <w:rsid w:val="0038772D"/>
    <w:rsid w:val="003924C4"/>
    <w:rsid w:val="003A0E1F"/>
    <w:rsid w:val="003C2BCB"/>
    <w:rsid w:val="003D6E53"/>
    <w:rsid w:val="003E75F5"/>
    <w:rsid w:val="003F28EB"/>
    <w:rsid w:val="00410AA1"/>
    <w:rsid w:val="00410FC7"/>
    <w:rsid w:val="00412E7D"/>
    <w:rsid w:val="00422EA0"/>
    <w:rsid w:val="004328E4"/>
    <w:rsid w:val="00446DC0"/>
    <w:rsid w:val="00447458"/>
    <w:rsid w:val="00460CB4"/>
    <w:rsid w:val="004A04FD"/>
    <w:rsid w:val="004A1ED3"/>
    <w:rsid w:val="004B71B3"/>
    <w:rsid w:val="004D2105"/>
    <w:rsid w:val="004D6D55"/>
    <w:rsid w:val="004D7666"/>
    <w:rsid w:val="004E0648"/>
    <w:rsid w:val="004E3FB6"/>
    <w:rsid w:val="004E46D3"/>
    <w:rsid w:val="004E4CBF"/>
    <w:rsid w:val="0050153C"/>
    <w:rsid w:val="00501BDD"/>
    <w:rsid w:val="00504C61"/>
    <w:rsid w:val="0050522C"/>
    <w:rsid w:val="00516AE1"/>
    <w:rsid w:val="00557F24"/>
    <w:rsid w:val="0056711A"/>
    <w:rsid w:val="0057027B"/>
    <w:rsid w:val="0057496E"/>
    <w:rsid w:val="005A18D5"/>
    <w:rsid w:val="005B4669"/>
    <w:rsid w:val="005C4C21"/>
    <w:rsid w:val="005D3F56"/>
    <w:rsid w:val="005D62AD"/>
    <w:rsid w:val="005E310C"/>
    <w:rsid w:val="005F66E5"/>
    <w:rsid w:val="00605660"/>
    <w:rsid w:val="00613F71"/>
    <w:rsid w:val="00621247"/>
    <w:rsid w:val="00665526"/>
    <w:rsid w:val="006657D7"/>
    <w:rsid w:val="00676A48"/>
    <w:rsid w:val="00696CAC"/>
    <w:rsid w:val="006A5333"/>
    <w:rsid w:val="006B6A4B"/>
    <w:rsid w:val="006C3579"/>
    <w:rsid w:val="006C6162"/>
    <w:rsid w:val="006D46D2"/>
    <w:rsid w:val="006D7A0E"/>
    <w:rsid w:val="006E1244"/>
    <w:rsid w:val="006F11F9"/>
    <w:rsid w:val="00727919"/>
    <w:rsid w:val="007476CB"/>
    <w:rsid w:val="00762891"/>
    <w:rsid w:val="007751D1"/>
    <w:rsid w:val="00785922"/>
    <w:rsid w:val="007A060F"/>
    <w:rsid w:val="007A2458"/>
    <w:rsid w:val="007A7BBD"/>
    <w:rsid w:val="007B5DE4"/>
    <w:rsid w:val="007C15E0"/>
    <w:rsid w:val="007D67BF"/>
    <w:rsid w:val="007E34AF"/>
    <w:rsid w:val="00806A7D"/>
    <w:rsid w:val="00806CF1"/>
    <w:rsid w:val="008133DE"/>
    <w:rsid w:val="00820D27"/>
    <w:rsid w:val="00834ADC"/>
    <w:rsid w:val="00855D59"/>
    <w:rsid w:val="00862707"/>
    <w:rsid w:val="0087227F"/>
    <w:rsid w:val="0087579C"/>
    <w:rsid w:val="008813FF"/>
    <w:rsid w:val="0088260A"/>
    <w:rsid w:val="008847DB"/>
    <w:rsid w:val="008A0A2C"/>
    <w:rsid w:val="008B255D"/>
    <w:rsid w:val="008D3BF0"/>
    <w:rsid w:val="008E0CBB"/>
    <w:rsid w:val="008E46A7"/>
    <w:rsid w:val="0090058D"/>
    <w:rsid w:val="00910C8F"/>
    <w:rsid w:val="00914B50"/>
    <w:rsid w:val="00923A4B"/>
    <w:rsid w:val="00925D1B"/>
    <w:rsid w:val="009576F7"/>
    <w:rsid w:val="0096776A"/>
    <w:rsid w:val="009907A2"/>
    <w:rsid w:val="00990CBD"/>
    <w:rsid w:val="009A0002"/>
    <w:rsid w:val="009A401F"/>
    <w:rsid w:val="009B62C6"/>
    <w:rsid w:val="009D0541"/>
    <w:rsid w:val="009D0778"/>
    <w:rsid w:val="009E13C2"/>
    <w:rsid w:val="00A001E5"/>
    <w:rsid w:val="00A03189"/>
    <w:rsid w:val="00A10C61"/>
    <w:rsid w:val="00A24A4A"/>
    <w:rsid w:val="00A2605C"/>
    <w:rsid w:val="00A26A4F"/>
    <w:rsid w:val="00A32222"/>
    <w:rsid w:val="00A44077"/>
    <w:rsid w:val="00A71521"/>
    <w:rsid w:val="00A83C24"/>
    <w:rsid w:val="00A87127"/>
    <w:rsid w:val="00A97078"/>
    <w:rsid w:val="00AA3203"/>
    <w:rsid w:val="00AE4F2A"/>
    <w:rsid w:val="00AF4E08"/>
    <w:rsid w:val="00B13788"/>
    <w:rsid w:val="00B35A39"/>
    <w:rsid w:val="00B53E94"/>
    <w:rsid w:val="00B5419A"/>
    <w:rsid w:val="00B646A0"/>
    <w:rsid w:val="00B704B1"/>
    <w:rsid w:val="00B71957"/>
    <w:rsid w:val="00B8085A"/>
    <w:rsid w:val="00B80D45"/>
    <w:rsid w:val="00BB5C65"/>
    <w:rsid w:val="00BB6261"/>
    <w:rsid w:val="00BC0CB4"/>
    <w:rsid w:val="00BC38DF"/>
    <w:rsid w:val="00BC3DEB"/>
    <w:rsid w:val="00BF077E"/>
    <w:rsid w:val="00C27AD2"/>
    <w:rsid w:val="00C36BEF"/>
    <w:rsid w:val="00C42A20"/>
    <w:rsid w:val="00C45578"/>
    <w:rsid w:val="00C6290D"/>
    <w:rsid w:val="00C810A6"/>
    <w:rsid w:val="00C83B84"/>
    <w:rsid w:val="00C84D81"/>
    <w:rsid w:val="00C91BD4"/>
    <w:rsid w:val="00C97B42"/>
    <w:rsid w:val="00CC761D"/>
    <w:rsid w:val="00CF4FF0"/>
    <w:rsid w:val="00D0250E"/>
    <w:rsid w:val="00D1060B"/>
    <w:rsid w:val="00D228B9"/>
    <w:rsid w:val="00D25596"/>
    <w:rsid w:val="00D46547"/>
    <w:rsid w:val="00D47C8E"/>
    <w:rsid w:val="00D60261"/>
    <w:rsid w:val="00D629A8"/>
    <w:rsid w:val="00D62BF1"/>
    <w:rsid w:val="00D736E0"/>
    <w:rsid w:val="00D76592"/>
    <w:rsid w:val="00D866C1"/>
    <w:rsid w:val="00DB484E"/>
    <w:rsid w:val="00DB5633"/>
    <w:rsid w:val="00DC290D"/>
    <w:rsid w:val="00DD1AB6"/>
    <w:rsid w:val="00DD2143"/>
    <w:rsid w:val="00DE5490"/>
    <w:rsid w:val="00E17414"/>
    <w:rsid w:val="00E438BE"/>
    <w:rsid w:val="00E5039A"/>
    <w:rsid w:val="00E551C0"/>
    <w:rsid w:val="00E711D1"/>
    <w:rsid w:val="00E74CCD"/>
    <w:rsid w:val="00E82C90"/>
    <w:rsid w:val="00E95B0D"/>
    <w:rsid w:val="00E978B3"/>
    <w:rsid w:val="00EB7CCF"/>
    <w:rsid w:val="00EC5E77"/>
    <w:rsid w:val="00EC7936"/>
    <w:rsid w:val="00EE1398"/>
    <w:rsid w:val="00EE2367"/>
    <w:rsid w:val="00EF37FC"/>
    <w:rsid w:val="00EF5908"/>
    <w:rsid w:val="00EF7DAD"/>
    <w:rsid w:val="00F06569"/>
    <w:rsid w:val="00F15358"/>
    <w:rsid w:val="00F31D2D"/>
    <w:rsid w:val="00F556AD"/>
    <w:rsid w:val="00F5719D"/>
    <w:rsid w:val="00F821D0"/>
    <w:rsid w:val="00F97A52"/>
    <w:rsid w:val="00FC3A13"/>
    <w:rsid w:val="00FD6AA2"/>
    <w:rsid w:val="00FE217F"/>
    <w:rsid w:val="00FF1F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F4FF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F4FF0"/>
  </w:style>
  <w:style w:type="paragraph" w:styleId="Fuzeile">
    <w:name w:val="footer"/>
    <w:basedOn w:val="Standard"/>
    <w:link w:val="FuzeileZchn"/>
    <w:uiPriority w:val="99"/>
    <w:unhideWhenUsed/>
    <w:rsid w:val="00CF4FF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F4FF0"/>
  </w:style>
  <w:style w:type="paragraph" w:styleId="Sprechblasentext">
    <w:name w:val="Balloon Text"/>
    <w:basedOn w:val="Standard"/>
    <w:link w:val="SprechblasentextZchn"/>
    <w:uiPriority w:val="99"/>
    <w:semiHidden/>
    <w:unhideWhenUsed/>
    <w:rsid w:val="0088260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8260A"/>
    <w:rPr>
      <w:rFonts w:ascii="Tahoma" w:hAnsi="Tahoma" w:cs="Tahoma"/>
      <w:sz w:val="16"/>
      <w:szCs w:val="16"/>
    </w:rPr>
  </w:style>
  <w:style w:type="character" w:styleId="Hyperlink">
    <w:name w:val="Hyperlink"/>
    <w:basedOn w:val="Absatz-Standardschriftart"/>
    <w:uiPriority w:val="99"/>
    <w:unhideWhenUsed/>
    <w:rsid w:val="00F15358"/>
    <w:rPr>
      <w:color w:val="0000FF" w:themeColor="hyperlink"/>
      <w:u w:val="single"/>
    </w:rPr>
  </w:style>
  <w:style w:type="paragraph" w:styleId="Listenabsatz">
    <w:name w:val="List Paragraph"/>
    <w:basedOn w:val="Standard"/>
    <w:uiPriority w:val="34"/>
    <w:qFormat/>
    <w:rsid w:val="00557F24"/>
    <w:pPr>
      <w:ind w:left="720"/>
      <w:contextualSpacing/>
    </w:pPr>
  </w:style>
  <w:style w:type="character" w:customStyle="1" w:styleId="hps">
    <w:name w:val="hps"/>
    <w:basedOn w:val="Absatz-Standardschriftart"/>
    <w:rsid w:val="009D0778"/>
  </w:style>
  <w:style w:type="table" w:styleId="Tabellenraster">
    <w:name w:val="Table Grid"/>
    <w:basedOn w:val="NormaleTabelle"/>
    <w:uiPriority w:val="59"/>
    <w:rsid w:val="00FE21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F4FF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F4FF0"/>
  </w:style>
  <w:style w:type="paragraph" w:styleId="Fuzeile">
    <w:name w:val="footer"/>
    <w:basedOn w:val="Standard"/>
    <w:link w:val="FuzeileZchn"/>
    <w:uiPriority w:val="99"/>
    <w:unhideWhenUsed/>
    <w:rsid w:val="00CF4FF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F4FF0"/>
  </w:style>
  <w:style w:type="paragraph" w:styleId="Sprechblasentext">
    <w:name w:val="Balloon Text"/>
    <w:basedOn w:val="Standard"/>
    <w:link w:val="SprechblasentextZchn"/>
    <w:uiPriority w:val="99"/>
    <w:semiHidden/>
    <w:unhideWhenUsed/>
    <w:rsid w:val="0088260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8260A"/>
    <w:rPr>
      <w:rFonts w:ascii="Tahoma" w:hAnsi="Tahoma" w:cs="Tahoma"/>
      <w:sz w:val="16"/>
      <w:szCs w:val="16"/>
    </w:rPr>
  </w:style>
  <w:style w:type="character" w:styleId="Hyperlink">
    <w:name w:val="Hyperlink"/>
    <w:basedOn w:val="Absatz-Standardschriftart"/>
    <w:uiPriority w:val="99"/>
    <w:unhideWhenUsed/>
    <w:rsid w:val="00F15358"/>
    <w:rPr>
      <w:color w:val="0000FF" w:themeColor="hyperlink"/>
      <w:u w:val="single"/>
    </w:rPr>
  </w:style>
  <w:style w:type="paragraph" w:styleId="Listenabsatz">
    <w:name w:val="List Paragraph"/>
    <w:basedOn w:val="Standard"/>
    <w:uiPriority w:val="34"/>
    <w:qFormat/>
    <w:rsid w:val="00557F24"/>
    <w:pPr>
      <w:ind w:left="720"/>
      <w:contextualSpacing/>
    </w:pPr>
  </w:style>
  <w:style w:type="character" w:customStyle="1" w:styleId="hps">
    <w:name w:val="hps"/>
    <w:basedOn w:val="Absatz-Standardschriftart"/>
    <w:rsid w:val="009D0778"/>
  </w:style>
  <w:style w:type="table" w:styleId="Tabellenraster">
    <w:name w:val="Table Grid"/>
    <w:basedOn w:val="NormaleTabelle"/>
    <w:uiPriority w:val="59"/>
    <w:rsid w:val="00FE21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634315">
      <w:bodyDiv w:val="1"/>
      <w:marLeft w:val="0"/>
      <w:marRight w:val="0"/>
      <w:marTop w:val="0"/>
      <w:marBottom w:val="0"/>
      <w:divBdr>
        <w:top w:val="none" w:sz="0" w:space="0" w:color="auto"/>
        <w:left w:val="none" w:sz="0" w:space="0" w:color="auto"/>
        <w:bottom w:val="none" w:sz="0" w:space="0" w:color="auto"/>
        <w:right w:val="none" w:sz="0" w:space="0" w:color="auto"/>
      </w:divBdr>
      <w:divsChild>
        <w:div w:id="215363202">
          <w:marLeft w:val="0"/>
          <w:marRight w:val="0"/>
          <w:marTop w:val="0"/>
          <w:marBottom w:val="0"/>
          <w:divBdr>
            <w:top w:val="none" w:sz="0" w:space="0" w:color="auto"/>
            <w:left w:val="none" w:sz="0" w:space="0" w:color="auto"/>
            <w:bottom w:val="none" w:sz="0" w:space="0" w:color="auto"/>
            <w:right w:val="none" w:sz="0" w:space="0" w:color="auto"/>
          </w:divBdr>
          <w:divsChild>
            <w:div w:id="285426186">
              <w:marLeft w:val="0"/>
              <w:marRight w:val="0"/>
              <w:marTop w:val="0"/>
              <w:marBottom w:val="0"/>
              <w:divBdr>
                <w:top w:val="none" w:sz="0" w:space="0" w:color="auto"/>
                <w:left w:val="none" w:sz="0" w:space="0" w:color="auto"/>
                <w:bottom w:val="none" w:sz="0" w:space="0" w:color="auto"/>
                <w:right w:val="none" w:sz="0" w:space="0" w:color="auto"/>
              </w:divBdr>
              <w:divsChild>
                <w:div w:id="104349400">
                  <w:marLeft w:val="0"/>
                  <w:marRight w:val="0"/>
                  <w:marTop w:val="0"/>
                  <w:marBottom w:val="0"/>
                  <w:divBdr>
                    <w:top w:val="none" w:sz="0" w:space="0" w:color="auto"/>
                    <w:left w:val="none" w:sz="0" w:space="0" w:color="auto"/>
                    <w:bottom w:val="none" w:sz="0" w:space="0" w:color="auto"/>
                    <w:right w:val="none" w:sz="0" w:space="0" w:color="auto"/>
                  </w:divBdr>
                  <w:divsChild>
                    <w:div w:id="834340207">
                      <w:marLeft w:val="0"/>
                      <w:marRight w:val="0"/>
                      <w:marTop w:val="0"/>
                      <w:marBottom w:val="0"/>
                      <w:divBdr>
                        <w:top w:val="none" w:sz="0" w:space="0" w:color="auto"/>
                        <w:left w:val="none" w:sz="0" w:space="0" w:color="auto"/>
                        <w:bottom w:val="none" w:sz="0" w:space="0" w:color="auto"/>
                        <w:right w:val="none" w:sz="0" w:space="0" w:color="auto"/>
                      </w:divBdr>
                      <w:divsChild>
                        <w:div w:id="852039015">
                          <w:marLeft w:val="0"/>
                          <w:marRight w:val="0"/>
                          <w:marTop w:val="0"/>
                          <w:marBottom w:val="0"/>
                          <w:divBdr>
                            <w:top w:val="none" w:sz="0" w:space="0" w:color="auto"/>
                            <w:left w:val="none" w:sz="0" w:space="0" w:color="auto"/>
                            <w:bottom w:val="none" w:sz="0" w:space="0" w:color="auto"/>
                            <w:right w:val="none" w:sz="0" w:space="0" w:color="auto"/>
                          </w:divBdr>
                          <w:divsChild>
                            <w:div w:id="112337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S:\VMM\Promotion\Corporate%20Design\MSOfficeVorlagen\Pressemitteilung_template_V2.3.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7F50E-B7C7-4871-9EC3-6A4C1BA3F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Pressemitteilung_template_V2.3.dotx</Template>
  <TotalTime>0</TotalTime>
  <Pages>5</Pages>
  <Words>1165</Words>
  <Characters>7341</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8490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OTTMANN FABIAN</dc:creator>
  <cp:lastModifiedBy>OTTMANN FABIAN</cp:lastModifiedBy>
  <cp:revision>8</cp:revision>
  <cp:lastPrinted>2015-04-02T12:29:00Z</cp:lastPrinted>
  <dcterms:created xsi:type="dcterms:W3CDTF">2015-04-02T12:02:00Z</dcterms:created>
  <dcterms:modified xsi:type="dcterms:W3CDTF">2015-04-07T13:34:00Z</dcterms:modified>
</cp:coreProperties>
</file>