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4E992AB" w14:textId="77777777" w:rsidR="00BB3039" w:rsidRDefault="00D73598">
      <w:pPr>
        <w:pStyle w:val="normal0"/>
        <w:spacing w:after="60" w:line="240" w:lineRule="auto"/>
        <w:jc w:val="both"/>
      </w:pPr>
      <w:r>
        <w:rPr>
          <w:sz w:val="16"/>
          <w:szCs w:val="16"/>
        </w:rPr>
        <w:t>PARA PUBLICACIÓN INMEDIATA</w:t>
      </w:r>
    </w:p>
    <w:p w14:paraId="7FAC678F" w14:textId="77777777" w:rsidR="00BB3039" w:rsidRDefault="00BB3039">
      <w:pPr>
        <w:pStyle w:val="normal0"/>
        <w:spacing w:after="60" w:line="240" w:lineRule="auto"/>
        <w:jc w:val="both"/>
      </w:pPr>
    </w:p>
    <w:p w14:paraId="140DD70E" w14:textId="77777777" w:rsidR="00BB3039" w:rsidRDefault="00BB3039">
      <w:pPr>
        <w:pStyle w:val="normal0"/>
        <w:spacing w:line="240" w:lineRule="auto"/>
      </w:pPr>
    </w:p>
    <w:p w14:paraId="72000288" w14:textId="77777777" w:rsidR="00BB3039" w:rsidRDefault="00BB3039">
      <w:pPr>
        <w:pStyle w:val="normal0"/>
        <w:spacing w:line="240" w:lineRule="auto"/>
        <w:jc w:val="center"/>
      </w:pPr>
    </w:p>
    <w:p w14:paraId="056E226E" w14:textId="77777777" w:rsidR="00BB3039" w:rsidRDefault="00BB3039">
      <w:pPr>
        <w:pStyle w:val="normal0"/>
        <w:spacing w:line="240" w:lineRule="auto"/>
        <w:jc w:val="center"/>
      </w:pPr>
    </w:p>
    <w:p w14:paraId="6D2B95B9" w14:textId="77777777" w:rsidR="00BB3039" w:rsidRDefault="00D73598">
      <w:pPr>
        <w:pStyle w:val="normal0"/>
        <w:spacing w:line="240" w:lineRule="auto"/>
        <w:jc w:val="center"/>
      </w:pPr>
      <w:r>
        <w:rPr>
          <w:b/>
          <w:sz w:val="24"/>
          <w:szCs w:val="24"/>
        </w:rPr>
        <w:t>TEQUILA CASA DRAGONES, EL REGALO ELEGIDO POR EVA LONGORIA PARA SU AMIGA VICTORIA BECKHAM</w:t>
      </w:r>
    </w:p>
    <w:p w14:paraId="3C1BCA27" w14:textId="77777777" w:rsidR="00BB3039" w:rsidRDefault="00BB3039">
      <w:pPr>
        <w:pStyle w:val="normal0"/>
        <w:spacing w:line="240" w:lineRule="auto"/>
        <w:jc w:val="center"/>
      </w:pPr>
    </w:p>
    <w:p w14:paraId="1126FC08" w14:textId="77777777" w:rsidR="00BB3039" w:rsidRDefault="00D73598">
      <w:pPr>
        <w:pStyle w:val="normal0"/>
        <w:widowControl w:val="0"/>
        <w:numPr>
          <w:ilvl w:val="0"/>
          <w:numId w:val="1"/>
        </w:numPr>
        <w:ind w:hanging="360"/>
        <w:contextualSpacing/>
        <w:jc w:val="both"/>
        <w:rPr>
          <w:b/>
          <w:i/>
        </w:rPr>
      </w:pPr>
      <w:r>
        <w:rPr>
          <w:b/>
          <w:i/>
        </w:rPr>
        <w:t>La actriz Eva Longoria obsequió a su amiga Victoria Beckham e</w:t>
      </w:r>
      <w:r>
        <w:rPr>
          <w:b/>
          <w:i/>
        </w:rPr>
        <w:t>l exclusivo sabor de Tequila Casa Dragones, la bebida predilecta para disfrutar en las fiestas decembrinas.</w:t>
      </w:r>
    </w:p>
    <w:p w14:paraId="1F9F8BC9" w14:textId="77777777" w:rsidR="00BB3039" w:rsidRDefault="00BB3039">
      <w:pPr>
        <w:pStyle w:val="normal0"/>
        <w:widowControl w:val="0"/>
        <w:jc w:val="both"/>
      </w:pPr>
    </w:p>
    <w:p w14:paraId="46C25F6F" w14:textId="77777777" w:rsidR="00BB3039" w:rsidRDefault="00D73598">
      <w:pPr>
        <w:pStyle w:val="normal0"/>
        <w:widowControl w:val="0"/>
        <w:jc w:val="both"/>
      </w:pPr>
      <w:r>
        <w:rPr>
          <w:b/>
        </w:rPr>
        <w:t xml:space="preserve">México, D.F., a </w:t>
      </w:r>
      <w:bookmarkStart w:id="0" w:name="_GoBack"/>
      <w:bookmarkEnd w:id="0"/>
      <w:r w:rsidRPr="00D73598">
        <w:rPr>
          <w:b/>
        </w:rPr>
        <w:t>11</w:t>
      </w:r>
      <w:r>
        <w:rPr>
          <w:b/>
        </w:rPr>
        <w:t xml:space="preserve"> de diciembre de 2015</w:t>
      </w:r>
      <w:proofErr w:type="gramStart"/>
      <w:r>
        <w:rPr>
          <w:b/>
        </w:rPr>
        <w:t>.–</w:t>
      </w:r>
      <w:proofErr w:type="gramEnd"/>
      <w:r>
        <w:rPr>
          <w:b/>
        </w:rPr>
        <w:t xml:space="preserve"> </w:t>
      </w:r>
      <w:r>
        <w:t xml:space="preserve">El suave y balanceado sabor de </w:t>
      </w:r>
      <w:r>
        <w:rPr>
          <w:b/>
        </w:rPr>
        <w:t>Tequila Casa Dragones</w:t>
      </w:r>
      <w:r>
        <w:t xml:space="preserve"> se convirtió en el regalo perfecto que recibió la pr</w:t>
      </w:r>
      <w:r>
        <w:t>estigiada diseñadora de modas Victoria Beckham por parte de su gran amiga, Eva Longoria.</w:t>
      </w:r>
    </w:p>
    <w:p w14:paraId="29D3EEC1" w14:textId="77777777" w:rsidR="00BB3039" w:rsidRDefault="00BB3039">
      <w:pPr>
        <w:pStyle w:val="normal0"/>
        <w:widowControl w:val="0"/>
        <w:jc w:val="both"/>
      </w:pPr>
    </w:p>
    <w:p w14:paraId="427B3C41" w14:textId="77777777" w:rsidR="00BB3039" w:rsidRDefault="00D73598">
      <w:pPr>
        <w:pStyle w:val="normal0"/>
        <w:widowControl w:val="0"/>
        <w:jc w:val="both"/>
      </w:pPr>
      <w:r>
        <w:t xml:space="preserve">En una imagen publicada en la cuenta de Instagram de la ex </w:t>
      </w:r>
      <w:r>
        <w:rPr>
          <w:i/>
        </w:rPr>
        <w:t>Spice Girl</w:t>
      </w:r>
      <w:r>
        <w:t xml:space="preserve">, </w:t>
      </w:r>
      <w:proofErr w:type="gramStart"/>
      <w:r>
        <w:t>ella</w:t>
      </w:r>
      <w:proofErr w:type="gramEnd"/>
      <w:r>
        <w:t xml:space="preserve"> se muestra vestida con un diseño de su colección de otoño y a su lado aparecen cinco botel</w:t>
      </w:r>
      <w:r>
        <w:t xml:space="preserve">las de </w:t>
      </w:r>
      <w:r>
        <w:rPr>
          <w:b/>
        </w:rPr>
        <w:t>Tequila Casa Dragones</w:t>
      </w:r>
      <w:r>
        <w:t xml:space="preserve">. </w:t>
      </w:r>
      <w:proofErr w:type="gramStart"/>
      <w:r>
        <w:t>Victoria Beckham agradeció el generoso presente, perfecto para compartir esta temporada.</w:t>
      </w:r>
      <w:proofErr w:type="gramEnd"/>
    </w:p>
    <w:p w14:paraId="0CC350CC" w14:textId="77777777" w:rsidR="00BB3039" w:rsidRDefault="00BB3039">
      <w:pPr>
        <w:pStyle w:val="normal0"/>
        <w:jc w:val="both"/>
      </w:pPr>
    </w:p>
    <w:p w14:paraId="3BFF6B04" w14:textId="77777777" w:rsidR="00BB3039" w:rsidRDefault="00D73598">
      <w:pPr>
        <w:pStyle w:val="normal0"/>
        <w:jc w:val="center"/>
      </w:pPr>
      <w:r>
        <w:rPr>
          <w:b/>
        </w:rPr>
        <w:t># # #</w:t>
      </w:r>
    </w:p>
    <w:p w14:paraId="50B9482D" w14:textId="77777777" w:rsidR="00BB3039" w:rsidRDefault="00BB3039">
      <w:pPr>
        <w:pStyle w:val="normal0"/>
        <w:widowControl w:val="0"/>
        <w:spacing w:line="240" w:lineRule="auto"/>
        <w:jc w:val="both"/>
      </w:pPr>
    </w:p>
    <w:p w14:paraId="6F12CA60" w14:textId="77777777" w:rsidR="00BB3039" w:rsidRDefault="00D73598">
      <w:pPr>
        <w:pStyle w:val="normal0"/>
        <w:widowControl w:val="0"/>
        <w:spacing w:line="240" w:lineRule="auto"/>
        <w:jc w:val="both"/>
      </w:pPr>
      <w:r>
        <w:rPr>
          <w:b/>
          <w:sz w:val="20"/>
          <w:szCs w:val="20"/>
        </w:rPr>
        <w:t>Acerca Casa Dragones</w:t>
      </w:r>
    </w:p>
    <w:p w14:paraId="3EEAB185" w14:textId="77777777" w:rsidR="00BB3039" w:rsidRDefault="00D73598">
      <w:pPr>
        <w:pStyle w:val="normal0"/>
        <w:widowControl w:val="0"/>
        <w:spacing w:line="240" w:lineRule="auto"/>
        <w:jc w:val="both"/>
      </w:pPr>
      <w:r>
        <w:rPr>
          <w:sz w:val="20"/>
          <w:szCs w:val="20"/>
        </w:rPr>
        <w:t>Desde su debut en 2009, Casa Dragones Joven ha ganado la admiración de los aficionados al tequila, catadores</w:t>
      </w:r>
      <w:r>
        <w:rPr>
          <w:sz w:val="20"/>
          <w:szCs w:val="20"/>
        </w:rPr>
        <w:t xml:space="preserve"> y reconocidos </w:t>
      </w:r>
      <w:proofErr w:type="gramStart"/>
      <w:r>
        <w:rPr>
          <w:sz w:val="20"/>
          <w:szCs w:val="20"/>
        </w:rPr>
        <w:t>chefs</w:t>
      </w:r>
      <w:proofErr w:type="gramEnd"/>
      <w:r>
        <w:rPr>
          <w:sz w:val="20"/>
          <w:szCs w:val="20"/>
        </w:rPr>
        <w:t xml:space="preserve"> por su distintivo sabor, aroma y cuerpo que reflejan el cuidado y precisión que requiere su producción. En 2014, el productor minorista independiente develó un nuevo estilo, Tequila Casa Dragones Blanco, una bebida plata de categoría u</w:t>
      </w:r>
      <w:r>
        <w:rPr>
          <w:sz w:val="20"/>
          <w:szCs w:val="20"/>
        </w:rPr>
        <w:t>ltra–premium que mantiene la elegancia y sutilezas matizadas que se han convertido en sinónimo del nombre Casa Dragones.</w:t>
      </w:r>
    </w:p>
    <w:p w14:paraId="4CA923D7" w14:textId="77777777" w:rsidR="00BB3039" w:rsidRDefault="00BB3039">
      <w:pPr>
        <w:pStyle w:val="normal0"/>
        <w:spacing w:line="240" w:lineRule="auto"/>
        <w:jc w:val="both"/>
      </w:pPr>
    </w:p>
    <w:p w14:paraId="0FD0D7DC" w14:textId="77777777" w:rsidR="00BB3039" w:rsidRDefault="00D73598">
      <w:pPr>
        <w:pStyle w:val="normal0"/>
        <w:spacing w:line="240" w:lineRule="auto"/>
        <w:jc w:val="both"/>
      </w:pPr>
      <w:r>
        <w:rPr>
          <w:sz w:val="20"/>
          <w:szCs w:val="20"/>
        </w:rPr>
        <w:t xml:space="preserve">Bertha González Nieves, cofundadora de Tequila Casa Dragones y primera Maestra Tequilera del mundo recibió el reconocimiento </w:t>
      </w:r>
      <w:r>
        <w:rPr>
          <w:i/>
          <w:sz w:val="20"/>
          <w:szCs w:val="20"/>
        </w:rPr>
        <w:t>Most inno</w:t>
      </w:r>
      <w:r>
        <w:rPr>
          <w:i/>
          <w:sz w:val="20"/>
          <w:szCs w:val="20"/>
        </w:rPr>
        <w:t>vative women in Food and Drink</w:t>
      </w:r>
      <w:r>
        <w:rPr>
          <w:sz w:val="20"/>
          <w:szCs w:val="20"/>
        </w:rPr>
        <w:t xml:space="preserve"> otorgado por las las revistas </w:t>
      </w:r>
      <w:r>
        <w:rPr>
          <w:i/>
          <w:sz w:val="20"/>
          <w:szCs w:val="20"/>
        </w:rPr>
        <w:t>Food &amp; Wine</w:t>
      </w:r>
      <w:r>
        <w:rPr>
          <w:sz w:val="20"/>
          <w:szCs w:val="20"/>
        </w:rPr>
        <w:t xml:space="preserve"> y </w:t>
      </w:r>
      <w:r>
        <w:rPr>
          <w:i/>
          <w:sz w:val="20"/>
          <w:szCs w:val="20"/>
        </w:rPr>
        <w:t>Fortune</w:t>
      </w:r>
      <w:r>
        <w:rPr>
          <w:sz w:val="20"/>
          <w:szCs w:val="20"/>
        </w:rPr>
        <w:t>, la máxima autoridad en lo que se refiere a gastronomía, viajes, diseño y entretenimiento. Recientemente, Tequila Casa Dragones participó como el único tequila presente dura</w:t>
      </w:r>
      <w:r>
        <w:rPr>
          <w:sz w:val="20"/>
          <w:szCs w:val="20"/>
        </w:rPr>
        <w:t xml:space="preserve">nte la tercera edición del </w:t>
      </w:r>
      <w:r>
        <w:rPr>
          <w:i/>
          <w:sz w:val="20"/>
          <w:szCs w:val="20"/>
        </w:rPr>
        <w:t>Latin America's 50 Best Restaurants 2015</w:t>
      </w:r>
      <w:r>
        <w:rPr>
          <w:sz w:val="20"/>
          <w:szCs w:val="20"/>
        </w:rPr>
        <w:t>, un encuentro que conjugó magia y sabor al reunir tanto a chefs como a personalidades de la industria para entender la actualidad gastronómica contemporánea.</w:t>
      </w:r>
    </w:p>
    <w:p w14:paraId="59F5C3D9" w14:textId="77777777" w:rsidR="00BB3039" w:rsidRDefault="00BB3039">
      <w:pPr>
        <w:pStyle w:val="normal0"/>
        <w:widowControl w:val="0"/>
        <w:spacing w:line="240" w:lineRule="auto"/>
        <w:jc w:val="both"/>
      </w:pPr>
      <w:bookmarkStart w:id="1" w:name="h.xlt0gah0qdyx" w:colFirst="0" w:colLast="0"/>
      <w:bookmarkEnd w:id="1"/>
    </w:p>
    <w:p w14:paraId="44674D20" w14:textId="77777777" w:rsidR="00BB3039" w:rsidRDefault="00D73598">
      <w:pPr>
        <w:pStyle w:val="normal0"/>
        <w:widowControl w:val="0"/>
        <w:spacing w:line="240" w:lineRule="auto"/>
        <w:jc w:val="both"/>
      </w:pPr>
      <w:bookmarkStart w:id="2" w:name="h.bjdpj5calhdi" w:colFirst="0" w:colLast="0"/>
      <w:bookmarkEnd w:id="2"/>
      <w:r>
        <w:rPr>
          <w:sz w:val="20"/>
          <w:szCs w:val="20"/>
        </w:rPr>
        <w:t>Casa Dragones ha sido present</w:t>
      </w:r>
      <w:r>
        <w:rPr>
          <w:sz w:val="20"/>
          <w:szCs w:val="20"/>
        </w:rPr>
        <w:t xml:space="preserve">ado en CNN y The Today Show, así como en las revistas </w:t>
      </w:r>
      <w:r>
        <w:rPr>
          <w:i/>
          <w:sz w:val="20"/>
          <w:szCs w:val="20"/>
        </w:rPr>
        <w:t>Time</w:t>
      </w:r>
      <w:r>
        <w:rPr>
          <w:sz w:val="20"/>
          <w:szCs w:val="20"/>
        </w:rPr>
        <w:t xml:space="preserve">, </w:t>
      </w:r>
      <w:r>
        <w:rPr>
          <w:i/>
          <w:sz w:val="20"/>
          <w:szCs w:val="20"/>
        </w:rPr>
        <w:t>Robb Report</w:t>
      </w:r>
      <w:r>
        <w:rPr>
          <w:sz w:val="20"/>
          <w:szCs w:val="20"/>
        </w:rPr>
        <w:t xml:space="preserve">, </w:t>
      </w:r>
      <w:r>
        <w:rPr>
          <w:i/>
          <w:sz w:val="20"/>
          <w:szCs w:val="20"/>
        </w:rPr>
        <w:t>Forbes</w:t>
      </w:r>
      <w:r>
        <w:rPr>
          <w:sz w:val="20"/>
          <w:szCs w:val="20"/>
        </w:rPr>
        <w:t xml:space="preserve">, </w:t>
      </w:r>
      <w:r>
        <w:rPr>
          <w:i/>
          <w:sz w:val="20"/>
          <w:szCs w:val="20"/>
        </w:rPr>
        <w:t>Wall Street Journal</w:t>
      </w:r>
      <w:r>
        <w:rPr>
          <w:sz w:val="20"/>
          <w:szCs w:val="20"/>
        </w:rPr>
        <w:t xml:space="preserve">, </w:t>
      </w:r>
      <w:r>
        <w:rPr>
          <w:i/>
          <w:sz w:val="20"/>
          <w:szCs w:val="20"/>
        </w:rPr>
        <w:t>Departures</w:t>
      </w:r>
      <w:r>
        <w:rPr>
          <w:sz w:val="20"/>
          <w:szCs w:val="20"/>
        </w:rPr>
        <w:t xml:space="preserve">, </w:t>
      </w:r>
      <w:r>
        <w:rPr>
          <w:i/>
          <w:sz w:val="20"/>
          <w:szCs w:val="20"/>
        </w:rPr>
        <w:t>Travel + Leisure</w:t>
      </w:r>
      <w:r>
        <w:rPr>
          <w:sz w:val="20"/>
          <w:szCs w:val="20"/>
        </w:rPr>
        <w:t xml:space="preserve">; seleccionado como el “Mejor Producto del Año” por </w:t>
      </w:r>
      <w:r>
        <w:rPr>
          <w:i/>
          <w:sz w:val="20"/>
          <w:szCs w:val="20"/>
        </w:rPr>
        <w:t>Men’s Journal</w:t>
      </w:r>
      <w:r>
        <w:rPr>
          <w:sz w:val="20"/>
          <w:szCs w:val="20"/>
        </w:rPr>
        <w:t xml:space="preserve"> y recomendado por Martha Stewart como un regalo de lujo para</w:t>
      </w:r>
      <w:r>
        <w:rPr>
          <w:sz w:val="20"/>
          <w:szCs w:val="20"/>
        </w:rPr>
        <w:t xml:space="preserve"> la temporada navideña. En septiembre de 2011, Oprah Winfrey nombró a Casa Dragones Joven </w:t>
      </w:r>
      <w:proofErr w:type="gramStart"/>
      <w:r>
        <w:rPr>
          <w:sz w:val="20"/>
          <w:szCs w:val="20"/>
        </w:rPr>
        <w:t>como</w:t>
      </w:r>
      <w:proofErr w:type="gramEnd"/>
      <w:r>
        <w:rPr>
          <w:sz w:val="20"/>
          <w:szCs w:val="20"/>
        </w:rPr>
        <w:t xml:space="preserve"> su tequila favorito durante una entrevista en vivo con la COO de Facebook, Sheryl Sandberg. Winfrey ha incluido </w:t>
      </w:r>
      <w:r>
        <w:rPr>
          <w:sz w:val="20"/>
          <w:szCs w:val="20"/>
        </w:rPr>
        <w:lastRenderedPageBreak/>
        <w:t xml:space="preserve">tanto Casa Dragones Joven </w:t>
      </w:r>
      <w:proofErr w:type="gramStart"/>
      <w:r>
        <w:rPr>
          <w:sz w:val="20"/>
          <w:szCs w:val="20"/>
        </w:rPr>
        <w:t>como</w:t>
      </w:r>
      <w:proofErr w:type="gramEnd"/>
      <w:r>
        <w:rPr>
          <w:sz w:val="20"/>
          <w:szCs w:val="20"/>
        </w:rPr>
        <w:t xml:space="preserve"> Casa Dragones Blan</w:t>
      </w:r>
      <w:r>
        <w:rPr>
          <w:sz w:val="20"/>
          <w:szCs w:val="20"/>
        </w:rPr>
        <w:t xml:space="preserve">co en sus listas de Cosas Favoritas (en 2012 y 2014, respectivamente). Wine Enthusiast le otorgó a Casa Dragones Joven </w:t>
      </w:r>
      <w:proofErr w:type="gramStart"/>
      <w:r>
        <w:rPr>
          <w:sz w:val="20"/>
          <w:szCs w:val="20"/>
        </w:rPr>
        <w:t>un</w:t>
      </w:r>
      <w:proofErr w:type="gram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rating</w:t>
      </w:r>
      <w:r>
        <w:rPr>
          <w:sz w:val="20"/>
          <w:szCs w:val="20"/>
        </w:rPr>
        <w:t xml:space="preserve"> de 96 puntos, el más alto para tequilas en la </w:t>
      </w:r>
      <w:r>
        <w:rPr>
          <w:i/>
          <w:sz w:val="20"/>
          <w:szCs w:val="20"/>
        </w:rPr>
        <w:t>Buying Guide</w:t>
      </w:r>
      <w:r>
        <w:rPr>
          <w:sz w:val="20"/>
          <w:szCs w:val="20"/>
        </w:rPr>
        <w:t xml:space="preserve"> de mayo de 2013. </w:t>
      </w:r>
      <w:hyperlink r:id="rId8">
        <w:r>
          <w:rPr>
            <w:sz w:val="20"/>
            <w:szCs w:val="20"/>
          </w:rPr>
          <w:t>www</w:t>
        </w:r>
        <w:r>
          <w:rPr>
            <w:sz w:val="20"/>
            <w:szCs w:val="20"/>
          </w:rPr>
          <w:t>.casadragones.co</w:t>
        </w:r>
      </w:hyperlink>
      <w:r>
        <w:rPr>
          <w:sz w:val="20"/>
          <w:szCs w:val="20"/>
        </w:rPr>
        <w:t>m</w:t>
      </w:r>
    </w:p>
    <w:p w14:paraId="4A0690AD" w14:textId="77777777" w:rsidR="00BB3039" w:rsidRDefault="00BB3039">
      <w:pPr>
        <w:pStyle w:val="normal0"/>
        <w:widowControl w:val="0"/>
      </w:pPr>
    </w:p>
    <w:p w14:paraId="78E924B2" w14:textId="77777777" w:rsidR="00BB3039" w:rsidRDefault="00BB3039">
      <w:pPr>
        <w:pStyle w:val="normal0"/>
        <w:widowControl w:val="0"/>
      </w:pPr>
    </w:p>
    <w:p w14:paraId="2331B76D" w14:textId="77777777" w:rsidR="00BB3039" w:rsidRDefault="00D73598">
      <w:pPr>
        <w:pStyle w:val="normal0"/>
        <w:widowControl w:val="0"/>
      </w:pPr>
      <w:r>
        <w:rPr>
          <w:b/>
        </w:rPr>
        <w:t>CONTACTO PARA PRENSA</w:t>
      </w:r>
      <w:r>
        <w:rPr>
          <w:b/>
        </w:rPr>
        <w:tab/>
      </w:r>
      <w:r>
        <w:rPr>
          <w:b/>
        </w:rPr>
        <w:tab/>
      </w:r>
    </w:p>
    <w:p w14:paraId="4556A6B1" w14:textId="77777777" w:rsidR="00BB3039" w:rsidRDefault="00D73598">
      <w:pPr>
        <w:pStyle w:val="normal0"/>
        <w:widowControl w:val="0"/>
        <w:jc w:val="both"/>
      </w:pPr>
      <w:proofErr w:type="gramStart"/>
      <w:r>
        <w:t>Ale</w:t>
      </w:r>
      <w:proofErr w:type="gramEnd"/>
      <w:r>
        <w:t xml:space="preserve"> Petatán </w:t>
      </w:r>
      <w:r>
        <w:tab/>
      </w:r>
      <w:r>
        <w:tab/>
      </w:r>
      <w:r>
        <w:tab/>
      </w:r>
    </w:p>
    <w:p w14:paraId="2845A2D4" w14:textId="77777777" w:rsidR="00BB3039" w:rsidRDefault="00D73598">
      <w:pPr>
        <w:pStyle w:val="normal0"/>
        <w:widowControl w:val="0"/>
        <w:jc w:val="both"/>
      </w:pPr>
      <w:r>
        <w:t>Another Company</w:t>
      </w:r>
      <w:r>
        <w:tab/>
      </w:r>
      <w:r>
        <w:tab/>
      </w:r>
      <w:r>
        <w:tab/>
      </w:r>
    </w:p>
    <w:p w14:paraId="12846048" w14:textId="77777777" w:rsidR="00BB3039" w:rsidRDefault="00D73598">
      <w:pPr>
        <w:pStyle w:val="normal0"/>
        <w:widowControl w:val="0"/>
        <w:jc w:val="both"/>
      </w:pPr>
      <w:r>
        <w:t>(55) 6392.1100 ext. 2417</w:t>
      </w:r>
    </w:p>
    <w:p w14:paraId="7B6E65A5" w14:textId="77777777" w:rsidR="00BB3039" w:rsidRDefault="00D73598">
      <w:pPr>
        <w:pStyle w:val="normal0"/>
        <w:widowControl w:val="0"/>
        <w:jc w:val="both"/>
      </w:pPr>
      <w:hyperlink r:id="rId9">
        <w:r>
          <w:rPr>
            <w:u w:val="single"/>
          </w:rPr>
          <w:t>ale@anothercompany.com.mx</w:t>
        </w:r>
      </w:hyperlink>
      <w:hyperlink r:id="rId10"/>
    </w:p>
    <w:p w14:paraId="553E73AF" w14:textId="77777777" w:rsidR="00BB3039" w:rsidRDefault="00D73598">
      <w:pPr>
        <w:pStyle w:val="normal0"/>
        <w:widowControl w:val="0"/>
      </w:pPr>
      <w:hyperlink r:id="rId11"/>
    </w:p>
    <w:p w14:paraId="57E8ED72" w14:textId="77777777" w:rsidR="00BB3039" w:rsidRDefault="00D73598">
      <w:pPr>
        <w:pStyle w:val="normal0"/>
        <w:widowControl w:val="0"/>
      </w:pPr>
      <w:hyperlink r:id="rId12"/>
    </w:p>
    <w:p w14:paraId="1DEA0555" w14:textId="77777777" w:rsidR="00BB3039" w:rsidRDefault="00D73598">
      <w:pPr>
        <w:pStyle w:val="normal0"/>
        <w:widowControl w:val="0"/>
      </w:pPr>
      <w:proofErr w:type="gramStart"/>
      <w:r>
        <w:rPr>
          <w:b/>
        </w:rPr>
        <w:t>CONTACTO  PARA</w:t>
      </w:r>
      <w:proofErr w:type="gramEnd"/>
      <w:r>
        <w:rPr>
          <w:b/>
        </w:rPr>
        <w:t xml:space="preserve"> VENTAS</w:t>
      </w:r>
    </w:p>
    <w:p w14:paraId="35DB5C54" w14:textId="77777777" w:rsidR="00BB3039" w:rsidRDefault="00D73598">
      <w:pPr>
        <w:pStyle w:val="normal0"/>
        <w:widowControl w:val="0"/>
        <w:jc w:val="both"/>
      </w:pPr>
      <w:r>
        <w:t>Tequila Casa Dragones</w:t>
      </w:r>
    </w:p>
    <w:p w14:paraId="3B71E32C" w14:textId="77777777" w:rsidR="00BB3039" w:rsidRDefault="00D73598">
      <w:pPr>
        <w:pStyle w:val="normal0"/>
        <w:widowControl w:val="0"/>
        <w:jc w:val="both"/>
      </w:pPr>
      <w:r>
        <w:t>Sandra Chollet</w:t>
      </w:r>
      <w:r>
        <w:tab/>
      </w:r>
    </w:p>
    <w:p w14:paraId="1B24F4F7" w14:textId="77777777" w:rsidR="00BB3039" w:rsidRDefault="00D73598">
      <w:pPr>
        <w:pStyle w:val="normal0"/>
        <w:widowControl w:val="0"/>
        <w:jc w:val="both"/>
      </w:pPr>
      <w:r>
        <w:t>Directora Comercial de México</w:t>
      </w:r>
      <w:r>
        <w:tab/>
        <w:t xml:space="preserve"> </w:t>
      </w:r>
    </w:p>
    <w:p w14:paraId="73D6635F" w14:textId="77777777" w:rsidR="00BB3039" w:rsidRDefault="00D73598">
      <w:pPr>
        <w:pStyle w:val="normal0"/>
        <w:widowControl w:val="0"/>
        <w:jc w:val="both"/>
      </w:pPr>
      <w:r>
        <w:t>04455.4457.4820</w:t>
      </w:r>
    </w:p>
    <w:p w14:paraId="02AF23D5" w14:textId="77777777" w:rsidR="00BB3039" w:rsidRDefault="00D73598">
      <w:pPr>
        <w:pStyle w:val="normal0"/>
        <w:widowControl w:val="0"/>
        <w:jc w:val="both"/>
      </w:pPr>
      <w:hyperlink r:id="rId13">
        <w:r>
          <w:rPr>
            <w:u w:val="single"/>
          </w:rPr>
          <w:t>schollet@casadragones.com</w:t>
        </w:r>
      </w:hyperlink>
      <w:hyperlink r:id="rId14"/>
    </w:p>
    <w:p w14:paraId="13FE60A6" w14:textId="77777777" w:rsidR="00BB3039" w:rsidRDefault="00BB3039">
      <w:pPr>
        <w:pStyle w:val="normal0"/>
      </w:pPr>
    </w:p>
    <w:sectPr w:rsidR="00BB3039">
      <w:headerReference w:type="defaul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C21587" w14:textId="77777777" w:rsidR="00000000" w:rsidRDefault="00D73598">
      <w:pPr>
        <w:spacing w:line="240" w:lineRule="auto"/>
      </w:pPr>
      <w:r>
        <w:separator/>
      </w:r>
    </w:p>
  </w:endnote>
  <w:endnote w:type="continuationSeparator" w:id="0">
    <w:p w14:paraId="06422E73" w14:textId="77777777" w:rsidR="00000000" w:rsidRDefault="00D735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E719D" w14:textId="77777777" w:rsidR="00000000" w:rsidRDefault="00D73598">
      <w:pPr>
        <w:spacing w:line="240" w:lineRule="auto"/>
      </w:pPr>
      <w:r>
        <w:separator/>
      </w:r>
    </w:p>
  </w:footnote>
  <w:footnote w:type="continuationSeparator" w:id="0">
    <w:p w14:paraId="5318965F" w14:textId="77777777" w:rsidR="00000000" w:rsidRDefault="00D735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CFCA9" w14:textId="77777777" w:rsidR="00BB3039" w:rsidRDefault="00D73598">
    <w:pPr>
      <w:pStyle w:val="normal0"/>
      <w:tabs>
        <w:tab w:val="center" w:pos="4153"/>
        <w:tab w:val="right" w:pos="8306"/>
      </w:tabs>
      <w:spacing w:before="708" w:line="240" w:lineRule="auto"/>
      <w:jc w:val="center"/>
    </w:pPr>
    <w:hyperlink r:id="rId1"/>
    <w:r>
      <w:rPr>
        <w:noProof/>
      </w:rPr>
      <w:drawing>
        <wp:anchor distT="0" distB="0" distL="114300" distR="114300" simplePos="0" relativeHeight="251658240" behindDoc="0" locked="0" layoutInCell="0" hidden="0" allowOverlap="0" wp14:anchorId="1085EF8D" wp14:editId="7D43BAE0">
          <wp:simplePos x="0" y="0"/>
          <wp:positionH relativeFrom="margin">
            <wp:posOffset>2171700</wp:posOffset>
          </wp:positionH>
          <wp:positionV relativeFrom="paragraph">
            <wp:posOffset>114300</wp:posOffset>
          </wp:positionV>
          <wp:extent cx="812800" cy="1036320"/>
          <wp:effectExtent l="0" t="0" r="0" b="0"/>
          <wp:wrapSquare wrapText="bothSides" distT="0" distB="0" distL="114300" distR="114300"/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800" cy="1036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"/>
      <w:tblW w:w="864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8640"/>
    </w:tblGrid>
    <w:tr w:rsidR="00BB3039" w14:paraId="524ECDF7" w14:textId="77777777">
      <w:trPr>
        <w:trHeight w:val="180"/>
      </w:trPr>
      <w:tc>
        <w:tcPr>
          <w:tcW w:w="8640" w:type="dxa"/>
          <w:tcBorders>
            <w:top w:val="nil"/>
            <w:left w:val="nil"/>
            <w:bottom w:val="single" w:sz="4" w:space="0" w:color="000000"/>
            <w:right w:val="nil"/>
          </w:tcBorders>
        </w:tcPr>
        <w:p w14:paraId="4D65DED9" w14:textId="77777777" w:rsidR="00BB3039" w:rsidRDefault="00D73598">
          <w:pPr>
            <w:pStyle w:val="normal0"/>
            <w:tabs>
              <w:tab w:val="center" w:pos="4153"/>
              <w:tab w:val="right" w:pos="8306"/>
            </w:tabs>
            <w:spacing w:before="708" w:line="240" w:lineRule="auto"/>
            <w:jc w:val="center"/>
          </w:pPr>
          <w:hyperlink r:id="rId3"/>
        </w:p>
        <w:p w14:paraId="5823039F" w14:textId="77777777" w:rsidR="00BB3039" w:rsidRDefault="00D73598">
          <w:pPr>
            <w:pStyle w:val="normal0"/>
            <w:tabs>
              <w:tab w:val="left" w:pos="2173"/>
            </w:tabs>
            <w:spacing w:line="240" w:lineRule="auto"/>
          </w:pPr>
          <w:r>
            <w:rPr>
              <w:rFonts w:ascii="Cambria" w:eastAsia="Cambria" w:hAnsi="Cambria" w:cs="Cambria"/>
              <w:sz w:val="24"/>
              <w:szCs w:val="24"/>
            </w:rPr>
            <w:tab/>
          </w:r>
        </w:p>
      </w:tc>
    </w:tr>
  </w:tbl>
  <w:p w14:paraId="34406974" w14:textId="77777777" w:rsidR="00BB3039" w:rsidRDefault="00D73598">
    <w:pPr>
      <w:pStyle w:val="normal0"/>
      <w:tabs>
        <w:tab w:val="center" w:pos="4153"/>
        <w:tab w:val="right" w:pos="8306"/>
      </w:tabs>
      <w:spacing w:line="240" w:lineRule="auto"/>
      <w:jc w:val="right"/>
    </w:pPr>
    <w:r>
      <w:rPr>
        <w:sz w:val="18"/>
        <w:szCs w:val="18"/>
      </w:rPr>
      <w:t>NEWSFLASH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36483"/>
    <w:multiLevelType w:val="multilevel"/>
    <w:tmpl w:val="9C1AF89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B3039"/>
    <w:rsid w:val="00BB3039"/>
    <w:rsid w:val="00D7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B943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le@anothercompany.com.mx" TargetMode="External"/><Relationship Id="rId12" Type="http://schemas.openxmlformats.org/officeDocument/2006/relationships/hyperlink" Target="mailto:ale@anothercompany.com.mx" TargetMode="External"/><Relationship Id="rId13" Type="http://schemas.openxmlformats.org/officeDocument/2006/relationships/hyperlink" Target="mailto:schollet@casadragones.com" TargetMode="External"/><Relationship Id="rId14" Type="http://schemas.openxmlformats.org/officeDocument/2006/relationships/hyperlink" Target="mailto:schollet@casadragones.com" TargetMode="External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asadragones.com/" TargetMode="External"/><Relationship Id="rId9" Type="http://schemas.openxmlformats.org/officeDocument/2006/relationships/hyperlink" Target="mailto:ale@anothercompany.com.mx" TargetMode="External"/><Relationship Id="rId10" Type="http://schemas.openxmlformats.org/officeDocument/2006/relationships/hyperlink" Target="mailto:ale@anothercompany.com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hollet@casadragones.com" TargetMode="External"/><Relationship Id="rId2" Type="http://schemas.openxmlformats.org/officeDocument/2006/relationships/image" Target="media/image1.jpg"/><Relationship Id="rId3" Type="http://schemas.openxmlformats.org/officeDocument/2006/relationships/hyperlink" Target="mailto:schollet@casadragon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2825</Characters>
  <Application>Microsoft Macintosh Word</Application>
  <DocSecurity>0</DocSecurity>
  <Lines>23</Lines>
  <Paragraphs>6</Paragraphs>
  <ScaleCrop>false</ScaleCrop>
  <Company>Another Company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Montserrat Arias Olguin</cp:lastModifiedBy>
  <cp:revision>2</cp:revision>
  <dcterms:created xsi:type="dcterms:W3CDTF">2015-12-11T19:45:00Z</dcterms:created>
  <dcterms:modified xsi:type="dcterms:W3CDTF">2015-12-11T19:46:00Z</dcterms:modified>
</cp:coreProperties>
</file>