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78D7" w14:textId="77777777" w:rsidR="00FF5188" w:rsidRPr="008F33DC" w:rsidRDefault="00FF5188" w:rsidP="008F33DC">
      <w:pPr>
        <w:spacing w:line="360" w:lineRule="auto"/>
        <w:rPr>
          <w:rFonts w:ascii="Helvetica Neue" w:hAnsi="Helvetica Neue" w:cs="Arial"/>
          <w:b/>
          <w:bCs/>
        </w:rPr>
      </w:pPr>
    </w:p>
    <w:p w14:paraId="53959D21" w14:textId="77777777" w:rsidR="008F33DC" w:rsidRDefault="008F33DC" w:rsidP="008F33DC">
      <w:pPr>
        <w:spacing w:line="360" w:lineRule="auto"/>
        <w:rPr>
          <w:rFonts w:ascii="Helvetica Neue" w:hAnsi="Helvetica Neue"/>
          <w:b/>
          <w:sz w:val="28"/>
          <w:szCs w:val="28"/>
        </w:rPr>
      </w:pPr>
    </w:p>
    <w:p w14:paraId="2DB9D966" w14:textId="77777777" w:rsidR="008F33DC" w:rsidRDefault="008F33DC" w:rsidP="008F33DC">
      <w:pPr>
        <w:spacing w:line="360" w:lineRule="auto"/>
        <w:rPr>
          <w:rFonts w:ascii="Helvetica Neue" w:hAnsi="Helvetica Neue"/>
          <w:b/>
          <w:sz w:val="28"/>
          <w:szCs w:val="28"/>
        </w:rPr>
      </w:pPr>
    </w:p>
    <w:p w14:paraId="59F4C78A" w14:textId="77777777" w:rsidR="00FF5188" w:rsidRPr="008F33DC" w:rsidRDefault="00FF5188" w:rsidP="008F33DC">
      <w:pPr>
        <w:spacing w:line="360" w:lineRule="auto"/>
        <w:rPr>
          <w:rFonts w:ascii="Helvetica Neue" w:hAnsi="Helvetica Neue" w:cs="Arial"/>
          <w:b/>
          <w:bCs/>
          <w:sz w:val="28"/>
          <w:szCs w:val="28"/>
        </w:rPr>
      </w:pPr>
      <w:r w:rsidRPr="008F33DC">
        <w:rPr>
          <w:rFonts w:ascii="Helvetica Neue" w:hAnsi="Helvetica Neue"/>
          <w:b/>
          <w:sz w:val="28"/>
          <w:szCs w:val="28"/>
        </w:rPr>
        <w:t xml:space="preserve">DKV remporte le prix « Best Brand 2017 » </w:t>
      </w:r>
    </w:p>
    <w:p w14:paraId="1E97E7A8" w14:textId="5069D90D" w:rsidR="00FF5188" w:rsidRPr="008F33DC" w:rsidRDefault="00FF5188" w:rsidP="008F33DC">
      <w:pPr>
        <w:spacing w:line="360" w:lineRule="auto"/>
        <w:rPr>
          <w:rFonts w:ascii="Helvetica Neue" w:hAnsi="Helvetica Neue"/>
        </w:rPr>
      </w:pPr>
      <w:r w:rsidRPr="003B2736">
        <w:rPr>
          <w:rFonts w:ascii="Helvetica Neue" w:hAnsi="Helvetica Neue"/>
          <w:i/>
          <w:sz w:val="24"/>
          <w:szCs w:val="24"/>
        </w:rPr>
        <w:t xml:space="preserve">Le leader européen des fournisseurs de services de mobilité remporte une </w:t>
      </w:r>
      <w:r w:rsidR="009B611C" w:rsidRPr="003B2736">
        <w:rPr>
          <w:rFonts w:ascii="Helvetica Neue" w:hAnsi="Helvetica Neue"/>
          <w:i/>
          <w:sz w:val="24"/>
          <w:szCs w:val="24"/>
        </w:rPr>
        <w:t>nouvelle fois</w:t>
      </w:r>
      <w:r w:rsidRPr="003B2736">
        <w:rPr>
          <w:rFonts w:ascii="Helvetica Neue" w:hAnsi="Helvetica Neue"/>
          <w:i/>
          <w:sz w:val="24"/>
          <w:szCs w:val="24"/>
        </w:rPr>
        <w:t xml:space="preserve"> le titre dans la catégorie carte de carburant</w:t>
      </w:r>
      <w:r w:rsidRPr="003B2736">
        <w:rPr>
          <w:rFonts w:ascii="Helvetica Neue" w:hAnsi="Helvetica Neue"/>
          <w:i/>
          <w:sz w:val="24"/>
          <w:szCs w:val="24"/>
        </w:rPr>
        <w:br/>
      </w:r>
      <w:r w:rsidRPr="008F33DC">
        <w:rPr>
          <w:rFonts w:ascii="Helvetica Neue" w:hAnsi="Helvetica Neue"/>
        </w:rPr>
        <w:br/>
      </w:r>
      <w:r w:rsidR="008F33DC" w:rsidRPr="008F33DC">
        <w:rPr>
          <w:rFonts w:ascii="Helvetica Neue" w:hAnsi="Helvetica Neue"/>
          <w:i/>
        </w:rPr>
        <w:t>Bruxelles</w:t>
      </w:r>
      <w:r w:rsidRPr="008F33DC">
        <w:rPr>
          <w:rFonts w:ascii="Helvetica Neue" w:hAnsi="Helvetica Neue"/>
          <w:i/>
        </w:rPr>
        <w:t xml:space="preserve">, </w:t>
      </w:r>
      <w:r w:rsidR="008F33DC" w:rsidRPr="008F33DC">
        <w:rPr>
          <w:rFonts w:ascii="Helvetica Neue" w:hAnsi="Helvetica Neue"/>
          <w:i/>
        </w:rPr>
        <w:t>04</w:t>
      </w:r>
      <w:r w:rsidRPr="008F33DC">
        <w:rPr>
          <w:rFonts w:ascii="Helvetica Neue" w:hAnsi="Helvetica Neue"/>
          <w:i/>
        </w:rPr>
        <w:t>/06/2017.</w:t>
      </w:r>
      <w:r w:rsidRPr="008F33DC">
        <w:rPr>
          <w:rFonts w:ascii="Helvetica Neue" w:hAnsi="Helvetica Neue"/>
        </w:rPr>
        <w:t xml:space="preserve"> </w:t>
      </w:r>
      <w:r w:rsidRPr="008F33DC">
        <w:rPr>
          <w:rFonts w:ascii="Helvetica Neue" w:hAnsi="Helvetica Neue"/>
          <w:b/>
        </w:rPr>
        <w:t>En Allemagne, les professionnels du transport ont pris leur décision : pour la 13</w:t>
      </w:r>
      <w:r w:rsidRPr="008F33DC">
        <w:rPr>
          <w:rFonts w:ascii="Helvetica Neue" w:hAnsi="Helvetica Neue"/>
          <w:b/>
          <w:vertAlign w:val="superscript"/>
        </w:rPr>
        <w:t>e</w:t>
      </w:r>
      <w:r w:rsidRPr="008F33DC">
        <w:rPr>
          <w:rFonts w:ascii="Helvetica Neue" w:hAnsi="Helvetica Neue"/>
          <w:b/>
        </w:rPr>
        <w:t> fois consécutive, les lecteurs de « </w:t>
      </w:r>
      <w:proofErr w:type="spellStart"/>
      <w:r w:rsidRPr="008F33DC">
        <w:rPr>
          <w:rFonts w:ascii="Helvetica Neue" w:hAnsi="Helvetica Neue"/>
          <w:b/>
        </w:rPr>
        <w:t>lastauto</w:t>
      </w:r>
      <w:proofErr w:type="spellEnd"/>
      <w:r w:rsidRPr="008F33DC">
        <w:rPr>
          <w:rFonts w:ascii="Helvetica Neue" w:hAnsi="Helvetica Neue"/>
          <w:b/>
        </w:rPr>
        <w:t xml:space="preserve"> omnibus », « </w:t>
      </w:r>
      <w:proofErr w:type="spellStart"/>
      <w:r w:rsidRPr="008F33DC">
        <w:rPr>
          <w:rFonts w:ascii="Helvetica Neue" w:hAnsi="Helvetica Neue"/>
          <w:b/>
        </w:rPr>
        <w:t>trans</w:t>
      </w:r>
      <w:proofErr w:type="spellEnd"/>
      <w:r w:rsidRPr="008F33DC">
        <w:rPr>
          <w:rFonts w:ascii="Helvetica Neue" w:hAnsi="Helvetica Neue"/>
          <w:b/>
        </w:rPr>
        <w:t xml:space="preserve"> </w:t>
      </w:r>
      <w:proofErr w:type="spellStart"/>
      <w:r w:rsidRPr="008F33DC">
        <w:rPr>
          <w:rFonts w:ascii="Helvetica Neue" w:hAnsi="Helvetica Neue"/>
          <w:b/>
        </w:rPr>
        <w:t>aktuell</w:t>
      </w:r>
      <w:proofErr w:type="spellEnd"/>
      <w:r w:rsidRPr="008F33DC">
        <w:rPr>
          <w:rFonts w:ascii="Helvetica Neue" w:hAnsi="Helvetica Neue"/>
          <w:b/>
        </w:rPr>
        <w:t xml:space="preserve"> » et « FERNFAHRER » ont élu DKV Euro Service meilleure marque dans la catégorie carte de carburant. La cérémonie officielle s'est déroulée le 21 juin 2017, au </w:t>
      </w:r>
      <w:proofErr w:type="spellStart"/>
      <w:r w:rsidRPr="008F33DC">
        <w:rPr>
          <w:rFonts w:ascii="Helvetica Neue" w:hAnsi="Helvetica Neue"/>
          <w:b/>
        </w:rPr>
        <w:t>Ludwigburg</w:t>
      </w:r>
      <w:proofErr w:type="spellEnd"/>
      <w:r w:rsidRPr="008F33DC">
        <w:rPr>
          <w:rFonts w:ascii="Helvetica Neue" w:hAnsi="Helvetica Neue"/>
          <w:b/>
        </w:rPr>
        <w:t xml:space="preserve"> Palace.</w:t>
      </w:r>
      <w:r w:rsidRPr="008F33DC">
        <w:rPr>
          <w:rFonts w:ascii="Helvetica Neue" w:hAnsi="Helvetica Neue"/>
        </w:rPr>
        <w:t xml:space="preserve"> </w:t>
      </w:r>
    </w:p>
    <w:p w14:paraId="449EC86F" w14:textId="77777777" w:rsidR="00FF5188" w:rsidRPr="008F33DC" w:rsidRDefault="00FF5188" w:rsidP="008F33DC">
      <w:pPr>
        <w:spacing w:line="360" w:lineRule="auto"/>
        <w:rPr>
          <w:rFonts w:ascii="Helvetica Neue" w:hAnsi="Helvetica Neue"/>
        </w:rPr>
      </w:pPr>
    </w:p>
    <w:p w14:paraId="1A7C3134" w14:textId="77777777" w:rsidR="00FF5188" w:rsidRPr="003B2736" w:rsidRDefault="00FF5188" w:rsidP="008F33DC">
      <w:pPr>
        <w:spacing w:line="360" w:lineRule="auto"/>
        <w:rPr>
          <w:rFonts w:ascii="Helvetica Neue" w:hAnsi="Helvetica Neue"/>
          <w:i/>
        </w:rPr>
      </w:pPr>
      <w:r w:rsidRPr="003B2736">
        <w:rPr>
          <w:rFonts w:ascii="Helvetica Neue" w:hAnsi="Helvetica Neue"/>
          <w:i/>
        </w:rPr>
        <w:t>« Nous sommes fiers d'avoir remporté cette importante compétition dans notre marché national »</w:t>
      </w:r>
      <w:r w:rsidRPr="008F33DC">
        <w:rPr>
          <w:rFonts w:ascii="Helvetica Neue" w:hAnsi="Helvetica Neue"/>
        </w:rPr>
        <w:t xml:space="preserve"> a déclaré</w:t>
      </w:r>
      <w:r w:rsidR="009B611C" w:rsidRPr="008F33DC">
        <w:rPr>
          <w:rFonts w:ascii="Helvetica Neue" w:hAnsi="Helvetica Neue"/>
        </w:rPr>
        <w:t xml:space="preserve"> </w:t>
      </w:r>
      <w:proofErr w:type="spellStart"/>
      <w:r w:rsidR="009B611C" w:rsidRPr="008F33DC">
        <w:rPr>
          <w:rFonts w:ascii="Helvetica Neue" w:hAnsi="Helvetica Neue"/>
        </w:rPr>
        <w:t>Gertjan</w:t>
      </w:r>
      <w:proofErr w:type="spellEnd"/>
      <w:r w:rsidR="009B611C" w:rsidRPr="008F33DC">
        <w:rPr>
          <w:rFonts w:ascii="Helvetica Neue" w:hAnsi="Helvetica Neue"/>
        </w:rPr>
        <w:t xml:space="preserve"> </w:t>
      </w:r>
      <w:proofErr w:type="spellStart"/>
      <w:r w:rsidR="009B611C" w:rsidRPr="008F33DC">
        <w:rPr>
          <w:rFonts w:ascii="Helvetica Neue" w:hAnsi="Helvetica Neue"/>
        </w:rPr>
        <w:t>Breij</w:t>
      </w:r>
      <w:proofErr w:type="spellEnd"/>
      <w:r w:rsidR="009B611C" w:rsidRPr="008F33DC">
        <w:rPr>
          <w:rFonts w:ascii="Helvetica Neue" w:hAnsi="Helvetica Neue"/>
        </w:rPr>
        <w:t xml:space="preserve">, </w:t>
      </w:r>
      <w:proofErr w:type="spellStart"/>
      <w:r w:rsidRPr="008F33DC">
        <w:rPr>
          <w:rFonts w:ascii="Helvetica Neue" w:hAnsi="Helvetica Neue"/>
        </w:rPr>
        <w:t>Managing</w:t>
      </w:r>
      <w:proofErr w:type="spellEnd"/>
      <w:r w:rsidRPr="008F33DC">
        <w:rPr>
          <w:rFonts w:ascii="Helvetica Neue" w:hAnsi="Helvetica Neue"/>
        </w:rPr>
        <w:t xml:space="preserve"> </w:t>
      </w:r>
      <w:proofErr w:type="spellStart"/>
      <w:r w:rsidRPr="008F33DC">
        <w:rPr>
          <w:rFonts w:ascii="Helvetica Neue" w:hAnsi="Helvetica Neue"/>
        </w:rPr>
        <w:t>Director</w:t>
      </w:r>
      <w:proofErr w:type="spellEnd"/>
      <w:r w:rsidRPr="008F33DC">
        <w:rPr>
          <w:rFonts w:ascii="Helvetica Neue" w:hAnsi="Helvetica Neue"/>
        </w:rPr>
        <w:t xml:space="preserve"> de DKV Euro Service Benelux et Royaume-Uni. </w:t>
      </w:r>
      <w:r w:rsidRPr="003B2736">
        <w:rPr>
          <w:rFonts w:ascii="Helvetica Neue" w:hAnsi="Helvetica Neue"/>
          <w:i/>
        </w:rPr>
        <w:t>« Nous soutenons véritablement nos clients, non seulement nous leur offrons un service excellent, mais nous travaillons également avec eux pour développer davantage notre gamme de produits et de services. Je suis enchanté de voir que nous avons été récompensés par le marché. »</w:t>
      </w:r>
      <w:bookmarkStart w:id="0" w:name="_GoBack"/>
      <w:bookmarkEnd w:id="0"/>
    </w:p>
    <w:p w14:paraId="29785A6E" w14:textId="77777777" w:rsidR="00FF5188" w:rsidRPr="008F33DC" w:rsidRDefault="00FF5188" w:rsidP="008F33DC">
      <w:pPr>
        <w:spacing w:line="360" w:lineRule="auto"/>
        <w:rPr>
          <w:rFonts w:ascii="Helvetica Neue" w:hAnsi="Helvetica Neue"/>
          <w:b/>
        </w:rPr>
      </w:pPr>
    </w:p>
    <w:p w14:paraId="0931ECD4" w14:textId="77777777" w:rsidR="00FF5188" w:rsidRPr="008F33DC" w:rsidRDefault="00FF5188" w:rsidP="008F33DC">
      <w:pPr>
        <w:spacing w:line="360" w:lineRule="auto"/>
        <w:rPr>
          <w:rFonts w:ascii="Helvetica Neue" w:hAnsi="Helvetica Neue"/>
          <w:b/>
        </w:rPr>
      </w:pPr>
      <w:r w:rsidRPr="008F33DC">
        <w:rPr>
          <w:rFonts w:ascii="Helvetica Neue" w:hAnsi="Helvetica Neue"/>
          <w:b/>
        </w:rPr>
        <w:t>Près de 10 000 lecteurs sont d'accord</w:t>
      </w:r>
    </w:p>
    <w:p w14:paraId="5B5743B3" w14:textId="77777777" w:rsidR="00FF5188" w:rsidRPr="008F33DC" w:rsidRDefault="00FF5188" w:rsidP="008F33DC">
      <w:pPr>
        <w:spacing w:line="360" w:lineRule="auto"/>
        <w:rPr>
          <w:rFonts w:ascii="Helvetica Neue" w:hAnsi="Helvetica Neue"/>
        </w:rPr>
      </w:pPr>
      <w:r w:rsidRPr="008F33DC">
        <w:rPr>
          <w:rFonts w:ascii="Helvetica Neue" w:hAnsi="Helvetica Neue"/>
        </w:rPr>
        <w:t>Au total, plus de 9 680 lecteurs intéressés par l'industrie ont participé à ce sondage qui a été réalisé avec le soutien de l'org</w:t>
      </w:r>
      <w:r w:rsidR="005F3CC5" w:rsidRPr="008F33DC">
        <w:rPr>
          <w:rFonts w:ascii="Helvetica Neue" w:hAnsi="Helvetica Neue"/>
        </w:rPr>
        <w:t xml:space="preserve">anisme de certification DEKRA. </w:t>
      </w:r>
      <w:r w:rsidRPr="008F33DC">
        <w:rPr>
          <w:rFonts w:ascii="Helvetica Neue" w:hAnsi="Helvetica Neue"/>
        </w:rPr>
        <w:t>Le sondage était composé de 24 catégories. Il était demandé aux lecteurs de partager leur opinion sur les marques dont les produits les avaient impressionnés. Les résultats constituent un baromètre indispensable pour les décideurs de notre industrie.</w:t>
      </w:r>
      <w:r w:rsidRPr="008F33DC">
        <w:rPr>
          <w:rFonts w:ascii="Helvetica Neue" w:hAnsi="Helvetica Neue"/>
        </w:rPr>
        <w:br/>
      </w:r>
      <w:r w:rsidRPr="008F33DC">
        <w:rPr>
          <w:rFonts w:ascii="Helvetica Neue" w:hAnsi="Helvetica Neue"/>
        </w:rPr>
        <w:br/>
        <w:t xml:space="preserve">Pour plus d'informations, rendez-vous sur </w:t>
      </w:r>
      <w:hyperlink r:id="rId7" w:history="1">
        <w:r w:rsidRPr="008F33DC">
          <w:rPr>
            <w:rStyle w:val="Hyperlink"/>
            <w:rFonts w:ascii="Helvetica Neue" w:hAnsi="Helvetica Neue"/>
          </w:rPr>
          <w:t>www.dkv-euroservice.com</w:t>
        </w:r>
      </w:hyperlink>
      <w:r w:rsidRPr="008F33DC">
        <w:rPr>
          <w:rFonts w:ascii="Helvetica Neue" w:hAnsi="Helvetica Neue"/>
        </w:rPr>
        <w:t xml:space="preserve"> </w:t>
      </w:r>
      <w:r w:rsidRPr="008F33DC">
        <w:rPr>
          <w:rFonts w:ascii="Helvetica Neue" w:hAnsi="Helvetica Neue"/>
        </w:rPr>
        <w:br/>
      </w:r>
    </w:p>
    <w:p w14:paraId="3DCD1D31" w14:textId="77777777" w:rsidR="00FF5188" w:rsidRPr="008F33DC" w:rsidRDefault="00FF5188" w:rsidP="008F33DC">
      <w:pPr>
        <w:spacing w:line="360" w:lineRule="auto"/>
        <w:rPr>
          <w:rFonts w:ascii="Helvetica Neue" w:hAnsi="Helvetica Neue"/>
        </w:rPr>
      </w:pPr>
      <w:r w:rsidRPr="008F33DC">
        <w:rPr>
          <w:rFonts w:ascii="Helvetica Neue" w:hAnsi="Helvetica Neue"/>
        </w:rPr>
        <w:br w:type="page"/>
      </w:r>
    </w:p>
    <w:p w14:paraId="00E5C19D" w14:textId="77777777" w:rsidR="00FF5188" w:rsidRPr="008F33DC" w:rsidRDefault="00FF5188" w:rsidP="008F33DC">
      <w:pPr>
        <w:spacing w:line="360" w:lineRule="auto"/>
        <w:rPr>
          <w:rFonts w:ascii="Helvetica Neue" w:hAnsi="Helvetica Neue"/>
        </w:rPr>
      </w:pPr>
    </w:p>
    <w:p w14:paraId="4DD5F2CC" w14:textId="77777777" w:rsidR="008F33DC" w:rsidRDefault="008F33DC" w:rsidP="008F33DC">
      <w:pPr>
        <w:spacing w:line="360" w:lineRule="auto"/>
        <w:rPr>
          <w:rFonts w:ascii="Helvetica Neue" w:hAnsi="Helvetica Neue"/>
          <w:b/>
        </w:rPr>
      </w:pPr>
    </w:p>
    <w:p w14:paraId="23D066A9" w14:textId="77777777" w:rsidR="008F33DC" w:rsidRDefault="008F33DC" w:rsidP="008F33DC">
      <w:pPr>
        <w:spacing w:line="360" w:lineRule="auto"/>
        <w:rPr>
          <w:rFonts w:ascii="Helvetica Neue" w:hAnsi="Helvetica Neue"/>
          <w:b/>
        </w:rPr>
      </w:pPr>
    </w:p>
    <w:p w14:paraId="09414B3A" w14:textId="77777777" w:rsidR="00FF5188" w:rsidRPr="008F33DC" w:rsidRDefault="00FF5188" w:rsidP="008F33DC">
      <w:pPr>
        <w:spacing w:line="360" w:lineRule="auto"/>
        <w:rPr>
          <w:rFonts w:ascii="Helvetica Neue" w:hAnsi="Helvetica Neue"/>
        </w:rPr>
      </w:pPr>
      <w:r w:rsidRPr="008F33DC">
        <w:rPr>
          <w:rFonts w:ascii="Helvetica Neue" w:hAnsi="Helvetica Neue"/>
          <w:b/>
        </w:rPr>
        <w:t>À propos de DKV Euro Service</w:t>
      </w:r>
      <w:r w:rsidRPr="008F33DC">
        <w:rPr>
          <w:rFonts w:ascii="Helvetica Neue" w:hAnsi="Helvetica Neue"/>
        </w:rPr>
        <w:t xml:space="preserve"> </w:t>
      </w:r>
      <w:r w:rsidRPr="008F33DC">
        <w:rPr>
          <w:rFonts w:ascii="Helvetica Neue" w:hAnsi="Helvetica Neue"/>
        </w:rPr>
        <w:br/>
        <w:t xml:space="preserve">DKV Euro Service est un fournisseur de services leader pour les entreprises de logistique et de transport, depuis plus de 80 ans. Des services sans </w:t>
      </w:r>
      <w:r w:rsidR="009B611C" w:rsidRPr="008F33DC">
        <w:rPr>
          <w:rFonts w:ascii="Helvetica Neue" w:hAnsi="Helvetica Neue"/>
        </w:rPr>
        <w:t>numéraire</w:t>
      </w:r>
      <w:r w:rsidRPr="008F33DC">
        <w:rPr>
          <w:rFonts w:ascii="Helvetica Neue" w:hAnsi="Helvetica Neue"/>
        </w:rPr>
        <w:t xml:space="preserve"> en route acceptés dans plus 65 500 points de vente indépendants à la facturation de péage en passant par les remboursements de la taxe sur la valeur ajoutée, DKV offre une gamme de services pour l'optimisation et la gestion de la flotte sur les routes européennes. DKV fait partie du DKV MOBILITY SERVICES Group qui emploie plus de 900 personnes. En 2016, le Groupe, qui est présent dans 42 pays, a réalisé un chiffre d'affaires de 6,3 milliards d'euros. Actuellement, environ 2,7 millions de DKV CARD et d'équipements embarqués sont utilisés par plus de 140 000 clients. En 2017, la DKV </w:t>
      </w:r>
      <w:proofErr w:type="spellStart"/>
      <w:r w:rsidRPr="008F33DC">
        <w:rPr>
          <w:rFonts w:ascii="Helvetica Neue" w:hAnsi="Helvetica Neue"/>
        </w:rPr>
        <w:t>Card</w:t>
      </w:r>
      <w:proofErr w:type="spellEnd"/>
      <w:r w:rsidRPr="008F33DC">
        <w:rPr>
          <w:rFonts w:ascii="Helvetica Neue" w:hAnsi="Helvetica Neue"/>
        </w:rPr>
        <w:t xml:space="preserve"> a été nommée Best Brand dans la catégorie cartes de carburant et de service pour la 13</w:t>
      </w:r>
      <w:r w:rsidRPr="008F33DC">
        <w:rPr>
          <w:rFonts w:ascii="Helvetica Neue" w:hAnsi="Helvetica Neue"/>
          <w:vertAlign w:val="superscript"/>
        </w:rPr>
        <w:t>e</w:t>
      </w:r>
      <w:r w:rsidRPr="008F33DC">
        <w:rPr>
          <w:rFonts w:ascii="Helvetica Neue" w:hAnsi="Helvetica Neue"/>
        </w:rPr>
        <w:t xml:space="preserve"> fois consécutive.</w:t>
      </w:r>
    </w:p>
    <w:p w14:paraId="275DC685" w14:textId="77777777" w:rsidR="008F33DC" w:rsidRPr="008F33DC" w:rsidRDefault="008F33DC" w:rsidP="008F33DC">
      <w:pPr>
        <w:spacing w:line="360" w:lineRule="auto"/>
        <w:rPr>
          <w:rFonts w:ascii="Helvetica Neue" w:hAnsi="Helvetica Neue"/>
        </w:rPr>
      </w:pPr>
    </w:p>
    <w:p w14:paraId="72ED7821" w14:textId="77777777" w:rsidR="008F33DC" w:rsidRPr="008F33DC" w:rsidRDefault="008F33DC" w:rsidP="008F33DC">
      <w:pPr>
        <w:shd w:val="clear" w:color="auto" w:fill="FFFFFF"/>
        <w:spacing w:line="360" w:lineRule="auto"/>
        <w:rPr>
          <w:rStyle w:val="Hyperlink"/>
          <w:rFonts w:ascii="Helvetica Neue" w:hAnsi="Helvetica Neue" w:cs="Arial"/>
        </w:rPr>
      </w:pPr>
      <w:r w:rsidRPr="008F33DC">
        <w:rPr>
          <w:rFonts w:ascii="Helvetica Neue" w:hAnsi="Helvetica Neue"/>
          <w:b/>
          <w:color w:val="000000"/>
        </w:rPr>
        <w:t xml:space="preserve">Contact au sein de DKV : </w:t>
      </w:r>
      <w:r w:rsidRPr="008F33DC">
        <w:rPr>
          <w:rFonts w:ascii="Helvetica Neue" w:hAnsi="Helvetica Neue" w:cs="Arial"/>
          <w:b/>
          <w:color w:val="000000"/>
        </w:rPr>
        <w:br/>
      </w:r>
      <w:r w:rsidRPr="008F33DC">
        <w:rPr>
          <w:rFonts w:ascii="Helvetica Neue" w:hAnsi="Helvetica Neue"/>
        </w:rPr>
        <w:t xml:space="preserve">Greta </w:t>
      </w:r>
      <w:proofErr w:type="spellStart"/>
      <w:r w:rsidRPr="008F33DC">
        <w:rPr>
          <w:rFonts w:ascii="Helvetica Neue" w:hAnsi="Helvetica Neue"/>
        </w:rPr>
        <w:t>Lammerse</w:t>
      </w:r>
      <w:proofErr w:type="spellEnd"/>
      <w:r w:rsidRPr="008F33DC">
        <w:rPr>
          <w:rFonts w:ascii="Helvetica Neue" w:hAnsi="Helvetica Neue"/>
        </w:rPr>
        <w:t xml:space="preserve">, tél. : +31 252345655, e-mail : </w:t>
      </w:r>
      <w:hyperlink r:id="rId8">
        <w:r w:rsidRPr="008F33DC">
          <w:rPr>
            <w:rStyle w:val="Hyperlink"/>
            <w:rFonts w:ascii="Helvetica Neue" w:hAnsi="Helvetica Neue"/>
          </w:rPr>
          <w:t>Greta.lammerse@dkv-euroservice.com</w:t>
        </w:r>
      </w:hyperlink>
    </w:p>
    <w:p w14:paraId="1B267151" w14:textId="77777777" w:rsidR="008F33DC" w:rsidRPr="008F33DC" w:rsidRDefault="008F33DC" w:rsidP="008F33DC">
      <w:pPr>
        <w:shd w:val="clear" w:color="auto" w:fill="FFFFFF"/>
        <w:spacing w:line="360" w:lineRule="auto"/>
        <w:rPr>
          <w:rStyle w:val="Hyperlink"/>
          <w:rFonts w:ascii="Helvetica Neue" w:hAnsi="Helvetica Neue" w:cs="Arial"/>
        </w:rPr>
      </w:pPr>
    </w:p>
    <w:p w14:paraId="2CD5F67C" w14:textId="77777777" w:rsidR="008F33DC" w:rsidRPr="008F33DC" w:rsidRDefault="008F33DC" w:rsidP="008F33DC">
      <w:pPr>
        <w:widowControl w:val="0"/>
        <w:autoSpaceDN w:val="0"/>
        <w:adjustRightInd w:val="0"/>
        <w:spacing w:line="360" w:lineRule="auto"/>
        <w:rPr>
          <w:rFonts w:ascii="Helvetica Neue" w:hAnsi="Helvetica Neue" w:cs="Arial"/>
          <w:b/>
        </w:rPr>
      </w:pPr>
      <w:r w:rsidRPr="008F33DC">
        <w:rPr>
          <w:rFonts w:ascii="Helvetica Neue" w:hAnsi="Helvetica Neue"/>
          <w:b/>
        </w:rPr>
        <w:t xml:space="preserve">Agence de presse : Square Egg : </w:t>
      </w:r>
      <w:r w:rsidRPr="008F33DC">
        <w:rPr>
          <w:rFonts w:ascii="Helvetica Neue" w:hAnsi="Helvetica Neue" w:cs="Arial"/>
          <w:b/>
        </w:rPr>
        <w:br/>
      </w:r>
      <w:r w:rsidRPr="008F33DC">
        <w:rPr>
          <w:rFonts w:ascii="Helvetica Neue" w:hAnsi="Helvetica Neue"/>
        </w:rPr>
        <w:t xml:space="preserve">Sandra Van Hauwaert, GSM : +32 497 25 18 16, e-mail : </w:t>
      </w:r>
      <w:hyperlink r:id="rId9">
        <w:r w:rsidRPr="008F33DC">
          <w:rPr>
            <w:rStyle w:val="Hyperlink"/>
            <w:rFonts w:ascii="Helvetica Neue" w:hAnsi="Helvetica Neue"/>
          </w:rPr>
          <w:t>sandra@square-egg.be</w:t>
        </w:r>
      </w:hyperlink>
    </w:p>
    <w:p w14:paraId="28EFA379" w14:textId="77777777" w:rsidR="00FF5188" w:rsidRPr="008F33DC" w:rsidRDefault="00FF5188" w:rsidP="008F33DC">
      <w:pPr>
        <w:spacing w:line="360" w:lineRule="auto"/>
        <w:rPr>
          <w:rFonts w:ascii="Helvetica Neue" w:hAnsi="Helvetica Neue" w:cs="Arial"/>
        </w:rPr>
      </w:pPr>
    </w:p>
    <w:sectPr w:rsidR="00FF5188" w:rsidRPr="008F33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AC8DA" w14:textId="77777777" w:rsidR="00E432D7" w:rsidRDefault="00E432D7" w:rsidP="00FF5188">
      <w:r>
        <w:separator/>
      </w:r>
    </w:p>
  </w:endnote>
  <w:endnote w:type="continuationSeparator" w:id="0">
    <w:p w14:paraId="5C32A73B" w14:textId="77777777" w:rsidR="00E432D7" w:rsidRDefault="00E432D7" w:rsidP="00FF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Frutiger Next Com Medium">
    <w:altName w:val="Verdana"/>
    <w:charset w:val="00"/>
    <w:family w:val="swiss"/>
    <w:pitch w:val="variable"/>
    <w:sig w:usb0="00000001" w:usb1="5000204B" w:usb2="00000000" w:usb3="00000000" w:csb0="0000009B"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4E0C" w14:textId="77777777" w:rsidR="00E432D7" w:rsidRDefault="00E432D7" w:rsidP="00FF5188">
      <w:r>
        <w:separator/>
      </w:r>
    </w:p>
  </w:footnote>
  <w:footnote w:type="continuationSeparator" w:id="0">
    <w:p w14:paraId="4E2C2449" w14:textId="77777777" w:rsidR="00E432D7" w:rsidRDefault="00E432D7" w:rsidP="00FF5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B8DE" w14:textId="77777777" w:rsidR="00FF5188" w:rsidRDefault="00FF5188">
    <w:pPr>
      <w:pStyle w:val="Koptekst"/>
    </w:pPr>
    <w:r>
      <w:rPr>
        <w:noProof/>
        <w:sz w:val="24"/>
        <w:szCs w:val="24"/>
        <w:lang w:val="nl-NL" w:eastAsia="nl-NL"/>
      </w:rPr>
      <w:drawing>
        <wp:anchor distT="0" distB="0" distL="114935" distR="114935" simplePos="0" relativeHeight="251658240" behindDoc="1" locked="0" layoutInCell="1" allowOverlap="1" wp14:anchorId="67CFBE9E" wp14:editId="27D09329">
          <wp:simplePos x="0" y="0"/>
          <wp:positionH relativeFrom="margin">
            <wp:align>right</wp:align>
          </wp:positionH>
          <wp:positionV relativeFrom="paragraph">
            <wp:posOffset>-219710</wp:posOffset>
          </wp:positionV>
          <wp:extent cx="1427480" cy="8039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Frutiger Next Com Medium" w:hAnsi="Frutiger Next Com Medium"/>
        <w:sz w:val="36"/>
      </w:rPr>
      <w:t>Communiqué de presse</w:t>
    </w:r>
    <w:r>
      <w:rPr>
        <w:rFonts w:ascii="Frutiger Next Com Medium" w:hAnsi="Frutiger Next Com Medium"/>
        <w:sz w:val="36"/>
      </w:rPr>
      <w:tab/>
    </w:r>
    <w:r>
      <w:rPr>
        <w:rFonts w:ascii="Frutiger Next Com Medium" w:hAnsi="Frutiger Next Com Medium"/>
        <w:sz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88"/>
    <w:rsid w:val="003B2736"/>
    <w:rsid w:val="005F3CC5"/>
    <w:rsid w:val="00652492"/>
    <w:rsid w:val="00716391"/>
    <w:rsid w:val="008469C3"/>
    <w:rsid w:val="008F33DC"/>
    <w:rsid w:val="0091456D"/>
    <w:rsid w:val="00916FF4"/>
    <w:rsid w:val="00962984"/>
    <w:rsid w:val="00977352"/>
    <w:rsid w:val="009B611C"/>
    <w:rsid w:val="00C61B9C"/>
    <w:rsid w:val="00E432D7"/>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7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F5188"/>
    <w:pPr>
      <w:overflowPunct w:val="0"/>
      <w:autoSpaceDE w:val="0"/>
      <w:spacing w:after="0" w:line="240" w:lineRule="auto"/>
    </w:pPr>
    <w:rPr>
      <w:rFonts w:ascii="Times New Roman" w:eastAsia="Times New Roman" w:hAnsi="Times New Roman" w:cs="Times New Roman"/>
      <w:sz w:val="20"/>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FF5188"/>
    <w:rPr>
      <w:color w:val="0000FF"/>
      <w:u w:val="single"/>
      <w:lang w:val="fr-FR" w:eastAsia="fr-FR"/>
    </w:rPr>
  </w:style>
  <w:style w:type="paragraph" w:styleId="Tekstzonderopmaak">
    <w:name w:val="Plain Text"/>
    <w:basedOn w:val="Standaard"/>
    <w:link w:val="TekstzonderopmaakTeken"/>
    <w:uiPriority w:val="99"/>
    <w:semiHidden/>
    <w:unhideWhenUsed/>
    <w:rsid w:val="00FF5188"/>
    <w:pPr>
      <w:overflowPunct/>
      <w:autoSpaceDE/>
    </w:pPr>
    <w:rPr>
      <w:rFonts w:ascii="Arial" w:eastAsia="Calibri" w:hAnsi="Arial"/>
      <w:szCs w:val="21"/>
    </w:rPr>
  </w:style>
  <w:style w:type="character" w:customStyle="1" w:styleId="TekstzonderopmaakTeken">
    <w:name w:val="Tekst zonder opmaak Teken"/>
    <w:basedOn w:val="Standaardalinea-lettertype"/>
    <w:link w:val="Tekstzonderopmaak"/>
    <w:uiPriority w:val="99"/>
    <w:semiHidden/>
    <w:rsid w:val="00FF5188"/>
    <w:rPr>
      <w:rFonts w:ascii="Arial" w:eastAsia="Calibri" w:hAnsi="Arial" w:cs="Times New Roman"/>
      <w:sz w:val="20"/>
      <w:szCs w:val="21"/>
      <w:lang w:val="fr-FR" w:eastAsia="fr-FR"/>
    </w:rPr>
  </w:style>
  <w:style w:type="paragraph" w:styleId="Koptekst">
    <w:name w:val="header"/>
    <w:basedOn w:val="Standaard"/>
    <w:link w:val="KoptekstTeken"/>
    <w:uiPriority w:val="99"/>
    <w:unhideWhenUsed/>
    <w:rsid w:val="00FF5188"/>
    <w:pPr>
      <w:tabs>
        <w:tab w:val="center" w:pos="4536"/>
        <w:tab w:val="right" w:pos="9072"/>
      </w:tabs>
    </w:pPr>
  </w:style>
  <w:style w:type="character" w:customStyle="1" w:styleId="KoptekstTeken">
    <w:name w:val="Koptekst Teken"/>
    <w:basedOn w:val="Standaardalinea-lettertype"/>
    <w:link w:val="Koptekst"/>
    <w:uiPriority w:val="99"/>
    <w:rsid w:val="00FF5188"/>
    <w:rPr>
      <w:rFonts w:ascii="Times New Roman" w:eastAsia="Times New Roman" w:hAnsi="Times New Roman" w:cs="Times New Roman"/>
      <w:sz w:val="20"/>
      <w:szCs w:val="20"/>
      <w:lang w:val="fr-FR" w:eastAsia="fr-FR"/>
    </w:rPr>
  </w:style>
  <w:style w:type="paragraph" w:styleId="Voettekst">
    <w:name w:val="footer"/>
    <w:basedOn w:val="Standaard"/>
    <w:link w:val="VoettekstTeken"/>
    <w:uiPriority w:val="99"/>
    <w:unhideWhenUsed/>
    <w:rsid w:val="00FF5188"/>
    <w:pPr>
      <w:tabs>
        <w:tab w:val="center" w:pos="4536"/>
        <w:tab w:val="right" w:pos="9072"/>
      </w:tabs>
    </w:pPr>
  </w:style>
  <w:style w:type="character" w:customStyle="1" w:styleId="VoettekstTeken">
    <w:name w:val="Voettekst Teken"/>
    <w:basedOn w:val="Standaardalinea-lettertype"/>
    <w:link w:val="Voettekst"/>
    <w:uiPriority w:val="99"/>
    <w:rsid w:val="00FF5188"/>
    <w:rPr>
      <w:rFonts w:ascii="Times New Roman" w:eastAsia="Times New Roman" w:hAnsi="Times New Roman" w:cs="Times New Roman"/>
      <w:sz w:val="20"/>
      <w:szCs w:val="20"/>
      <w:lang w:val="fr-FR" w:eastAsia="fr-FR"/>
    </w:rPr>
  </w:style>
  <w:style w:type="paragraph" w:styleId="Normaalweb">
    <w:name w:val="Normal (Web)"/>
    <w:basedOn w:val="Standaard"/>
    <w:uiPriority w:val="99"/>
    <w:semiHidden/>
    <w:unhideWhenUsed/>
    <w:rsid w:val="009B611C"/>
    <w:pPr>
      <w:overflowPunct/>
      <w:autoSpaceDE/>
      <w:spacing w:before="100" w:beforeAutospacing="1" w:after="100" w:afterAutospacing="1"/>
    </w:pPr>
    <w:rPr>
      <w:sz w:val="24"/>
      <w:szCs w:val="24"/>
      <w:lang w:val="en-GB" w:eastAsia="en-GB"/>
    </w:rPr>
  </w:style>
  <w:style w:type="paragraph" w:styleId="Plattetekst">
    <w:name w:val="Body Text"/>
    <w:basedOn w:val="Standaard"/>
    <w:link w:val="PlattetekstTeken"/>
    <w:rsid w:val="009B611C"/>
    <w:pPr>
      <w:ind w:right="-1"/>
      <w:jc w:val="both"/>
      <w:textAlignment w:val="baseline"/>
    </w:pPr>
    <w:rPr>
      <w:rFonts w:ascii="Verdana" w:hAnsi="Verdana"/>
      <w:lang w:val="en-GB" w:eastAsia="en-GB"/>
    </w:rPr>
  </w:style>
  <w:style w:type="character" w:customStyle="1" w:styleId="PlattetekstTeken">
    <w:name w:val="Platte tekst Teken"/>
    <w:basedOn w:val="Standaardalinea-lettertype"/>
    <w:link w:val="Plattetekst"/>
    <w:rsid w:val="009B611C"/>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56571">
      <w:bodyDiv w:val="1"/>
      <w:marLeft w:val="0"/>
      <w:marRight w:val="0"/>
      <w:marTop w:val="0"/>
      <w:marBottom w:val="0"/>
      <w:divBdr>
        <w:top w:val="none" w:sz="0" w:space="0" w:color="auto"/>
        <w:left w:val="none" w:sz="0" w:space="0" w:color="auto"/>
        <w:bottom w:val="none" w:sz="0" w:space="0" w:color="auto"/>
        <w:right w:val="none" w:sz="0" w:space="0" w:color="auto"/>
      </w:divBdr>
    </w:div>
    <w:div w:id="4221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kv-euroservice.com" TargetMode="External"/><Relationship Id="rId8" Type="http://schemas.openxmlformats.org/officeDocument/2006/relationships/hyperlink" Target="mailto:Greta.lammerse@dkv-euroservice.com" TargetMode="External"/><Relationship Id="rId9" Type="http://schemas.openxmlformats.org/officeDocument/2006/relationships/hyperlink" Target="mailto:Sandra@square-egg.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F4E0-BB1F-B64E-BE25-7E77BBDF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Amélie</dc:creator>
  <cp:keywords/>
  <dc:description/>
  <cp:lastModifiedBy>Sandra Van Hauwaert</cp:lastModifiedBy>
  <cp:revision>3</cp:revision>
  <dcterms:created xsi:type="dcterms:W3CDTF">2017-07-04T08:45:00Z</dcterms:created>
  <dcterms:modified xsi:type="dcterms:W3CDTF">2017-07-04T08:48:00Z</dcterms:modified>
</cp:coreProperties>
</file>