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FD7B" w14:textId="6987CDC3" w:rsidR="007E5CA0" w:rsidRPr="003C75D1" w:rsidRDefault="0056707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  <w:r w:rsidRPr="00567070">
        <w:rPr>
          <w:rFonts w:asciiTheme="minorHAnsi" w:eastAsiaTheme="minorEastAsia" w:hAnsiTheme="minorHAnsi" w:cstheme="minorBidi"/>
          <w:b/>
          <w:bCs/>
          <w:color w:val="C3001E"/>
          <w:sz w:val="32"/>
          <w:szCs w:val="32"/>
          <w:lang w:val="ru-RU" w:eastAsia="zh-CN"/>
        </w:rPr>
        <w:t>Статья для прессы</w:t>
      </w: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71B90A55" w14:textId="7DF4C256" w:rsidR="00567070" w:rsidRPr="00567070" w:rsidRDefault="00AF6FF6" w:rsidP="00567070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val="ru-RU" w:eastAsia="en-GB"/>
        </w:rPr>
      </w:pPr>
      <w:r>
        <w:rPr>
          <w:b/>
          <w:color w:val="2C363A"/>
          <w:sz w:val="20"/>
          <w:szCs w:val="20"/>
          <w:lang w:val="ru-RU" w:eastAsia="en-GB"/>
        </w:rPr>
        <w:br/>
      </w:r>
      <w:r w:rsidR="00567070" w:rsidRPr="00567070">
        <w:rPr>
          <w:b/>
          <w:color w:val="2C363A"/>
          <w:sz w:val="20"/>
          <w:szCs w:val="20"/>
          <w:lang w:val="ru-RU" w:eastAsia="en-GB"/>
        </w:rPr>
        <w:t xml:space="preserve">г. </w:t>
      </w:r>
      <w:proofErr w:type="spellStart"/>
      <w:r w:rsidR="00567070" w:rsidRPr="00567070">
        <w:rPr>
          <w:b/>
          <w:color w:val="2C363A"/>
          <w:sz w:val="20"/>
          <w:szCs w:val="20"/>
          <w:lang w:val="ru-RU" w:eastAsia="en-GB"/>
        </w:rPr>
        <w:t>Ме</w:t>
      </w:r>
      <w:proofErr w:type="spellEnd"/>
      <w:r w:rsidR="00567070" w:rsidRPr="00567070">
        <w:rPr>
          <w:b/>
          <w:color w:val="2C363A"/>
          <w:sz w:val="20"/>
          <w:szCs w:val="20"/>
          <w:lang w:val="ru-RU" w:eastAsia="en-GB"/>
        </w:rPr>
        <w:t xml:space="preserve"> (Швейцария), </w:t>
      </w:r>
      <w:r w:rsidRPr="00AF6FF6">
        <w:rPr>
          <w:b/>
          <w:color w:val="2C363A"/>
          <w:sz w:val="20"/>
          <w:szCs w:val="20"/>
          <w:lang w:val="ru-RU" w:eastAsia="en-GB"/>
        </w:rPr>
        <w:t>16</w:t>
      </w:r>
      <w:r w:rsidR="00567070" w:rsidRPr="00567070">
        <w:rPr>
          <w:b/>
          <w:color w:val="2C363A"/>
          <w:sz w:val="20"/>
          <w:szCs w:val="20"/>
          <w:lang w:val="ru-RU" w:eastAsia="en-GB"/>
        </w:rPr>
        <w:t xml:space="preserve"> февраля 2021 г.</w:t>
      </w:r>
      <w:r w:rsidR="00567070">
        <w:rPr>
          <w:b/>
          <w:color w:val="2C363A"/>
          <w:sz w:val="20"/>
          <w:szCs w:val="20"/>
          <w:lang w:val="ru-RU" w:eastAsia="en-GB"/>
        </w:rPr>
        <w:br/>
      </w:r>
    </w:p>
    <w:p w14:paraId="62CE5929" w14:textId="77777777" w:rsidR="00567070" w:rsidRPr="00567070" w:rsidRDefault="00567070" w:rsidP="00567070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val="ru-RU" w:eastAsia="en-GB"/>
        </w:rPr>
      </w:pPr>
      <w:r w:rsidRPr="00567070">
        <w:rPr>
          <w:b/>
          <w:color w:val="2C363A"/>
          <w:sz w:val="20"/>
          <w:szCs w:val="20"/>
          <w:lang w:val="ru-RU" w:eastAsia="en-GB"/>
        </w:rPr>
        <w:t xml:space="preserve">Подключение всех компонентов: как BOBST </w:t>
      </w:r>
      <w:proofErr w:type="spellStart"/>
      <w:r w:rsidRPr="00567070">
        <w:rPr>
          <w:b/>
          <w:color w:val="2C363A"/>
          <w:sz w:val="20"/>
          <w:szCs w:val="20"/>
          <w:lang w:val="ru-RU" w:eastAsia="en-GB"/>
        </w:rPr>
        <w:t>Connect</w:t>
      </w:r>
      <w:proofErr w:type="spellEnd"/>
      <w:r w:rsidRPr="00567070">
        <w:rPr>
          <w:b/>
          <w:color w:val="2C363A"/>
          <w:sz w:val="20"/>
          <w:szCs w:val="20"/>
          <w:lang w:val="ru-RU" w:eastAsia="en-GB"/>
        </w:rPr>
        <w:t xml:space="preserve"> формирует будущее мира упаковки </w:t>
      </w:r>
    </w:p>
    <w:p w14:paraId="213F6485" w14:textId="77777777" w:rsidR="00567070" w:rsidRPr="00567070" w:rsidRDefault="00567070" w:rsidP="00567070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ru-RU" w:eastAsia="en-GB"/>
        </w:rPr>
      </w:pPr>
      <w:r w:rsidRPr="00567070">
        <w:rPr>
          <w:color w:val="2C363A"/>
          <w:sz w:val="20"/>
          <w:szCs w:val="20"/>
          <w:lang w:val="ru-RU" w:eastAsia="en-GB"/>
        </w:rPr>
        <w:t>В эпоху незапланированных перемен возможность подключения дает ощущение стабильности.</w:t>
      </w:r>
    </w:p>
    <w:p w14:paraId="18000801" w14:textId="77777777" w:rsidR="00567070" w:rsidRPr="00567070" w:rsidRDefault="00567070" w:rsidP="00567070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ru-RU" w:eastAsia="en-GB"/>
        </w:rPr>
      </w:pPr>
      <w:r w:rsidRPr="00567070">
        <w:rPr>
          <w:color w:val="2C363A"/>
          <w:sz w:val="20"/>
          <w:szCs w:val="20"/>
          <w:lang w:val="ru-RU" w:eastAsia="en-GB"/>
        </w:rPr>
        <w:t xml:space="preserve">В современных условиях производства упаковки, безусловно, имеются перебои, которые обусловлены не только пандемией COVID-19, но и постоянно усиливающимся давлением из-за сокращения сроков выпуска товара на рынок, уменьшения размера партий, необходимостью обеспечить идеальное единообразие цветов и контроль качества, а также необходимости соблюдать корпоративные обязательства в области устойчивого развития. </w:t>
      </w:r>
    </w:p>
    <w:p w14:paraId="543FBEFE" w14:textId="77777777" w:rsidR="00567070" w:rsidRPr="00567070" w:rsidRDefault="00567070" w:rsidP="00567070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ru-RU" w:eastAsia="en-GB"/>
        </w:rPr>
      </w:pPr>
      <w:r w:rsidRPr="00567070">
        <w:rPr>
          <w:color w:val="2C363A"/>
          <w:sz w:val="20"/>
          <w:szCs w:val="20"/>
          <w:lang w:val="ru-RU" w:eastAsia="en-GB"/>
        </w:rPr>
        <w:t xml:space="preserve">Чтобы обеспечить удаленное подключение, компания BOBST помогает осуществлять фундаментальную трансформацию производственно-сбытовой цепочки упаковочной отрасли, начиная с разрозненных данных и заканчивая комплексным обзором сетевой информации. </w:t>
      </w:r>
    </w:p>
    <w:p w14:paraId="2C8EEBB1" w14:textId="77777777" w:rsidR="00567070" w:rsidRPr="00567070" w:rsidRDefault="00567070" w:rsidP="00567070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ru-RU" w:eastAsia="en-GB"/>
        </w:rPr>
      </w:pPr>
      <w:r w:rsidRPr="00567070">
        <w:rPr>
          <w:color w:val="2C363A"/>
          <w:sz w:val="20"/>
          <w:szCs w:val="20"/>
          <w:lang w:val="ru-RU" w:eastAsia="en-GB"/>
        </w:rPr>
        <w:t xml:space="preserve">Компания BOBST объявила о своей концепции формирования будущего мира упаковки и построения стратегии на основе четырех базовых компонентов, а именно подключения, 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цифровизации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>, автоматизации и экологической устойчивости. Оказание поддержки любым индивидуальным решениям — задача открытой платформы</w:t>
      </w:r>
      <w:r w:rsidRPr="00567070">
        <w:rPr>
          <w:color w:val="2C363A"/>
          <w:sz w:val="20"/>
          <w:szCs w:val="20"/>
          <w:u w:val="single"/>
          <w:lang w:val="ru-RU" w:eastAsia="en-GB"/>
        </w:rPr>
        <w:t xml:space="preserve"> </w:t>
      </w:r>
      <w:hyperlink r:id="rId7" w:history="1">
        <w:r w:rsidRPr="00567070">
          <w:rPr>
            <w:color w:val="0563C1"/>
            <w:sz w:val="20"/>
            <w:szCs w:val="20"/>
            <w:u w:val="single"/>
            <w:lang w:val="ru-RU" w:eastAsia="en-GB"/>
          </w:rPr>
          <w:t xml:space="preserve">BOBST </w:t>
        </w:r>
        <w:proofErr w:type="spellStart"/>
        <w:r w:rsidRPr="00567070">
          <w:rPr>
            <w:color w:val="0563C1"/>
            <w:sz w:val="20"/>
            <w:szCs w:val="20"/>
            <w:u w:val="single"/>
            <w:lang w:val="ru-RU" w:eastAsia="en-GB"/>
          </w:rPr>
          <w:t>Con</w:t>
        </w:r>
        <w:r w:rsidRPr="00567070">
          <w:rPr>
            <w:color w:val="0563C1"/>
            <w:sz w:val="20"/>
            <w:szCs w:val="20"/>
            <w:u w:val="single"/>
            <w:lang w:val="ru-RU" w:eastAsia="en-GB"/>
          </w:rPr>
          <w:t>n</w:t>
        </w:r>
        <w:r w:rsidRPr="00567070">
          <w:rPr>
            <w:color w:val="0563C1"/>
            <w:sz w:val="20"/>
            <w:szCs w:val="20"/>
            <w:u w:val="single"/>
            <w:lang w:val="ru-RU" w:eastAsia="en-GB"/>
          </w:rPr>
          <w:t>ect</w:t>
        </w:r>
        <w:proofErr w:type="spellEnd"/>
      </w:hyperlink>
      <w:r w:rsidRPr="00567070">
        <w:rPr>
          <w:color w:val="2C363A"/>
          <w:sz w:val="20"/>
          <w:szCs w:val="20"/>
          <w:u w:val="single"/>
          <w:lang w:val="ru-RU" w:eastAsia="en-GB"/>
        </w:rPr>
        <w:t>,</w:t>
      </w:r>
      <w:r w:rsidRPr="00567070">
        <w:rPr>
          <w:color w:val="2C363A"/>
          <w:sz w:val="20"/>
          <w:szCs w:val="20"/>
          <w:lang w:val="ru-RU" w:eastAsia="en-GB"/>
        </w:rPr>
        <w:t xml:space="preserve"> которая полностью организует процесс производства упаковки с учетом всех ключевых компонентов, чтобы добиться более эффективного производства упаковки.</w:t>
      </w:r>
    </w:p>
    <w:p w14:paraId="01F4C1D7" w14:textId="77777777" w:rsidR="00567070" w:rsidRPr="00567070" w:rsidRDefault="00567070" w:rsidP="00567070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ru-RU" w:eastAsia="en-GB"/>
        </w:rPr>
      </w:pPr>
      <w:r w:rsidRPr="00567070">
        <w:rPr>
          <w:color w:val="2C363A"/>
          <w:sz w:val="20"/>
          <w:szCs w:val="20"/>
          <w:lang w:val="ru-RU" w:eastAsia="en-GB"/>
        </w:rPr>
        <w:t xml:space="preserve">«BOBST 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Connect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 — это многоцелевая платформа, которая предоставляет печатным организациям, производителям упаковки и изготовителям оснастки доступ к нашей экосистеме цифровых решений посредством передовой технологии Интернета вещей (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IoT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)», — поясняет Серж 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Моризо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 (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Serge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 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Morisod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), руководитель лаборатории 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IoT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 в компании BOBST. — «Она обеспечивает эффективный поток данных между физическим оборудованием и цифровыми решениями, способствуя тем самым быстрому и прозрачному обмену информацией на всех этапах цепочки поставок и оптимизации всех стадий рабочего процесса. Пожалуй, самым интересным здесь является то, что BOBST </w:t>
      </w:r>
      <w:proofErr w:type="spellStart"/>
      <w:r w:rsidRPr="00567070">
        <w:rPr>
          <w:color w:val="2C363A"/>
          <w:sz w:val="20"/>
          <w:szCs w:val="20"/>
          <w:lang w:val="ru-RU" w:eastAsia="en-GB"/>
        </w:rPr>
        <w:t>Connect</w:t>
      </w:r>
      <w:proofErr w:type="spellEnd"/>
      <w:r w:rsidRPr="00567070">
        <w:rPr>
          <w:color w:val="2C363A"/>
          <w:sz w:val="20"/>
          <w:szCs w:val="20"/>
          <w:lang w:val="ru-RU" w:eastAsia="en-GB"/>
        </w:rPr>
        <w:t xml:space="preserve"> — это постоянно развивающаяся платформа, которая по мере роста будет давать всё большие результаты». </w:t>
      </w:r>
    </w:p>
    <w:p w14:paraId="25BD1519" w14:textId="77777777" w:rsidR="00567070" w:rsidRPr="00567070" w:rsidRDefault="00567070" w:rsidP="00567070">
      <w:pPr>
        <w:spacing w:after="160" w:line="259" w:lineRule="auto"/>
        <w:rPr>
          <w:rFonts w:cs="Arial"/>
          <w:color w:val="2C363A"/>
          <w:sz w:val="20"/>
          <w:szCs w:val="20"/>
          <w:lang w:val="ru-RU"/>
        </w:rPr>
      </w:pPr>
      <w:r w:rsidRPr="00567070">
        <w:rPr>
          <w:rFonts w:eastAsia="Calibri"/>
          <w:color w:val="2C363A"/>
          <w:sz w:val="20"/>
          <w:szCs w:val="20"/>
          <w:lang w:val="ru-RU"/>
        </w:rPr>
        <w:t xml:space="preserve">BOBST </w:t>
      </w:r>
      <w:proofErr w:type="spellStart"/>
      <w:r w:rsidRPr="00567070">
        <w:rPr>
          <w:rFonts w:eastAsia="Calibri"/>
          <w:color w:val="2C363A"/>
          <w:sz w:val="20"/>
          <w:szCs w:val="20"/>
          <w:lang w:val="ru-RU"/>
        </w:rPr>
        <w:t>Connect</w:t>
      </w:r>
      <w:proofErr w:type="spellEnd"/>
      <w:r w:rsidRPr="00567070">
        <w:rPr>
          <w:rFonts w:eastAsia="Calibri"/>
          <w:color w:val="2C363A"/>
          <w:sz w:val="20"/>
          <w:szCs w:val="20"/>
          <w:lang w:val="ru-RU"/>
        </w:rPr>
        <w:t xml:space="preserve"> охватывает пять областей: допечатную подготовку, производство, оптимизацию, обслуживание и рынок. На данный момент в этих областях уже используется ряд решений, а еще больше — находятся на стадии разработки (см. обзор ниже, в котором приведено несколько примеров разрабатываемых решений).</w:t>
      </w:r>
    </w:p>
    <w:p w14:paraId="61DF1834" w14:textId="77777777" w:rsidR="00567070" w:rsidRPr="00567070" w:rsidRDefault="00567070" w:rsidP="00567070">
      <w:pPr>
        <w:spacing w:after="160" w:line="259" w:lineRule="auto"/>
        <w:rPr>
          <w:rFonts w:eastAsia="Calibri" w:cs="Arial"/>
          <w:b/>
          <w:sz w:val="20"/>
          <w:szCs w:val="20"/>
          <w:lang w:val="ru-RU"/>
        </w:rPr>
      </w:pPr>
      <w:r w:rsidRPr="00567070">
        <w:rPr>
          <w:rFonts w:eastAsia="Calibri"/>
          <w:b/>
          <w:sz w:val="20"/>
          <w:szCs w:val="20"/>
          <w:lang w:val="ru-RU"/>
        </w:rPr>
        <w:t xml:space="preserve">BOBST </w:t>
      </w:r>
      <w:proofErr w:type="spellStart"/>
      <w:r w:rsidRPr="00567070">
        <w:rPr>
          <w:rFonts w:eastAsia="Calibri"/>
          <w:b/>
          <w:sz w:val="20"/>
          <w:szCs w:val="20"/>
          <w:lang w:val="ru-RU"/>
        </w:rPr>
        <w:t>Connect</w:t>
      </w:r>
      <w:proofErr w:type="spellEnd"/>
      <w:r w:rsidRPr="00567070">
        <w:rPr>
          <w:rFonts w:eastAsia="Calibri"/>
          <w:b/>
          <w:sz w:val="20"/>
          <w:szCs w:val="20"/>
          <w:lang w:val="ru-RU"/>
        </w:rPr>
        <w:t>: настоящие и будущие решения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567070" w:rsidRPr="00567070" w14:paraId="27BA50F5" w14:textId="77777777" w:rsidTr="00765098">
        <w:tc>
          <w:tcPr>
            <w:tcW w:w="2972" w:type="dxa"/>
          </w:tcPr>
          <w:p w14:paraId="46B0759B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A9C98AA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 xml:space="preserve">BOBST </w:t>
            </w:r>
            <w:proofErr w:type="spellStart"/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Connect</w:t>
            </w:r>
            <w:proofErr w:type="spellEnd"/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 xml:space="preserve">: </w:t>
            </w:r>
          </w:p>
          <w:p w14:paraId="6499BE65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доступные решения</w:t>
            </w:r>
          </w:p>
        </w:tc>
        <w:tc>
          <w:tcPr>
            <w:tcW w:w="2925" w:type="dxa"/>
          </w:tcPr>
          <w:p w14:paraId="792A26A5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 xml:space="preserve">BOBST </w:t>
            </w:r>
            <w:proofErr w:type="spellStart"/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Connect</w:t>
            </w:r>
            <w:proofErr w:type="spellEnd"/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 xml:space="preserve">: </w:t>
            </w:r>
          </w:p>
          <w:p w14:paraId="61196EBE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vertAlign w:val="superscript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будущие решения</w:t>
            </w:r>
            <w:r w:rsidRPr="00567070">
              <w:rPr>
                <w:rFonts w:eastAsia="Calibri"/>
                <w:b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567070" w:rsidRPr="00AF6FF6" w14:paraId="0F5271EC" w14:textId="77777777" w:rsidTr="00765098">
        <w:tc>
          <w:tcPr>
            <w:tcW w:w="2972" w:type="dxa"/>
          </w:tcPr>
          <w:p w14:paraId="31C089FE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Решения</w:t>
            </w:r>
            <w:r w:rsidRPr="00567070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 xml:space="preserve">для допечатной подготовки </w:t>
            </w:r>
          </w:p>
          <w:p w14:paraId="427A9796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Поддержка клиентов на этапе подготовки заказа, что позволяет им быть более эффективными и гибкими</w:t>
            </w:r>
          </w:p>
          <w:p w14:paraId="741625D0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</w:p>
          <w:p w14:paraId="10B591FA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14:paraId="20ADEF93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Цифровая допечатная подготовка с использованием технологии </w:t>
            </w:r>
            <w:proofErr w:type="spellStart"/>
            <w:r w:rsidRPr="00567070">
              <w:rPr>
                <w:rFonts w:eastAsia="Calibri"/>
                <w:sz w:val="20"/>
                <w:szCs w:val="20"/>
                <w:lang w:val="ru-RU"/>
              </w:rPr>
              <w:t>Mouvent</w:t>
            </w:r>
            <w:proofErr w:type="spellEnd"/>
          </w:p>
          <w:p w14:paraId="4BCCA661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От API до MES и ERP</w:t>
            </w:r>
          </w:p>
        </w:tc>
        <w:tc>
          <w:tcPr>
            <w:tcW w:w="2925" w:type="dxa"/>
          </w:tcPr>
          <w:p w14:paraId="0517B820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Заказ и настройка задания</w:t>
            </w:r>
          </w:p>
          <w:p w14:paraId="79FF51C7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Контрольный список по заданию</w:t>
            </w:r>
          </w:p>
          <w:p w14:paraId="52F13B4C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Настройка параметров проверки</w:t>
            </w:r>
          </w:p>
          <w:p w14:paraId="0B7CC421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lastRenderedPageBreak/>
              <w:t>Управление инструментами</w:t>
            </w:r>
          </w:p>
          <w:p w14:paraId="4C7CE095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наборами рабочих параметров заданий</w:t>
            </w:r>
          </w:p>
          <w:p w14:paraId="6DC08F9D" w14:textId="77777777" w:rsidR="00567070" w:rsidRPr="00567070" w:rsidRDefault="00567070" w:rsidP="00567070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Цифровая допечатная подготовка с использованием лазерной резки</w:t>
            </w:r>
          </w:p>
        </w:tc>
      </w:tr>
      <w:tr w:rsidR="00567070" w:rsidRPr="00567070" w14:paraId="39798327" w14:textId="77777777" w:rsidTr="00765098">
        <w:tc>
          <w:tcPr>
            <w:tcW w:w="2972" w:type="dxa"/>
          </w:tcPr>
          <w:p w14:paraId="68E9362F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Производство</w:t>
            </w:r>
          </w:p>
          <w:p w14:paraId="55D0A5E7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Поддержка клиентов на этапе выполнения задания на машине. Это дает им полный и прозрачный доступ к производственным данным</w:t>
            </w: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40798049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 xml:space="preserve">Порталы </w:t>
            </w:r>
            <w:proofErr w:type="spellStart"/>
            <w:r w:rsidRPr="00567070">
              <w:rPr>
                <w:rFonts w:eastAsia="Calibri"/>
                <w:sz w:val="20"/>
                <w:szCs w:val="20"/>
                <w:lang w:val="ru-RU"/>
              </w:rPr>
              <w:t>Connect</w:t>
            </w:r>
            <w:proofErr w:type="spellEnd"/>
            <w:r w:rsidRPr="00567070">
              <w:rPr>
                <w:rFonts w:eastAsia="Calibri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67070">
              <w:rPr>
                <w:rFonts w:eastAsia="Calibri"/>
                <w:sz w:val="20"/>
                <w:szCs w:val="20"/>
                <w:lang w:val="ru-RU"/>
              </w:rPr>
              <w:t>Mobile</w:t>
            </w:r>
            <w:proofErr w:type="spellEnd"/>
          </w:p>
          <w:p w14:paraId="103B438B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Удаленный мониторинг</w:t>
            </w:r>
          </w:p>
          <w:p w14:paraId="4C9AE8DD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Отслеживание времени простоя</w:t>
            </w:r>
          </w:p>
        </w:tc>
        <w:tc>
          <w:tcPr>
            <w:tcW w:w="2925" w:type="dxa"/>
          </w:tcPr>
          <w:p w14:paraId="6DE4370E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Мониторинг оборудования</w:t>
            </w:r>
          </w:p>
          <w:p w14:paraId="67210CF1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эффективностью</w:t>
            </w:r>
          </w:p>
          <w:p w14:paraId="79FA794D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инструментами</w:t>
            </w:r>
          </w:p>
          <w:p w14:paraId="190C7390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Контрольный список по заданию</w:t>
            </w:r>
          </w:p>
          <w:p w14:paraId="0DBA2712" w14:textId="77777777" w:rsidR="00567070" w:rsidRPr="00567070" w:rsidRDefault="00567070" w:rsidP="00567070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Отчеты по качеству</w:t>
            </w:r>
          </w:p>
        </w:tc>
      </w:tr>
      <w:tr w:rsidR="00567070" w:rsidRPr="00567070" w14:paraId="711C4757" w14:textId="77777777" w:rsidTr="00765098">
        <w:tc>
          <w:tcPr>
            <w:tcW w:w="2972" w:type="dxa"/>
          </w:tcPr>
          <w:p w14:paraId="05A9500E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Оптимизация</w:t>
            </w:r>
          </w:p>
          <w:p w14:paraId="4B70D73E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Поддержка клиентов с целью повышения их производительности, предоставление аналитической информации и рекомендаций на основе собранных производственных данных.</w:t>
            </w:r>
          </w:p>
        </w:tc>
        <w:tc>
          <w:tcPr>
            <w:tcW w:w="3119" w:type="dxa"/>
          </w:tcPr>
          <w:p w14:paraId="42FE3B2B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</w:tcPr>
          <w:p w14:paraId="2E30ABB3" w14:textId="77777777" w:rsidR="00567070" w:rsidRPr="00567070" w:rsidRDefault="00567070" w:rsidP="00567070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Оптимизация процессов</w:t>
            </w:r>
          </w:p>
          <w:p w14:paraId="1C37CC05" w14:textId="77777777" w:rsidR="00567070" w:rsidRPr="00567070" w:rsidRDefault="00567070" w:rsidP="00567070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наборами рабочих параметров заданий</w:t>
            </w:r>
          </w:p>
          <w:p w14:paraId="239A9510" w14:textId="77777777" w:rsidR="00567070" w:rsidRPr="00567070" w:rsidRDefault="00567070" w:rsidP="00567070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эффективностью</w:t>
            </w:r>
          </w:p>
          <w:p w14:paraId="7C5557F5" w14:textId="77777777" w:rsidR="00567070" w:rsidRPr="00567070" w:rsidRDefault="00567070" w:rsidP="00567070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Оценка уровня эффективности </w:t>
            </w:r>
          </w:p>
        </w:tc>
      </w:tr>
      <w:tr w:rsidR="00567070" w:rsidRPr="00567070" w14:paraId="692479FC" w14:textId="77777777" w:rsidTr="00765098">
        <w:tc>
          <w:tcPr>
            <w:tcW w:w="2972" w:type="dxa"/>
          </w:tcPr>
          <w:p w14:paraId="64E9BFD3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Обслуживание</w:t>
            </w:r>
          </w:p>
          <w:p w14:paraId="7670FF27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Поддержка клиентов для обеспечения высочайшей готовности оборудования. Сюда будет входить прямое взаимодействие с нашими специалистами по технической поддержке</w:t>
            </w:r>
          </w:p>
        </w:tc>
        <w:tc>
          <w:tcPr>
            <w:tcW w:w="3119" w:type="dxa"/>
          </w:tcPr>
          <w:p w14:paraId="67F984E2" w14:textId="77777777" w:rsidR="00567070" w:rsidRPr="00567070" w:rsidRDefault="00567070" w:rsidP="00567070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Удаленная поддержка</w:t>
            </w:r>
          </w:p>
          <w:p w14:paraId="6A6BCCE8" w14:textId="77777777" w:rsidR="00567070" w:rsidRPr="00567070" w:rsidRDefault="00567070" w:rsidP="00567070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Удаленная поддержка с использованием дополненной реальности (AR)</w:t>
            </w:r>
          </w:p>
        </w:tc>
        <w:tc>
          <w:tcPr>
            <w:tcW w:w="2925" w:type="dxa"/>
          </w:tcPr>
          <w:p w14:paraId="44A0D552" w14:textId="77777777" w:rsidR="00567070" w:rsidRPr="00567070" w:rsidRDefault="00567070" w:rsidP="00567070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обслуживанием</w:t>
            </w:r>
          </w:p>
        </w:tc>
      </w:tr>
      <w:tr w:rsidR="00567070" w:rsidRPr="00567070" w14:paraId="6345DD6A" w14:textId="77777777" w:rsidTr="00765098">
        <w:tc>
          <w:tcPr>
            <w:tcW w:w="2972" w:type="dxa"/>
          </w:tcPr>
          <w:p w14:paraId="3768B886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b/>
                <w:sz w:val="20"/>
                <w:szCs w:val="20"/>
                <w:lang w:val="ru-RU"/>
              </w:rPr>
              <w:t>Рынок</w:t>
            </w:r>
          </w:p>
          <w:p w14:paraId="477BCFCF" w14:textId="77777777" w:rsidR="00567070" w:rsidRPr="00567070" w:rsidRDefault="00567070" w:rsidP="00567070">
            <w:pPr>
              <w:spacing w:line="240" w:lineRule="auto"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sz w:val="20"/>
                <w:szCs w:val="20"/>
                <w:lang w:val="ru-RU"/>
              </w:rPr>
              <w:t>Поддержка клиентов для получения нужных компонентов и услуг</w:t>
            </w:r>
          </w:p>
        </w:tc>
        <w:tc>
          <w:tcPr>
            <w:tcW w:w="3119" w:type="dxa"/>
          </w:tcPr>
          <w:p w14:paraId="73E01DF3" w14:textId="77777777" w:rsidR="00567070" w:rsidRPr="00567070" w:rsidRDefault="00567070" w:rsidP="00567070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proofErr w:type="spellStart"/>
            <w:r w:rsidRPr="00567070">
              <w:rPr>
                <w:rFonts w:eastAsia="Calibri"/>
                <w:sz w:val="20"/>
                <w:szCs w:val="20"/>
                <w:lang w:val="ru-RU"/>
              </w:rPr>
              <w:t>MyBOBST</w:t>
            </w:r>
            <w:proofErr w:type="spellEnd"/>
          </w:p>
        </w:tc>
        <w:tc>
          <w:tcPr>
            <w:tcW w:w="2925" w:type="dxa"/>
          </w:tcPr>
          <w:p w14:paraId="77E9E6BD" w14:textId="77777777" w:rsidR="00567070" w:rsidRPr="00567070" w:rsidRDefault="00567070" w:rsidP="00567070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567070">
              <w:rPr>
                <w:rFonts w:eastAsia="Calibri"/>
                <w:color w:val="000000"/>
                <w:sz w:val="20"/>
                <w:szCs w:val="20"/>
                <w:lang w:val="ru-RU"/>
              </w:rPr>
              <w:t>Управление лицензиями</w:t>
            </w:r>
          </w:p>
        </w:tc>
      </w:tr>
    </w:tbl>
    <w:p w14:paraId="0A4C15FC" w14:textId="77777777" w:rsidR="00567070" w:rsidRPr="00567070" w:rsidRDefault="00567070" w:rsidP="00567070">
      <w:pPr>
        <w:spacing w:after="160" w:line="259" w:lineRule="auto"/>
        <w:rPr>
          <w:rFonts w:eastAsia="Calibri" w:cs="Arial"/>
          <w:b/>
          <w:sz w:val="20"/>
          <w:szCs w:val="20"/>
          <w:lang w:val="ru-RU"/>
        </w:rPr>
      </w:pPr>
      <w:r w:rsidRPr="00567070">
        <w:rPr>
          <w:rFonts w:eastAsia="Calibri"/>
          <w:b/>
          <w:sz w:val="20"/>
          <w:szCs w:val="20"/>
          <w:vertAlign w:val="superscript"/>
          <w:lang w:val="ru-RU"/>
        </w:rPr>
        <w:t xml:space="preserve">1 </w:t>
      </w:r>
      <w:r w:rsidRPr="00567070">
        <w:rPr>
          <w:rFonts w:eastAsia="Calibri"/>
          <w:bCs/>
          <w:sz w:val="20"/>
          <w:szCs w:val="20"/>
          <w:lang w:val="ru-RU"/>
        </w:rPr>
        <w:t>Указаны ориентировочно</w:t>
      </w:r>
    </w:p>
    <w:p w14:paraId="23F41C4C" w14:textId="77777777" w:rsidR="00567070" w:rsidRPr="00567070" w:rsidRDefault="00567070" w:rsidP="00567070">
      <w:pPr>
        <w:spacing w:after="160" w:line="259" w:lineRule="auto"/>
        <w:rPr>
          <w:rFonts w:eastAsia="Calibri" w:cs="Arial"/>
          <w:sz w:val="20"/>
          <w:szCs w:val="20"/>
          <w:lang w:val="ru-RU"/>
        </w:rPr>
      </w:pPr>
      <w:r w:rsidRPr="00567070">
        <w:rPr>
          <w:rFonts w:eastAsia="Calibri"/>
          <w:sz w:val="20"/>
          <w:szCs w:val="20"/>
          <w:lang w:val="ru-RU"/>
        </w:rPr>
        <w:t xml:space="preserve">Некоторые из существующих решений BOBST </w:t>
      </w:r>
      <w:proofErr w:type="spellStart"/>
      <w:r w:rsidRPr="00567070">
        <w:rPr>
          <w:rFonts w:eastAsia="Calibri"/>
          <w:sz w:val="20"/>
          <w:szCs w:val="20"/>
          <w:lang w:val="ru-RU"/>
        </w:rPr>
        <w:t>Connect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включают в себя: Удаленный мониторинг (</w:t>
      </w:r>
      <w:proofErr w:type="spellStart"/>
      <w:r w:rsidRPr="00567070">
        <w:rPr>
          <w:rFonts w:eastAsia="Calibri"/>
          <w:sz w:val="20"/>
          <w:szCs w:val="20"/>
          <w:lang w:val="ru-RU"/>
        </w:rPr>
        <w:t>Remote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567070">
        <w:rPr>
          <w:rFonts w:eastAsia="Calibri"/>
          <w:sz w:val="20"/>
          <w:szCs w:val="20"/>
          <w:lang w:val="ru-RU"/>
        </w:rPr>
        <w:t>Monitoring</w:t>
      </w:r>
      <w:proofErr w:type="spellEnd"/>
      <w:r w:rsidRPr="00567070">
        <w:rPr>
          <w:rFonts w:eastAsia="Calibri"/>
          <w:sz w:val="20"/>
          <w:szCs w:val="20"/>
          <w:lang w:val="ru-RU"/>
        </w:rPr>
        <w:t>), который представляет собой комплексное приложение для составления отчетов, предназначенное для оперативного получения доступа к подробным сведениям о производительности оборудования и процессах, а также к технической информации; Удаленная поддержка с использованием дополненной реальности (</w:t>
      </w:r>
      <w:proofErr w:type="spellStart"/>
      <w:r w:rsidRPr="00567070">
        <w:rPr>
          <w:rFonts w:eastAsia="Calibri"/>
          <w:sz w:val="20"/>
          <w:szCs w:val="20"/>
          <w:lang w:val="ru-RU"/>
        </w:rPr>
        <w:t>Remote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567070">
        <w:rPr>
          <w:rFonts w:eastAsia="Calibri"/>
          <w:sz w:val="20"/>
          <w:szCs w:val="20"/>
          <w:lang w:val="ru-RU"/>
        </w:rPr>
        <w:t>assistance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567070">
        <w:rPr>
          <w:rFonts w:eastAsia="Calibri"/>
          <w:sz w:val="20"/>
          <w:szCs w:val="20"/>
          <w:lang w:val="ru-RU"/>
        </w:rPr>
        <w:t>with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567070">
        <w:rPr>
          <w:rFonts w:eastAsia="Calibri"/>
          <w:sz w:val="20"/>
          <w:szCs w:val="20"/>
          <w:lang w:val="ru-RU"/>
        </w:rPr>
        <w:t>Augmented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567070">
        <w:rPr>
          <w:rFonts w:eastAsia="Calibri"/>
          <w:sz w:val="20"/>
          <w:szCs w:val="20"/>
          <w:lang w:val="ru-RU"/>
        </w:rPr>
        <w:t>Reality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), первый в упаковочной отрасли сервис удаленной поддержки при помощи смарт-гарнитуры с очками дополненной реальности, и </w:t>
      </w:r>
      <w:proofErr w:type="spellStart"/>
      <w:r w:rsidRPr="00567070">
        <w:rPr>
          <w:rFonts w:eastAsia="Calibri"/>
          <w:sz w:val="20"/>
          <w:szCs w:val="20"/>
          <w:lang w:val="ru-RU"/>
        </w:rPr>
        <w:t>MyBOBST</w:t>
      </w:r>
      <w:proofErr w:type="spellEnd"/>
      <w:r w:rsidRPr="00567070">
        <w:rPr>
          <w:rFonts w:eastAsia="Calibri"/>
          <w:sz w:val="20"/>
          <w:szCs w:val="20"/>
          <w:lang w:val="ru-RU"/>
        </w:rPr>
        <w:t>, личный портал для заказа компонентов, отслеживания заказов, получения технической информации, поддержки, специальных предложений и машинных данных в реальном времени.</w:t>
      </w:r>
    </w:p>
    <w:p w14:paraId="66EE487A" w14:textId="77777777" w:rsidR="00567070" w:rsidRPr="00567070" w:rsidRDefault="00567070" w:rsidP="00567070">
      <w:pPr>
        <w:spacing w:after="160" w:line="259" w:lineRule="auto"/>
        <w:rPr>
          <w:rFonts w:eastAsia="Calibri" w:cs="Arial"/>
          <w:sz w:val="20"/>
          <w:szCs w:val="20"/>
          <w:lang w:val="ru-RU"/>
        </w:rPr>
      </w:pPr>
      <w:r w:rsidRPr="00567070">
        <w:rPr>
          <w:rFonts w:eastAsia="Calibri"/>
          <w:sz w:val="20"/>
          <w:szCs w:val="20"/>
          <w:lang w:val="ru-RU"/>
        </w:rPr>
        <w:t xml:space="preserve">«На первом этапе мы разработали ряд решений, которые помогают производителям упаковки оптимизировать подключение и совместную работу с другими заинтересованным сторонами </w:t>
      </w:r>
      <w:r w:rsidRPr="00567070">
        <w:rPr>
          <w:rFonts w:eastAsia="Calibri"/>
          <w:sz w:val="20"/>
          <w:szCs w:val="20"/>
          <w:lang w:val="ru-RU"/>
        </w:rPr>
        <w:lastRenderedPageBreak/>
        <w:t xml:space="preserve">производственно-сбытовой цепочки», — поясняет Серж. — «Непрерывное развитие платформы будет сопровождаться появлением новых решений, благодаря которым клиенты смогут непрерывно подстраиваться под быстро меняющиеся условия. Клиенты, присоединившиеся к нам для работы с платформой BOBST </w:t>
      </w:r>
      <w:proofErr w:type="spellStart"/>
      <w:r w:rsidRPr="00567070">
        <w:rPr>
          <w:rFonts w:eastAsia="Calibri"/>
          <w:sz w:val="20"/>
          <w:szCs w:val="20"/>
          <w:lang w:val="ru-RU"/>
        </w:rPr>
        <w:t>Connect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, ознакомятся с микромиром BOBST </w:t>
      </w:r>
      <w:proofErr w:type="spellStart"/>
      <w:r w:rsidRPr="00567070">
        <w:rPr>
          <w:rFonts w:eastAsia="Calibri"/>
          <w:sz w:val="20"/>
          <w:szCs w:val="20"/>
          <w:lang w:val="ru-RU"/>
        </w:rPr>
        <w:t>Connect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, будут получать частые функциональные обновления и смогут оказывать влияние на наш гибкий стратегический план на будущее с последующим получением комментариев». </w:t>
      </w:r>
    </w:p>
    <w:p w14:paraId="5E5F6B5A" w14:textId="77777777" w:rsidR="00567070" w:rsidRPr="00567070" w:rsidRDefault="00567070" w:rsidP="00567070">
      <w:pPr>
        <w:spacing w:after="160" w:line="259" w:lineRule="auto"/>
        <w:rPr>
          <w:rFonts w:eastAsia="Calibri" w:cs="Arial"/>
          <w:sz w:val="20"/>
          <w:szCs w:val="20"/>
          <w:lang w:val="ru-RU"/>
        </w:rPr>
      </w:pPr>
      <w:r w:rsidRPr="00567070">
        <w:rPr>
          <w:rFonts w:eastAsia="Calibri"/>
          <w:sz w:val="20"/>
          <w:szCs w:val="20"/>
          <w:lang w:val="ru-RU"/>
        </w:rPr>
        <w:t xml:space="preserve">Некоторые из многообещающих решений, которые будут реализованы в 2021 году, включают внедрение управления наборами рабочих параметров заданий на этапе допечатной подготовки для ряда машин, а также внедрение возможностей мониторинга оборудования, управления эффективностью и контроля качества на этапе выпуска продукции. В 2021 году компания BOBST планирует также внедрить второе поколение популярного сервиса удаленной поддержки при помощи дополненной реальности. </w:t>
      </w:r>
    </w:p>
    <w:p w14:paraId="0DA63F47" w14:textId="77777777" w:rsidR="00567070" w:rsidRPr="00567070" w:rsidRDefault="00567070" w:rsidP="00567070">
      <w:pPr>
        <w:spacing w:after="160" w:line="259" w:lineRule="auto"/>
        <w:rPr>
          <w:rFonts w:eastAsia="Calibri" w:cs="Arial"/>
          <w:sz w:val="20"/>
          <w:szCs w:val="20"/>
          <w:lang w:val="ru-RU"/>
        </w:rPr>
      </w:pPr>
      <w:r w:rsidRPr="00567070">
        <w:rPr>
          <w:rFonts w:eastAsia="Calibri"/>
          <w:sz w:val="20"/>
          <w:szCs w:val="20"/>
          <w:lang w:val="ru-RU"/>
        </w:rPr>
        <w:t xml:space="preserve">«BOBST </w:t>
      </w:r>
      <w:proofErr w:type="spellStart"/>
      <w:r w:rsidRPr="00567070">
        <w:rPr>
          <w:rFonts w:eastAsia="Calibri"/>
          <w:sz w:val="20"/>
          <w:szCs w:val="20"/>
          <w:lang w:val="ru-RU"/>
        </w:rPr>
        <w:t>Connect</w:t>
      </w:r>
      <w:proofErr w:type="spellEnd"/>
      <w:r w:rsidRPr="00567070">
        <w:rPr>
          <w:rFonts w:eastAsia="Calibri"/>
          <w:sz w:val="20"/>
          <w:szCs w:val="20"/>
          <w:lang w:val="ru-RU"/>
        </w:rPr>
        <w:t xml:space="preserve"> будет адаптироваться к новым производственным потребностям, новым возможностям нашего оборудования и растущим потребностям в обслуживании клиентов, а мы в свою очередь продолжим предлагать своим клиентам лучшие в своем классе решения и услуги», — поясняет Серж. — «Речь идет о построении подключенной цифровой среды, которая </w:t>
      </w:r>
      <w:r w:rsidRPr="00567070">
        <w:rPr>
          <w:rFonts w:eastAsia="Calibri"/>
          <w:color w:val="2C363A"/>
          <w:sz w:val="20"/>
          <w:szCs w:val="20"/>
          <w:lang w:val="ru-RU"/>
        </w:rPr>
        <w:t>оптимизирует все этапы производственного процесса</w:t>
      </w:r>
      <w:r w:rsidRPr="00567070">
        <w:rPr>
          <w:rFonts w:eastAsia="Calibri"/>
          <w:sz w:val="20"/>
          <w:szCs w:val="20"/>
          <w:lang w:val="ru-RU"/>
        </w:rPr>
        <w:t>, что значительно повысит эффективность, прозрачность, скорость вывода нового продукта на рынок, ускорит процесс принятия решений и сократит объем отходов и количество ошибок. В условиях нестабильной обстановки это поможет «застраховать будущее» наших клиентов».</w:t>
      </w:r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567070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 xml:space="preserve">Мы являемся ведущим мировым поставщиком оборудования по нанесению покрытий, печати, </w:t>
      </w:r>
      <w:proofErr w:type="spellStart"/>
      <w:r w:rsidRPr="00F70DEB">
        <w:rPr>
          <w:rFonts w:cs="Arial"/>
          <w:bCs/>
          <w:szCs w:val="19"/>
          <w:lang w:val="ru-RU"/>
        </w:rPr>
        <w:t>конвертингу</w:t>
      </w:r>
      <w:proofErr w:type="spellEnd"/>
      <w:r w:rsidRPr="00F70DEB">
        <w:rPr>
          <w:rFonts w:cs="Arial"/>
          <w:bCs/>
          <w:szCs w:val="19"/>
          <w:lang w:val="ru-RU"/>
        </w:rPr>
        <w:t xml:space="preserve"> и услуг для предприятий по производству этикеток, гибких материалов, упаковки из картона и </w:t>
      </w:r>
      <w:proofErr w:type="spellStart"/>
      <w:r w:rsidRPr="00F70DEB">
        <w:rPr>
          <w:rFonts w:cs="Arial"/>
          <w:bCs/>
          <w:szCs w:val="19"/>
          <w:lang w:val="ru-RU"/>
        </w:rPr>
        <w:t>гофрокартона</w:t>
      </w:r>
      <w:proofErr w:type="spellEnd"/>
      <w:r w:rsidRPr="00F70DEB">
        <w:rPr>
          <w:rFonts w:cs="Arial"/>
          <w:bCs/>
          <w:szCs w:val="19"/>
          <w:lang w:val="ru-RU"/>
        </w:rPr>
        <w:t>.</w:t>
      </w:r>
    </w:p>
    <w:p w14:paraId="2DC72F09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F70DEB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 xml:space="preserve">Основанная Йозефом </w:t>
      </w:r>
      <w:proofErr w:type="spellStart"/>
      <w:r w:rsidRPr="00F70DEB">
        <w:rPr>
          <w:rFonts w:cs="Arial"/>
          <w:bCs/>
          <w:szCs w:val="19"/>
          <w:lang w:val="ru-RU"/>
        </w:rPr>
        <w:t>Бобстом</w:t>
      </w:r>
      <w:proofErr w:type="spellEnd"/>
      <w:r w:rsidRPr="00F70DEB">
        <w:rPr>
          <w:rFonts w:cs="Arial"/>
          <w:bCs/>
          <w:szCs w:val="19"/>
          <w:lang w:val="ru-RU"/>
        </w:rPr>
        <w:t xml:space="preserve">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Default="005E60FA" w:rsidP="007E5CA0">
      <w:pPr>
        <w:spacing w:line="271" w:lineRule="auto"/>
        <w:rPr>
          <w:rFonts w:cs="Arial"/>
          <w:b/>
          <w:szCs w:val="19"/>
          <w:lang w:val="fr-BE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4216BF">
        <w:rPr>
          <w:rFonts w:cs="Arial"/>
          <w:b/>
          <w:szCs w:val="19"/>
          <w:lang w:val="fr-BE"/>
        </w:rPr>
        <w:t>:</w:t>
      </w:r>
    </w:p>
    <w:p w14:paraId="6A39768C" w14:textId="77777777" w:rsidR="00DD519E" w:rsidRPr="004216BF" w:rsidRDefault="00DD519E" w:rsidP="007E5CA0">
      <w:pPr>
        <w:spacing w:line="271" w:lineRule="auto"/>
        <w:rPr>
          <w:rFonts w:cs="Arial"/>
          <w:b/>
          <w:szCs w:val="19"/>
          <w:lang w:val="fr-BE"/>
        </w:rPr>
      </w:pPr>
    </w:p>
    <w:p w14:paraId="3985CCC6" w14:textId="77777777" w:rsidR="003D57C4" w:rsidRPr="004216BF" w:rsidRDefault="003D57C4" w:rsidP="007E5CA0">
      <w:pPr>
        <w:spacing w:line="266" w:lineRule="auto"/>
        <w:rPr>
          <w:rFonts w:cs="Arial"/>
          <w:szCs w:val="19"/>
          <w:lang w:val="fr-BE" w:eastAsia="zh-CN"/>
        </w:rPr>
      </w:pPr>
      <w:r w:rsidRPr="004216BF">
        <w:rPr>
          <w:rFonts w:cs="Arial"/>
          <w:szCs w:val="19"/>
          <w:lang w:val="fr-BE" w:eastAsia="zh-CN"/>
        </w:rPr>
        <w:t>Gudrun Alex</w:t>
      </w:r>
      <w:r w:rsidRPr="004216B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3FA1" w14:textId="77777777" w:rsidR="00300EF3" w:rsidRDefault="00300EF3" w:rsidP="00BB5BE9">
      <w:pPr>
        <w:spacing w:line="240" w:lineRule="auto"/>
      </w:pPr>
      <w:r>
        <w:separator/>
      </w:r>
    </w:p>
  </w:endnote>
  <w:endnote w:type="continuationSeparator" w:id="0">
    <w:p w14:paraId="6903E728" w14:textId="77777777" w:rsidR="00300EF3" w:rsidRDefault="00300EF3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7E5CA0" w:rsidRDefault="00B444AA" w:rsidP="00F36CF1">
    <w:pPr>
      <w:pStyle w:val="LegalFooter"/>
      <w:rPr>
        <w:lang w:val="fr-BE"/>
      </w:rPr>
    </w:pPr>
    <w:r w:rsidRPr="00B444AA">
      <w:t>ПРЕСС-РЕЛИЗ | [</w:t>
    </w:r>
    <w:proofErr w:type="spellStart"/>
    <w:r w:rsidRPr="00B444AA">
      <w:t>Publish</w:t>
    </w:r>
    <w:proofErr w:type="spellEnd"/>
    <w:r w:rsidRPr="00B444AA">
      <w:t xml:space="preserve"> Date]</w:t>
    </w:r>
    <w:r w:rsidR="00F36CF1" w:rsidRPr="007E5CA0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7E5CA0">
          <w:rPr>
            <w:lang w:val="fr-BE"/>
          </w:rPr>
          <w:t>Page</w:t>
        </w:r>
      </w:sdtContent>
    </w:sdt>
    <w:r w:rsidR="00F36CF1" w:rsidRPr="007E5CA0">
      <w:rPr>
        <w:lang w:val="fr-BE"/>
      </w:rPr>
      <w:t xml:space="preserve"> </w:t>
    </w:r>
    <w:r w:rsidR="00F36CF1" w:rsidRPr="005D389A">
      <w:fldChar w:fldCharType="begin"/>
    </w:r>
    <w:r w:rsidR="00F36CF1" w:rsidRPr="007E5CA0">
      <w:rPr>
        <w:lang w:val="fr-BE"/>
      </w:rPr>
      <w:instrText xml:space="preserve"> PAGE   \* MERGEFORMAT </w:instrText>
    </w:r>
    <w:r w:rsidR="00F36CF1" w:rsidRPr="005D389A">
      <w:fldChar w:fldCharType="separate"/>
    </w:r>
    <w:r w:rsidR="00332116">
      <w:rPr>
        <w:noProof/>
        <w:lang w:val="fr-BE"/>
      </w:rPr>
      <w:t>1</w:t>
    </w:r>
    <w:r w:rsidR="00F36CF1" w:rsidRPr="005D389A">
      <w:fldChar w:fldCharType="end"/>
    </w:r>
    <w:r w:rsidR="00F36CF1" w:rsidRPr="007E5CA0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7E5CA0">
          <w:rPr>
            <w:lang w:val="fr-BE"/>
          </w:rPr>
          <w:t>of</w:t>
        </w:r>
      </w:sdtContent>
    </w:sdt>
    <w:r w:rsidR="00F36CF1" w:rsidRPr="007E5CA0">
      <w:rPr>
        <w:lang w:val="fr-BE"/>
      </w:rPr>
      <w:t xml:space="preserve"> </w:t>
    </w:r>
    <w:r w:rsidR="00563484">
      <w:fldChar w:fldCharType="begin"/>
    </w:r>
    <w:r w:rsidR="00563484" w:rsidRPr="007E5CA0">
      <w:rPr>
        <w:lang w:val="fr-BE"/>
      </w:rPr>
      <w:instrText xml:space="preserve"> NUMPAGES   \* MERGEFORMAT </w:instrText>
    </w:r>
    <w:r w:rsidR="00563484">
      <w:fldChar w:fldCharType="separate"/>
    </w:r>
    <w:r w:rsidR="00332116">
      <w:rPr>
        <w:noProof/>
        <w:lang w:val="fr-BE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7E5CA0" w:rsidRDefault="005D389A" w:rsidP="00F36CF1">
        <w:pPr>
          <w:pStyle w:val="LegalFooter1"/>
          <w:rPr>
            <w:lang w:val="fr-BE"/>
          </w:rPr>
        </w:pPr>
        <w:proofErr w:type="spellStart"/>
        <w:r w:rsidRPr="007E5CA0">
          <w:rPr>
            <w:lang w:val="fr-BE"/>
          </w:rPr>
          <w:t>Bobst</w:t>
        </w:r>
        <w:proofErr w:type="spellEnd"/>
        <w:r w:rsidRPr="007E5CA0">
          <w:rPr>
            <w:lang w:val="fr-BE"/>
          </w:rPr>
          <w:t xml:space="preserve"> </w:t>
        </w:r>
        <w:proofErr w:type="spellStart"/>
        <w:r w:rsidRPr="007E5CA0">
          <w:rPr>
            <w:lang w:val="fr-BE"/>
          </w:rPr>
          <w:t>Mex</w:t>
        </w:r>
        <w:proofErr w:type="spellEnd"/>
        <w:r w:rsidRPr="007E5CA0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7E5CA0" w:rsidRDefault="005D389A" w:rsidP="00F36CF1">
        <w:pPr>
          <w:pStyle w:val="LegalFooter2"/>
          <w:rPr>
            <w:lang w:val="fr-BE"/>
          </w:rPr>
        </w:pPr>
        <w:r w:rsidRPr="007E5CA0">
          <w:rPr>
            <w:lang w:val="fr-BE"/>
          </w:rPr>
          <w:t xml:space="preserve">PO Box | CH-1001 Lausanne | </w:t>
        </w:r>
        <w:proofErr w:type="spellStart"/>
        <w:r w:rsidRPr="007E5CA0">
          <w:rPr>
            <w:lang w:val="fr-BE"/>
          </w:rPr>
          <w:t>Switzerland</w:t>
        </w:r>
        <w:proofErr w:type="spellEnd"/>
        <w:r w:rsidRPr="007E5CA0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B96E" w14:textId="77777777" w:rsidR="00300EF3" w:rsidRDefault="00300EF3" w:rsidP="00BB5BE9">
      <w:pPr>
        <w:spacing w:line="240" w:lineRule="auto"/>
      </w:pPr>
      <w:r>
        <w:separator/>
      </w:r>
    </w:p>
  </w:footnote>
  <w:footnote w:type="continuationSeparator" w:id="0">
    <w:p w14:paraId="27A9A6EB" w14:textId="77777777" w:rsidR="00300EF3" w:rsidRDefault="00300EF3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300EF3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300EF3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4C5C"/>
    <w:multiLevelType w:val="hybridMultilevel"/>
    <w:tmpl w:val="B2B0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6433C"/>
    <w:multiLevelType w:val="hybridMultilevel"/>
    <w:tmpl w:val="6EC8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33E0D"/>
    <w:multiLevelType w:val="hybridMultilevel"/>
    <w:tmpl w:val="3F20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B12D0"/>
    <w:multiLevelType w:val="hybridMultilevel"/>
    <w:tmpl w:val="E870A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36580"/>
    <w:multiLevelType w:val="hybridMultilevel"/>
    <w:tmpl w:val="4A0C2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300EF3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67070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AF6FF6"/>
    <w:rsid w:val="00B10389"/>
    <w:rsid w:val="00B444AA"/>
    <w:rsid w:val="00BB5BE9"/>
    <w:rsid w:val="00C20D00"/>
    <w:rsid w:val="00CC7F9D"/>
    <w:rsid w:val="00DB1DC2"/>
    <w:rsid w:val="00DB4E68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table" w:customStyle="1" w:styleId="TableGrid10">
    <w:name w:val="Table Grid1"/>
    <w:basedOn w:val="TableNormal"/>
    <w:next w:val="TableGrid"/>
    <w:uiPriority w:val="39"/>
    <w:rsid w:val="00567070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chen/about-bobst/moving-forward/bobst-connect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6</TotalTime>
  <Pages>3</Pages>
  <Words>1198</Words>
  <Characters>6447</Characters>
  <Application>Microsoft Office Word</Application>
  <DocSecurity>0</DocSecurity>
  <Lines>102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3</cp:revision>
  <cp:lastPrinted>2015-02-06T09:00:00Z</cp:lastPrinted>
  <dcterms:created xsi:type="dcterms:W3CDTF">2021-02-15T07:01:00Z</dcterms:created>
  <dcterms:modified xsi:type="dcterms:W3CDTF">2021-02-15T07:02:00Z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