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E0DFE" w14:textId="236BC25C" w:rsidR="00672A0D" w:rsidRPr="00532CB7" w:rsidRDefault="00672A0D" w:rsidP="00672A0D">
      <w:pPr>
        <w:rPr>
          <w:rFonts w:ascii="Averta for TBWA" w:hAnsi="Averta for TBWA"/>
          <w:b/>
          <w:bCs/>
          <w:sz w:val="36"/>
          <w:szCs w:val="36"/>
        </w:rPr>
      </w:pPr>
      <w:r w:rsidRPr="00532CB7">
        <w:rPr>
          <w:rFonts w:ascii="Averta for TBWA" w:hAnsi="Averta for TBWA"/>
          <w:b/>
          <w:bCs/>
          <w:sz w:val="36"/>
          <w:szCs w:val="36"/>
        </w:rPr>
        <w:t>McDonald's® &amp; TBWA Belgique lancent un Burger Puzzle pour occuper ses fans durant le confinement</w:t>
      </w:r>
    </w:p>
    <w:p w14:paraId="2AC78F98" w14:textId="77777777" w:rsidR="00CC49E0" w:rsidRPr="00532CB7" w:rsidRDefault="00CC49E0">
      <w:pPr>
        <w:rPr>
          <w:rFonts w:ascii="Averta for TBWA" w:hAnsi="Averta for TBWA"/>
        </w:rPr>
      </w:pPr>
    </w:p>
    <w:p w14:paraId="44DC7962" w14:textId="77777777" w:rsidR="00CC49E0" w:rsidRPr="00532CB7" w:rsidRDefault="00CC49E0">
      <w:pPr>
        <w:rPr>
          <w:rFonts w:ascii="Averta for TBWA" w:hAnsi="Averta for TBWA"/>
        </w:rPr>
      </w:pPr>
      <w:r w:rsidRPr="00532CB7">
        <w:rPr>
          <w:rFonts w:ascii="Averta for TBWA" w:hAnsi="Averta for TBWA"/>
        </w:rPr>
        <w:t>Après 6 semaines de confinement, la patience d'un grand nombre de personnes est mise à rude épreuve. Il n'est donc pas étonnant de voir la vente des puzzles littéralement exploser. En effet, il  n'y a pas mieux qu'un puzzle pour s'occuper les mains et rester zen d</w:t>
      </w:r>
      <w:r w:rsidR="008A2D21" w:rsidRPr="00532CB7">
        <w:rPr>
          <w:rFonts w:ascii="Averta for TBWA" w:hAnsi="Averta for TBWA"/>
        </w:rPr>
        <w:t xml:space="preserve">urant </w:t>
      </w:r>
      <w:r w:rsidRPr="00532CB7">
        <w:rPr>
          <w:rFonts w:ascii="Averta for TBWA" w:hAnsi="Averta for TBWA"/>
        </w:rPr>
        <w:t>cette très stressante période.</w:t>
      </w:r>
    </w:p>
    <w:p w14:paraId="59298329" w14:textId="77777777" w:rsidR="00CC49E0" w:rsidRPr="00532CB7" w:rsidRDefault="00CC49E0">
      <w:pPr>
        <w:rPr>
          <w:rFonts w:ascii="Averta for TBWA" w:hAnsi="Averta for TBWA"/>
        </w:rPr>
      </w:pPr>
      <w:r w:rsidRPr="00532CB7">
        <w:rPr>
          <w:rFonts w:ascii="Averta for TBWA" w:hAnsi="Averta for TBWA"/>
        </w:rPr>
        <w:t>C'est pourquoi</w:t>
      </w:r>
      <w:r w:rsidR="008A2D21" w:rsidRPr="00532CB7">
        <w:rPr>
          <w:rFonts w:ascii="Averta for TBWA" w:hAnsi="Averta for TBWA"/>
        </w:rPr>
        <w:t>, McDonald's Belgique a décidé d'apaiser la faim d'activité de ses fans en lançant son</w:t>
      </w:r>
      <w:bookmarkStart w:id="0" w:name="_GoBack"/>
      <w:bookmarkEnd w:id="0"/>
      <w:r w:rsidR="008A2D21" w:rsidRPr="00532CB7">
        <w:rPr>
          <w:rFonts w:ascii="Averta for TBWA" w:hAnsi="Averta for TBWA"/>
        </w:rPr>
        <w:t xml:space="preserve"> officiel Burger Puzzle.</w:t>
      </w:r>
    </w:p>
    <w:p w14:paraId="28999E94" w14:textId="77777777" w:rsidR="008A2D21" w:rsidRPr="00532CB7" w:rsidRDefault="008A2D21">
      <w:pPr>
        <w:rPr>
          <w:rFonts w:ascii="Averta for TBWA" w:hAnsi="Averta for TBWA"/>
        </w:rPr>
      </w:pPr>
      <w:r w:rsidRPr="00532CB7">
        <w:rPr>
          <w:rFonts w:ascii="Averta for TBWA" w:hAnsi="Averta for TBWA"/>
        </w:rPr>
        <w:t xml:space="preserve">Le premier hamburger McDonald's composé de non pas une ou deux pièces de boeuf mais bien </w:t>
      </w:r>
      <w:r w:rsidR="000406FC" w:rsidRPr="00532CB7">
        <w:rPr>
          <w:rFonts w:ascii="Averta for TBWA" w:hAnsi="Averta for TBWA"/>
        </w:rPr>
        <w:t xml:space="preserve">plusieurs </w:t>
      </w:r>
      <w:r w:rsidRPr="00532CB7">
        <w:rPr>
          <w:rFonts w:ascii="Averta for TBWA" w:hAnsi="Averta for TBWA"/>
        </w:rPr>
        <w:t>centaines. Un délicieux puzzle</w:t>
      </w:r>
      <w:r w:rsidR="002011CF" w:rsidRPr="00532CB7">
        <w:rPr>
          <w:rFonts w:ascii="Averta for TBWA" w:hAnsi="Averta for TBWA"/>
        </w:rPr>
        <w:t xml:space="preserve"> de 500 pièces à assembler et à s'en lécher les doigts.</w:t>
      </w:r>
    </w:p>
    <w:p w14:paraId="28654FB6" w14:textId="77777777" w:rsidR="002011CF" w:rsidRPr="00532CB7" w:rsidRDefault="002011CF">
      <w:pPr>
        <w:rPr>
          <w:rFonts w:ascii="Averta for TBWA" w:hAnsi="Averta for TBWA"/>
        </w:rPr>
      </w:pPr>
      <w:r w:rsidRPr="00532CB7">
        <w:rPr>
          <w:rFonts w:ascii="Averta for TBWA" w:hAnsi="Averta for TBWA"/>
        </w:rPr>
        <w:t xml:space="preserve">Des heures à chercher le bon petit morceau de fromage ou le petit morceau de pain qui convient. Le Burger Puzzle? Un cadeau de goût pour tous les fans de la communauté McDonald's. </w:t>
      </w:r>
      <w:r w:rsidR="001A29DF" w:rsidRPr="00532CB7">
        <w:rPr>
          <w:rFonts w:ascii="Averta for TBWA" w:hAnsi="Averta for TBWA"/>
        </w:rPr>
        <w:t>Rendez-vous sur la page Facebook de McDonald's Belgique et tentez d'en gagner un. Mais attention, complétez-le et ne mangez pas les pièces!</w:t>
      </w:r>
    </w:p>
    <w:sectPr w:rsidR="002011CF" w:rsidRPr="00532CB7" w:rsidSect="00E84338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C3ABF" w14:textId="77777777" w:rsidR="0073220A" w:rsidRDefault="0073220A" w:rsidP="00532CB7">
      <w:r>
        <w:separator/>
      </w:r>
    </w:p>
  </w:endnote>
  <w:endnote w:type="continuationSeparator" w:id="0">
    <w:p w14:paraId="6D8BA034" w14:textId="77777777" w:rsidR="0073220A" w:rsidRDefault="0073220A" w:rsidP="0053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10C0B" w14:textId="77777777" w:rsidR="0073220A" w:rsidRDefault="0073220A" w:rsidP="00532CB7">
      <w:r>
        <w:separator/>
      </w:r>
    </w:p>
  </w:footnote>
  <w:footnote w:type="continuationSeparator" w:id="0">
    <w:p w14:paraId="1B2382EA" w14:textId="77777777" w:rsidR="0073220A" w:rsidRDefault="0073220A" w:rsidP="00532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A1C74" w14:textId="25E1280D" w:rsidR="00532CB7" w:rsidRDefault="00532CB7">
    <w:pPr>
      <w:pStyle w:val="Header"/>
    </w:pPr>
    <w:r w:rsidRPr="00E454B8">
      <w:rPr>
        <w:color w:val="717171"/>
        <w:sz w:val="20"/>
        <w:szCs w:val="20"/>
      </w:rPr>
      <w:drawing>
        <wp:anchor distT="0" distB="0" distL="114300" distR="114300" simplePos="0" relativeHeight="251659264" behindDoc="1" locked="0" layoutInCell="1" allowOverlap="1" wp14:anchorId="49CA4833" wp14:editId="70409F52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E0"/>
    <w:rsid w:val="000406FC"/>
    <w:rsid w:val="001A29DF"/>
    <w:rsid w:val="002011CF"/>
    <w:rsid w:val="00532CB7"/>
    <w:rsid w:val="00645636"/>
    <w:rsid w:val="0066772B"/>
    <w:rsid w:val="00672A0D"/>
    <w:rsid w:val="0073220A"/>
    <w:rsid w:val="008A2D21"/>
    <w:rsid w:val="009D6459"/>
    <w:rsid w:val="00CC49E0"/>
    <w:rsid w:val="00E8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490032"/>
  <w15:chartTrackingRefBased/>
  <w15:docId w15:val="{A96F6E67-6ECF-3246-A436-1DCC1DFB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C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CB7"/>
    <w:rPr>
      <w:noProof/>
      <w:lang w:val="fr-FR"/>
    </w:rPr>
  </w:style>
  <w:style w:type="paragraph" w:styleId="Footer">
    <w:name w:val="footer"/>
    <w:basedOn w:val="Normal"/>
    <w:link w:val="FooterChar"/>
    <w:uiPriority w:val="99"/>
    <w:unhideWhenUsed/>
    <w:rsid w:val="00532C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CB7"/>
    <w:rPr>
      <w:noProof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Maerschalck</dc:creator>
  <cp:keywords/>
  <dc:description/>
  <cp:lastModifiedBy>Microsoft Office User</cp:lastModifiedBy>
  <cp:revision>3</cp:revision>
  <dcterms:created xsi:type="dcterms:W3CDTF">2020-04-30T13:54:00Z</dcterms:created>
  <dcterms:modified xsi:type="dcterms:W3CDTF">2020-04-30T13:57:00Z</dcterms:modified>
</cp:coreProperties>
</file>