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1800" w:right="1170" w:firstLine="0"/>
        <w:contextualSpacing w:val="0"/>
        <w:rPr/>
      </w:pPr>
      <w:r w:rsidDel="00000000" w:rsidR="00000000" w:rsidRPr="00000000">
        <w:rPr/>
        <w:drawing>
          <wp:inline distB="114300" distT="114300" distL="114300" distR="114300">
            <wp:extent cx="3810000" cy="695325"/>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810000" cy="6953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ind w:left="0" w:firstLine="0"/>
        <w:contextualSpacing w:val="0"/>
        <w:jc w:val="center"/>
        <w:rPr/>
      </w:pPr>
      <w:r w:rsidDel="00000000" w:rsidR="00000000" w:rsidRPr="00000000">
        <w:rPr>
          <w:b w:val="1"/>
          <w:i w:val="1"/>
          <w:sz w:val="28"/>
          <w:szCs w:val="28"/>
          <w:highlight w:val="white"/>
          <w:rtl w:val="0"/>
        </w:rPr>
        <w:t xml:space="preserve">Regala los mejores productos de Hello Kitty este Día de San Valentín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El Día de San Valentín se acerca, y con él un mundo de posibilidades para expresar el cariño que sientes hacia tus seres queridos. Si aún no sabes qué puedes regalarles este 14 de febrero, elige entre alguna de estas piezas de </w:t>
      </w:r>
      <w:r w:rsidDel="00000000" w:rsidR="00000000" w:rsidRPr="00000000">
        <w:rPr>
          <w:b w:val="1"/>
          <w:color w:val="212121"/>
          <w:highlight w:val="white"/>
          <w:rtl w:val="0"/>
        </w:rPr>
        <w:t xml:space="preserve">Hello Kitty</w:t>
      </w:r>
      <w:r w:rsidDel="00000000" w:rsidR="00000000" w:rsidRPr="00000000">
        <w:rPr>
          <w:color w:val="212121"/>
          <w:highlight w:val="white"/>
          <w:rtl w:val="0"/>
        </w:rPr>
        <w:t xml:space="preserve"> y encuentra el regalo ideal.</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Si tú o alguno de tus seres queridos es fan de los productos de belleza, elige un cepillo desenredante </w:t>
      </w:r>
      <w:r w:rsidDel="00000000" w:rsidR="00000000" w:rsidRPr="00000000">
        <w:rPr>
          <w:i w:val="1"/>
          <w:color w:val="212121"/>
          <w:highlight w:val="white"/>
          <w:rtl w:val="0"/>
        </w:rPr>
        <w:t xml:space="preserve">Tangle Teezer</w:t>
      </w:r>
      <w:r w:rsidDel="00000000" w:rsidR="00000000" w:rsidRPr="00000000">
        <w:rPr>
          <w:color w:val="212121"/>
          <w:highlight w:val="white"/>
          <w:vertAlign w:val="superscript"/>
        </w:rPr>
        <w:footnoteReference w:customMarkFollows="0" w:id="0"/>
      </w:r>
      <w:r w:rsidDel="00000000" w:rsidR="00000000" w:rsidRPr="00000000">
        <w:rPr>
          <w:color w:val="212121"/>
          <w:highlight w:val="white"/>
          <w:rtl w:val="0"/>
        </w:rPr>
        <w:t xml:space="preserve">, el cual les ayudará a lucir los mejores peinados sin dañar el cabello. O regálale una máscara de pestañas, un </w:t>
      </w:r>
      <w:r w:rsidDel="00000000" w:rsidR="00000000" w:rsidRPr="00000000">
        <w:rPr>
          <w:i w:val="1"/>
          <w:color w:val="212121"/>
          <w:highlight w:val="white"/>
          <w:rtl w:val="0"/>
        </w:rPr>
        <w:t xml:space="preserve">lip gloss</w:t>
      </w:r>
      <w:r w:rsidDel="00000000" w:rsidR="00000000" w:rsidRPr="00000000">
        <w:rPr>
          <w:color w:val="212121"/>
          <w:highlight w:val="white"/>
          <w:rtl w:val="0"/>
        </w:rPr>
        <w:t xml:space="preserve"> de colores o una fragancia que le recuerde a </w:t>
      </w:r>
      <w:r w:rsidDel="00000000" w:rsidR="00000000" w:rsidRPr="00000000">
        <w:rPr>
          <w:b w:val="1"/>
          <w:color w:val="212121"/>
          <w:highlight w:val="white"/>
          <w:rtl w:val="0"/>
        </w:rPr>
        <w:t xml:space="preserve">Hello Kitty</w:t>
      </w:r>
      <w:r w:rsidDel="00000000" w:rsidR="00000000" w:rsidRPr="00000000">
        <w:rPr>
          <w:color w:val="212121"/>
          <w:highlight w:val="white"/>
          <w:vertAlign w:val="superscript"/>
        </w:rPr>
        <w:footnoteReference w:customMarkFollows="0" w:id="1"/>
      </w:r>
      <w:r w:rsidDel="00000000" w:rsidR="00000000" w:rsidRPr="00000000">
        <w:rPr>
          <w:color w:val="212121"/>
          <w:highlight w:val="white"/>
          <w:rtl w:val="0"/>
        </w:rPr>
        <w:t xml:space="preserve">. </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i w:val="1"/>
          <w:color w:val="212121"/>
          <w:highlight w:val="white"/>
        </w:rPr>
      </w:pPr>
      <w:r w:rsidDel="00000000" w:rsidR="00000000" w:rsidRPr="00000000">
        <w:rPr>
          <w:color w:val="212121"/>
          <w:highlight w:val="white"/>
          <w:rtl w:val="0"/>
        </w:rPr>
        <w:t xml:space="preserve">Para las chicas que son prácticas y aman tener todo en orden y están siempre conectadas, regálales un tierna carátula</w:t>
      </w:r>
      <w:r w:rsidDel="00000000" w:rsidR="00000000" w:rsidRPr="00000000">
        <w:rPr>
          <w:b w:val="1"/>
          <w:color w:val="212121"/>
          <w:highlight w:val="white"/>
          <w:rtl w:val="0"/>
        </w:rPr>
        <w:t xml:space="preserve"> </w:t>
      </w:r>
      <w:r w:rsidDel="00000000" w:rsidR="00000000" w:rsidRPr="00000000">
        <w:rPr>
          <w:color w:val="212121"/>
          <w:highlight w:val="white"/>
          <w:rtl w:val="0"/>
        </w:rPr>
        <w:t xml:space="preserve">de </w:t>
      </w:r>
      <w:r w:rsidDel="00000000" w:rsidR="00000000" w:rsidRPr="00000000">
        <w:rPr>
          <w:b w:val="1"/>
          <w:color w:val="212121"/>
          <w:highlight w:val="white"/>
          <w:rtl w:val="0"/>
        </w:rPr>
        <w:t xml:space="preserve">Hello Kitty</w:t>
      </w:r>
      <w:r w:rsidDel="00000000" w:rsidR="00000000" w:rsidRPr="00000000">
        <w:rPr>
          <w:color w:val="212121"/>
          <w:highlight w:val="white"/>
          <w:rtl w:val="0"/>
        </w:rPr>
        <w:t xml:space="preserve"> para su </w:t>
      </w:r>
      <w:r w:rsidDel="00000000" w:rsidR="00000000" w:rsidRPr="00000000">
        <w:rPr>
          <w:i w:val="1"/>
          <w:color w:val="212121"/>
          <w:highlight w:val="white"/>
          <w:rtl w:val="0"/>
        </w:rPr>
        <w:t xml:space="preserve">smartphone</w:t>
      </w:r>
      <w:r w:rsidDel="00000000" w:rsidR="00000000" w:rsidRPr="00000000">
        <w:rPr>
          <w:color w:val="212121"/>
          <w:highlight w:val="white"/>
          <w:vertAlign w:val="superscript"/>
        </w:rPr>
        <w:footnoteReference w:customMarkFollows="0" w:id="2"/>
      </w:r>
      <w:r w:rsidDel="00000000" w:rsidR="00000000" w:rsidRPr="00000000">
        <w:rPr>
          <w:color w:val="212121"/>
          <w:highlight w:val="white"/>
          <w:rtl w:val="0"/>
        </w:rPr>
        <w:t xml:space="preserve"> y compleméntalos con unos potentes audífonos, una bocina Bluetooth, un infaltable cable USB y un hermoso protector para </w:t>
      </w:r>
      <w:r w:rsidDel="00000000" w:rsidR="00000000" w:rsidRPr="00000000">
        <w:rPr>
          <w:i w:val="1"/>
          <w:color w:val="212121"/>
          <w:highlight w:val="white"/>
          <w:rtl w:val="0"/>
        </w:rPr>
        <w:t xml:space="preserve">tablet.</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Mantén alejado al frío con un maravilloso con una increíble edrecolcha con estampados de </w:t>
      </w:r>
      <w:r w:rsidDel="00000000" w:rsidR="00000000" w:rsidRPr="00000000">
        <w:rPr>
          <w:b w:val="1"/>
          <w:color w:val="212121"/>
          <w:highlight w:val="white"/>
          <w:rtl w:val="0"/>
        </w:rPr>
        <w:t xml:space="preserve">Hello Kitty</w:t>
      </w:r>
      <w:r w:rsidDel="00000000" w:rsidR="00000000" w:rsidRPr="00000000">
        <w:rPr>
          <w:color w:val="212121"/>
          <w:highlight w:val="white"/>
          <w:vertAlign w:val="superscript"/>
        </w:rPr>
        <w:footnoteReference w:customMarkFollows="0" w:id="3"/>
      </w:r>
      <w:r w:rsidDel="00000000" w:rsidR="00000000" w:rsidRPr="00000000">
        <w:rPr>
          <w:color w:val="212121"/>
          <w:highlight w:val="white"/>
          <w:rtl w:val="0"/>
        </w:rPr>
        <w:t xml:space="preserve">, o si quieres regalar un símbolo duradero de la amistad, elige entre un juego de collar y aretes</w:t>
      </w:r>
      <w:r w:rsidDel="00000000" w:rsidR="00000000" w:rsidRPr="00000000">
        <w:rPr>
          <w:color w:val="212121"/>
          <w:highlight w:val="white"/>
          <w:vertAlign w:val="superscript"/>
        </w:rPr>
        <w:footnoteReference w:customMarkFollows="0" w:id="4"/>
      </w:r>
      <w:r w:rsidDel="00000000" w:rsidR="00000000" w:rsidRPr="00000000">
        <w:rPr>
          <w:color w:val="212121"/>
          <w:highlight w:val="white"/>
          <w:rtl w:val="0"/>
        </w:rPr>
        <w:t xml:space="preserve"> o unos increíbles llaveros para que tú y tus amigas se acuerden siempre del vínculo que las une.</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Si alguno de tus seres queridos aún va a la escuela, no dudes en hacer que su vida escolar sea más sencilla con una tierna y resistente </w:t>
      </w:r>
      <w:r w:rsidDel="00000000" w:rsidR="00000000" w:rsidRPr="00000000">
        <w:rPr>
          <w:i w:val="1"/>
          <w:color w:val="212121"/>
          <w:highlight w:val="white"/>
          <w:rtl w:val="0"/>
        </w:rPr>
        <w:t xml:space="preserve">backpack </w:t>
      </w:r>
      <w:r w:rsidDel="00000000" w:rsidR="00000000" w:rsidRPr="00000000">
        <w:rPr>
          <w:color w:val="212121"/>
          <w:highlight w:val="white"/>
          <w:rtl w:val="0"/>
        </w:rPr>
        <w:t xml:space="preserve">en rojo o rosa</w:t>
      </w:r>
      <w:r w:rsidDel="00000000" w:rsidR="00000000" w:rsidRPr="00000000">
        <w:rPr>
          <w:color w:val="212121"/>
          <w:highlight w:val="white"/>
          <w:vertAlign w:val="superscript"/>
        </w:rPr>
        <w:footnoteReference w:customMarkFollows="0" w:id="5"/>
      </w:r>
      <w:r w:rsidDel="00000000" w:rsidR="00000000" w:rsidRPr="00000000">
        <w:rPr>
          <w:color w:val="212121"/>
          <w:highlight w:val="white"/>
          <w:rtl w:val="0"/>
        </w:rPr>
        <w:t xml:space="preserve"> para todos los días o deja que lleve su </w:t>
      </w:r>
      <w:r w:rsidDel="00000000" w:rsidR="00000000" w:rsidRPr="00000000">
        <w:rPr>
          <w:i w:val="1"/>
          <w:color w:val="212121"/>
          <w:highlight w:val="white"/>
          <w:rtl w:val="0"/>
        </w:rPr>
        <w:t xml:space="preserve">lunch</w:t>
      </w:r>
      <w:r w:rsidDel="00000000" w:rsidR="00000000" w:rsidRPr="00000000">
        <w:rPr>
          <w:color w:val="212121"/>
          <w:highlight w:val="white"/>
          <w:rtl w:val="0"/>
        </w:rPr>
        <w:t xml:space="preserve"> en un juego de </w:t>
      </w:r>
      <w:r w:rsidDel="00000000" w:rsidR="00000000" w:rsidRPr="00000000">
        <w:rPr>
          <w:i w:val="1"/>
          <w:color w:val="212121"/>
          <w:highlight w:val="white"/>
          <w:rtl w:val="0"/>
        </w:rPr>
        <w:t xml:space="preserve">lunchbox</w:t>
      </w:r>
      <w:r w:rsidDel="00000000" w:rsidR="00000000" w:rsidRPr="00000000">
        <w:rPr>
          <w:color w:val="212121"/>
          <w:highlight w:val="white"/>
          <w:rtl w:val="0"/>
        </w:rPr>
        <w:t xml:space="preserve">, sandwichera y termo</w:t>
      </w:r>
      <w:r w:rsidDel="00000000" w:rsidR="00000000" w:rsidRPr="00000000">
        <w:rPr>
          <w:color w:val="212121"/>
          <w:highlight w:val="white"/>
          <w:vertAlign w:val="superscript"/>
        </w:rPr>
        <w:footnoteReference w:customMarkFollows="0" w:id="6"/>
      </w:r>
      <w:r w:rsidDel="00000000" w:rsidR="00000000" w:rsidRPr="00000000">
        <w:rPr>
          <w:color w:val="212121"/>
          <w:highlight w:val="white"/>
          <w:rtl w:val="0"/>
        </w:rPr>
        <w:t xml:space="preserve"> o, si es más grande, una divertida taza de</w:t>
      </w:r>
      <w:r w:rsidDel="00000000" w:rsidR="00000000" w:rsidRPr="00000000">
        <w:rPr>
          <w:b w:val="1"/>
          <w:color w:val="212121"/>
          <w:highlight w:val="white"/>
          <w:rtl w:val="0"/>
        </w:rPr>
        <w:t xml:space="preserve"> Hello Kitty</w:t>
      </w:r>
      <w:r w:rsidDel="00000000" w:rsidR="00000000" w:rsidRPr="00000000">
        <w:rPr>
          <w:color w:val="212121"/>
          <w:highlight w:val="white"/>
          <w:rtl w:val="0"/>
        </w:rPr>
        <w:t xml:space="preserve">.</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Déjate enamorar este Día de San Valentín por todos los productos de </w:t>
      </w:r>
      <w:r w:rsidDel="00000000" w:rsidR="00000000" w:rsidRPr="00000000">
        <w:rPr>
          <w:b w:val="1"/>
          <w:color w:val="212121"/>
          <w:highlight w:val="white"/>
          <w:rtl w:val="0"/>
        </w:rPr>
        <w:t xml:space="preserve">Hello Kitty</w:t>
      </w:r>
      <w:r w:rsidDel="00000000" w:rsidR="00000000" w:rsidRPr="00000000">
        <w:rPr>
          <w:color w:val="212121"/>
          <w:highlight w:val="white"/>
          <w:rtl w:val="0"/>
        </w:rPr>
        <w:t xml:space="preserve"> y elige los que sean más útiles y significativos para tus seres queridos. </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right="-90"/>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pPr>
        <w:ind w:right="-90"/>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pP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Aileen Alvarado Arteaga </w:t>
      </w:r>
    </w:p>
    <w:p w:rsidR="00000000" w:rsidDel="00000000" w:rsidP="00000000" w:rsidRDefault="00000000" w:rsidRPr="00000000">
      <w:pPr>
        <w:spacing w:line="240" w:lineRule="auto"/>
        <w:contextualSpacing w:val="0"/>
        <w:rPr/>
      </w:pPr>
      <w:r w:rsidDel="00000000" w:rsidR="00000000" w:rsidRPr="00000000">
        <w:rPr>
          <w:rtl w:val="0"/>
        </w:rPr>
        <w:t xml:space="preserve">Account Executive</w:t>
      </w:r>
    </w:p>
    <w:p w:rsidR="00000000" w:rsidDel="00000000" w:rsidP="00000000" w:rsidRDefault="00000000" w:rsidRPr="00000000">
      <w:pPr>
        <w:spacing w:line="240" w:lineRule="auto"/>
        <w:contextualSpacing w:val="0"/>
        <w:rPr/>
      </w:pPr>
      <w:r w:rsidDel="00000000" w:rsidR="00000000" w:rsidRPr="00000000">
        <w:rPr>
          <w:rtl w:val="0"/>
        </w:rPr>
        <w:t xml:space="preserve">Another Company </w:t>
      </w:r>
    </w:p>
    <w:p w:rsidR="00000000" w:rsidDel="00000000" w:rsidP="00000000" w:rsidRDefault="00000000" w:rsidRPr="00000000">
      <w:pPr>
        <w:spacing w:line="240" w:lineRule="auto"/>
        <w:contextualSpacing w:val="0"/>
        <w:rPr/>
      </w:pPr>
      <w:r w:rsidDel="00000000" w:rsidR="00000000" w:rsidRPr="00000000">
        <w:rPr>
          <w:rtl w:val="0"/>
        </w:rPr>
        <w:t xml:space="preserve">Cel: 044 55 41 41 12 84</w:t>
      </w:r>
    </w:p>
    <w:p w:rsidR="00000000" w:rsidDel="00000000" w:rsidP="00000000" w:rsidRDefault="00000000" w:rsidRPr="00000000">
      <w:pPr>
        <w:spacing w:line="240" w:lineRule="auto"/>
        <w:contextualSpacing w:val="0"/>
        <w:rPr/>
      </w:pPr>
      <w:r w:rsidDel="00000000" w:rsidR="00000000" w:rsidRPr="00000000">
        <w:rPr>
          <w:rtl w:val="0"/>
        </w:rPr>
        <w:t xml:space="preserve">Tel: 63 92 11 00 ext. 3410</w:t>
      </w:r>
    </w:p>
    <w:p w:rsidR="00000000" w:rsidDel="00000000" w:rsidP="00000000" w:rsidRDefault="00000000" w:rsidRPr="00000000">
      <w:pPr>
        <w:spacing w:line="240" w:lineRule="auto"/>
        <w:contextualSpacing w:val="0"/>
        <w:rPr/>
      </w:pPr>
      <w:r w:rsidDel="00000000" w:rsidR="00000000" w:rsidRPr="00000000">
        <w:rPr>
          <w:rtl w:val="0"/>
        </w:rPr>
        <w:t xml:space="preserve">aileen@anothercompany.com.mx</w:t>
      </w:r>
    </w:p>
    <w:p w:rsidR="00000000" w:rsidDel="00000000" w:rsidP="00000000" w:rsidRDefault="00000000" w:rsidRPr="00000000">
      <w:pPr>
        <w:ind w:left="1800" w:right="1170" w:firstLine="0"/>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Tangle Teezer</w:t>
      </w:r>
    </w:p>
  </w:footnote>
  <w:footnote w:id="1">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Fuller</w:t>
      </w:r>
    </w:p>
  </w:footnote>
  <w:footnote w:id="2">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Guinga</w:t>
      </w:r>
    </w:p>
  </w:footnote>
  <w:footnote w:id="3">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Íntima Hogar</w:t>
      </w:r>
    </w:p>
  </w:footnote>
  <w:footnote w:id="4">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Reisel</w:t>
      </w:r>
    </w:p>
  </w:footnote>
  <w:footnote w:id="5">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Ruz</w:t>
      </w:r>
    </w:p>
  </w:footnote>
  <w:footnote w:id="6">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Regalos Siglo XXI</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