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8C6D" w14:textId="0EF9BC0D" w:rsidR="00DB0222" w:rsidRPr="00DB0222" w:rsidRDefault="00DB0222" w:rsidP="00DB0222">
      <w:pPr>
        <w:pStyle w:val="Bezodstpw"/>
        <w:rPr>
          <w:b/>
          <w:bCs/>
          <w:sz w:val="32"/>
          <w:szCs w:val="32"/>
          <w:lang w:val="pl-PL"/>
        </w:rPr>
      </w:pPr>
      <w:r w:rsidRPr="00DB0222">
        <w:rPr>
          <w:b/>
          <w:bCs/>
          <w:sz w:val="32"/>
          <w:szCs w:val="32"/>
          <w:lang w:val="pl-PL"/>
        </w:rPr>
        <w:t>Najnowsz</w:t>
      </w:r>
      <w:r>
        <w:rPr>
          <w:b/>
          <w:bCs/>
          <w:sz w:val="32"/>
          <w:szCs w:val="32"/>
          <w:lang w:val="pl-PL"/>
        </w:rPr>
        <w:t>y Nooteboom</w:t>
      </w:r>
      <w:r w:rsidRPr="00DB0222">
        <w:rPr>
          <w:b/>
          <w:bCs/>
          <w:sz w:val="32"/>
          <w:szCs w:val="32"/>
          <w:lang w:val="pl-PL"/>
        </w:rPr>
        <w:t xml:space="preserve"> Mega </w:t>
      </w:r>
      <w:proofErr w:type="spellStart"/>
      <w:r w:rsidRPr="00DB0222">
        <w:rPr>
          <w:b/>
          <w:bCs/>
          <w:sz w:val="32"/>
          <w:szCs w:val="32"/>
          <w:lang w:val="pl-PL"/>
        </w:rPr>
        <w:t>Windmill</w:t>
      </w:r>
      <w:proofErr w:type="spellEnd"/>
      <w:r w:rsidRPr="00DB0222">
        <w:rPr>
          <w:b/>
          <w:bCs/>
          <w:sz w:val="32"/>
          <w:szCs w:val="32"/>
          <w:lang w:val="pl-PL"/>
        </w:rPr>
        <w:t xml:space="preserve"> XL </w:t>
      </w:r>
      <w:r>
        <w:rPr>
          <w:b/>
          <w:bCs/>
          <w:sz w:val="32"/>
          <w:szCs w:val="32"/>
          <w:lang w:val="pl-PL"/>
        </w:rPr>
        <w:t>dla firmy</w:t>
      </w:r>
      <w:r w:rsidRPr="00DB0222">
        <w:rPr>
          <w:b/>
          <w:bCs/>
          <w:sz w:val="32"/>
          <w:szCs w:val="32"/>
          <w:lang w:val="pl-PL"/>
        </w:rPr>
        <w:t xml:space="preserve"> Ter </w:t>
      </w:r>
      <w:proofErr w:type="spellStart"/>
      <w:r w:rsidRPr="00DB0222">
        <w:rPr>
          <w:b/>
          <w:bCs/>
          <w:sz w:val="32"/>
          <w:szCs w:val="32"/>
          <w:lang w:val="pl-PL"/>
        </w:rPr>
        <w:t>Linden</w:t>
      </w:r>
      <w:proofErr w:type="spellEnd"/>
    </w:p>
    <w:p w14:paraId="549811E1" w14:textId="77777777" w:rsidR="00DB0222" w:rsidRPr="00DB0222" w:rsidRDefault="00DB0222" w:rsidP="00DB0222">
      <w:pPr>
        <w:pStyle w:val="Bezodstpw"/>
        <w:rPr>
          <w:lang w:val="pl-PL"/>
        </w:rPr>
      </w:pPr>
    </w:p>
    <w:p w14:paraId="68F2CE4F" w14:textId="5517BC2E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 xml:space="preserve">Firma Ter </w:t>
      </w:r>
      <w:proofErr w:type="spellStart"/>
      <w:r w:rsidRPr="00DB0222">
        <w:rPr>
          <w:lang w:val="pl-PL"/>
        </w:rPr>
        <w:t>Linden</w:t>
      </w:r>
      <w:proofErr w:type="spellEnd"/>
      <w:r w:rsidRPr="00DB0222">
        <w:rPr>
          <w:lang w:val="pl-PL"/>
        </w:rPr>
        <w:t xml:space="preserve"> Transport z </w:t>
      </w:r>
      <w:proofErr w:type="spellStart"/>
      <w:r w:rsidRPr="00DB0222">
        <w:rPr>
          <w:lang w:val="pl-PL"/>
        </w:rPr>
        <w:t>Doetinchem</w:t>
      </w:r>
      <w:proofErr w:type="spellEnd"/>
      <w:r w:rsidRPr="00DB0222">
        <w:rPr>
          <w:lang w:val="pl-PL"/>
        </w:rPr>
        <w:t xml:space="preserve"> (Holandia) jako pierwsza otrzymała najnowszą </w:t>
      </w:r>
      <w:r>
        <w:rPr>
          <w:lang w:val="pl-PL"/>
        </w:rPr>
        <w:t>na</w:t>
      </w:r>
      <w:r w:rsidRPr="00DB0222">
        <w:rPr>
          <w:lang w:val="pl-PL"/>
        </w:rPr>
        <w:t xml:space="preserve">czepę MWT-XL Mega </w:t>
      </w:r>
      <w:proofErr w:type="spellStart"/>
      <w:r w:rsidRPr="00DB0222">
        <w:rPr>
          <w:lang w:val="pl-PL"/>
        </w:rPr>
        <w:t>Windmill</w:t>
      </w:r>
      <w:proofErr w:type="spellEnd"/>
      <w:r w:rsidRPr="00DB0222">
        <w:rPr>
          <w:lang w:val="pl-PL"/>
        </w:rPr>
        <w:t>, składającą się z 4-osiowego</w:t>
      </w:r>
      <w:r w:rsidR="007146A0">
        <w:rPr>
          <w:lang w:val="pl-PL"/>
        </w:rPr>
        <w:t xml:space="preserve"> wózka przedniego</w:t>
      </w:r>
      <w:r w:rsidRPr="00DB0222">
        <w:rPr>
          <w:lang w:val="pl-PL"/>
        </w:rPr>
        <w:t xml:space="preserve"> Je</w:t>
      </w:r>
      <w:proofErr w:type="spellStart"/>
      <w:r w:rsidRPr="00DB0222">
        <w:rPr>
          <w:lang w:val="pl-PL"/>
        </w:rPr>
        <w:t>epdolly</w:t>
      </w:r>
      <w:proofErr w:type="spellEnd"/>
      <w:r w:rsidRPr="00DB0222">
        <w:rPr>
          <w:lang w:val="pl-PL"/>
        </w:rPr>
        <w:t xml:space="preserve"> z adapterem do podnoszenia i 7-osiowego</w:t>
      </w:r>
      <w:r w:rsidR="007146A0">
        <w:rPr>
          <w:lang w:val="pl-PL"/>
        </w:rPr>
        <w:t xml:space="preserve"> tylnego</w:t>
      </w:r>
      <w:r w:rsidRPr="00DB0222">
        <w:rPr>
          <w:lang w:val="pl-PL"/>
        </w:rPr>
        <w:t xml:space="preserve"> wózka samosterującego</w:t>
      </w:r>
      <w:r w:rsidR="007146A0">
        <w:rPr>
          <w:lang w:val="pl-PL"/>
        </w:rPr>
        <w:t xml:space="preserve"> również</w:t>
      </w:r>
      <w:r w:rsidRPr="00DB0222">
        <w:rPr>
          <w:lang w:val="pl-PL"/>
        </w:rPr>
        <w:t xml:space="preserve"> z adapterem do podnoszenia.</w:t>
      </w:r>
    </w:p>
    <w:p w14:paraId="45E1AA47" w14:textId="77777777" w:rsidR="00DB0222" w:rsidRPr="00DB0222" w:rsidRDefault="00DB0222" w:rsidP="00DB0222">
      <w:pPr>
        <w:pStyle w:val="Bezodstpw"/>
        <w:rPr>
          <w:lang w:val="pl-PL"/>
        </w:rPr>
      </w:pPr>
    </w:p>
    <w:p w14:paraId="7D4E501D" w14:textId="5CAEA300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 xml:space="preserve">Trend w turbinach wiatrowych </w:t>
      </w:r>
      <w:r>
        <w:rPr>
          <w:lang w:val="pl-PL"/>
        </w:rPr>
        <w:t xml:space="preserve">zmierza w stronę </w:t>
      </w:r>
      <w:r w:rsidR="007146A0">
        <w:rPr>
          <w:lang w:val="pl-PL"/>
        </w:rPr>
        <w:t>uzyskiwania</w:t>
      </w:r>
      <w:r w:rsidRPr="00DB0222">
        <w:rPr>
          <w:lang w:val="pl-PL"/>
        </w:rPr>
        <w:t xml:space="preserve"> coraz większ</w:t>
      </w:r>
      <w:r>
        <w:rPr>
          <w:lang w:val="pl-PL"/>
        </w:rPr>
        <w:t>ych rozmiarów</w:t>
      </w:r>
      <w:r w:rsidRPr="00DB0222">
        <w:rPr>
          <w:lang w:val="pl-PL"/>
        </w:rPr>
        <w:t>. Na przykład łopaty</w:t>
      </w:r>
      <w:r w:rsidR="007146A0">
        <w:rPr>
          <w:lang w:val="pl-PL"/>
        </w:rPr>
        <w:t xml:space="preserve"> śmigieł</w:t>
      </w:r>
      <w:r w:rsidRPr="00DB0222">
        <w:rPr>
          <w:lang w:val="pl-PL"/>
        </w:rPr>
        <w:t xml:space="preserve"> stają się dłuższe, a</w:t>
      </w:r>
      <w:r w:rsidR="007146A0">
        <w:rPr>
          <w:lang w:val="pl-PL"/>
        </w:rPr>
        <w:t xml:space="preserve"> z kolei</w:t>
      </w:r>
      <w:r w:rsidRPr="00DB0222">
        <w:rPr>
          <w:lang w:val="pl-PL"/>
        </w:rPr>
        <w:t xml:space="preserve"> sekcje wież</w:t>
      </w:r>
      <w:r>
        <w:rPr>
          <w:lang w:val="pl-PL"/>
        </w:rPr>
        <w:t>owe</w:t>
      </w:r>
      <w:r w:rsidRPr="00DB0222">
        <w:rPr>
          <w:lang w:val="pl-PL"/>
        </w:rPr>
        <w:t xml:space="preserve"> mają coraz większą średnicę. W rezultacie wieże bazowe tych turbin uległy poszerzeniu, z około 4,5 m kilka lat temu do ponad 6 m obecnie.</w:t>
      </w:r>
    </w:p>
    <w:p w14:paraId="40645F12" w14:textId="2FFFD68B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 xml:space="preserve">Dzięki MWT-XL, Nooteboom koncentruje się głównie na transporcie sekcji wież o dużej średnicy dla lądowych farm wiatrowych. Ważnymi zaletami Nooteboom MWT-XL w porównaniu z alternatywnymi rozwiązaniami transportowymi z wykorzystaniem naczep modułowych są niższe koszty utrzymania, korzystniejsza cena zakupu i duża łatwość użytkowania. Ponadto lżejsza </w:t>
      </w:r>
      <w:r>
        <w:rPr>
          <w:lang w:val="pl-PL"/>
        </w:rPr>
        <w:t>masa</w:t>
      </w:r>
      <w:r w:rsidRPr="00DB0222">
        <w:rPr>
          <w:lang w:val="pl-PL"/>
        </w:rPr>
        <w:t xml:space="preserve"> i krótsza długość</w:t>
      </w:r>
      <w:r>
        <w:rPr>
          <w:lang w:val="pl-PL"/>
        </w:rPr>
        <w:t xml:space="preserve"> całkowita zestawu</w:t>
      </w:r>
      <w:r w:rsidRPr="00DB0222">
        <w:rPr>
          <w:lang w:val="pl-PL"/>
        </w:rPr>
        <w:t xml:space="preserve"> MWT-XL mogą również oferować</w:t>
      </w:r>
      <w:r>
        <w:rPr>
          <w:lang w:val="pl-PL"/>
        </w:rPr>
        <w:t xml:space="preserve"> wymierne</w:t>
      </w:r>
      <w:r w:rsidRPr="00DB0222">
        <w:rPr>
          <w:lang w:val="pl-PL"/>
        </w:rPr>
        <w:t xml:space="preserve"> korzyści w uzyskiwaniu zwolnień w Europie. Wszystko to przyczynia się do obniżenia całkowitych kosztów </w:t>
      </w:r>
      <w:r>
        <w:rPr>
          <w:lang w:val="pl-PL"/>
        </w:rPr>
        <w:t>użytkowania sprzętu</w:t>
      </w:r>
      <w:r w:rsidRPr="00DB0222">
        <w:rPr>
          <w:lang w:val="pl-PL"/>
        </w:rPr>
        <w:t>.</w:t>
      </w:r>
    </w:p>
    <w:p w14:paraId="65A01D2A" w14:textId="77777777" w:rsidR="00DB0222" w:rsidRPr="00DB0222" w:rsidRDefault="00DB0222" w:rsidP="00DB0222">
      <w:pPr>
        <w:pStyle w:val="Bezodstpw"/>
        <w:rPr>
          <w:lang w:val="pl-PL"/>
        </w:rPr>
      </w:pPr>
    </w:p>
    <w:p w14:paraId="4A8BB61D" w14:textId="77777777" w:rsidR="00DB0222" w:rsidRPr="00DB0222" w:rsidRDefault="00DB0222" w:rsidP="00DB0222">
      <w:pPr>
        <w:pStyle w:val="Bezodstpw"/>
        <w:rPr>
          <w:b/>
          <w:bCs/>
          <w:lang w:val="pl-PL"/>
        </w:rPr>
      </w:pPr>
      <w:r w:rsidRPr="00DB0222">
        <w:rPr>
          <w:b/>
          <w:bCs/>
          <w:lang w:val="pl-PL"/>
        </w:rPr>
        <w:t>Do średnicy 6300 mm</w:t>
      </w:r>
    </w:p>
    <w:p w14:paraId="6CD658EA" w14:textId="7FCA81CE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 xml:space="preserve">Naczepa Nooteboom Mega </w:t>
      </w:r>
      <w:proofErr w:type="spellStart"/>
      <w:r w:rsidRPr="00DB0222">
        <w:rPr>
          <w:lang w:val="pl-PL"/>
        </w:rPr>
        <w:t>Windmill</w:t>
      </w:r>
      <w:proofErr w:type="spellEnd"/>
      <w:r w:rsidRPr="00DB0222">
        <w:rPr>
          <w:lang w:val="pl-PL"/>
        </w:rPr>
        <w:t xml:space="preserve"> jest wiodącym międzynarodowym rozwiązaniem transportowym do transportu sekcji wież o średnicy do ok. 5 metrów </w:t>
      </w:r>
      <w:r>
        <w:rPr>
          <w:lang w:val="pl-PL"/>
        </w:rPr>
        <w:t>od</w:t>
      </w:r>
      <w:r w:rsidRPr="00DB0222">
        <w:rPr>
          <w:lang w:val="pl-PL"/>
        </w:rPr>
        <w:t xml:space="preserve"> wiel</w:t>
      </w:r>
      <w:r>
        <w:rPr>
          <w:lang w:val="pl-PL"/>
        </w:rPr>
        <w:t>u</w:t>
      </w:r>
      <w:r w:rsidRPr="00DB0222">
        <w:rPr>
          <w:lang w:val="pl-PL"/>
        </w:rPr>
        <w:t xml:space="preserve"> lat.</w:t>
      </w:r>
    </w:p>
    <w:p w14:paraId="761DF5CD" w14:textId="5BE96EA8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>Już w 2003 roku Nooteboom wprowadził pierwszy</w:t>
      </w:r>
      <w:r>
        <w:rPr>
          <w:lang w:val="pl-PL"/>
        </w:rPr>
        <w:t xml:space="preserve"> pojazd</w:t>
      </w:r>
      <w:r w:rsidRPr="00DB0222">
        <w:rPr>
          <w:lang w:val="pl-PL"/>
        </w:rPr>
        <w:t xml:space="preserve"> MWT do transportu turbin </w:t>
      </w:r>
      <w:proofErr w:type="spellStart"/>
      <w:r w:rsidRPr="00DB0222">
        <w:rPr>
          <w:lang w:val="pl-PL"/>
        </w:rPr>
        <w:t>Vestas</w:t>
      </w:r>
      <w:proofErr w:type="spellEnd"/>
      <w:r w:rsidRPr="00DB0222">
        <w:rPr>
          <w:lang w:val="pl-PL"/>
        </w:rPr>
        <w:t xml:space="preserve"> i części wież</w:t>
      </w:r>
      <w:r>
        <w:rPr>
          <w:lang w:val="pl-PL"/>
        </w:rPr>
        <w:t>, gdzie w sumie</w:t>
      </w:r>
      <w:r w:rsidRPr="00DB0222">
        <w:rPr>
          <w:lang w:val="pl-PL"/>
        </w:rPr>
        <w:t xml:space="preserve"> Nooteboom sprzedał ponad 120 jednostek</w:t>
      </w:r>
      <w:r>
        <w:rPr>
          <w:lang w:val="pl-PL"/>
        </w:rPr>
        <w:t xml:space="preserve"> tej naczepy</w:t>
      </w:r>
      <w:r w:rsidRPr="00DB0222">
        <w:rPr>
          <w:lang w:val="pl-PL"/>
        </w:rPr>
        <w:t>. To przełomowe rozwiązanie transportowe stało się standardem w dzisiejszym transporcie turbin wiatrowych i widzimy, że inni producenci również przyjmują tę innowację Nooteboom i proponują podobne rozwiązanie. Ważną zaletą Nooteboom MWT jest to, że sekcje wieży mogą być ładowane i rozładowywane całkowicie bez dźwigów w bezpieczny i wydajny sposób.</w:t>
      </w:r>
    </w:p>
    <w:p w14:paraId="766BAFC8" w14:textId="349D1BFF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 xml:space="preserve">Dzięki nowemu MWT-XL można teraz również transportować sekcje wież o znacznie większej średnicy, takie jak te </w:t>
      </w:r>
      <w:r>
        <w:rPr>
          <w:lang w:val="pl-PL"/>
        </w:rPr>
        <w:t>od</w:t>
      </w:r>
      <w:r w:rsidRPr="00DB0222">
        <w:rPr>
          <w:lang w:val="pl-PL"/>
        </w:rPr>
        <w:t xml:space="preserve"> turbin wiatrowych najnowszej generacji. Nowa MWT-XL może być używana elastycznie, ponieważ </w:t>
      </w:r>
      <w:r>
        <w:rPr>
          <w:lang w:val="pl-PL"/>
        </w:rPr>
        <w:t>na</w:t>
      </w:r>
      <w:r w:rsidRPr="00DB0222">
        <w:rPr>
          <w:lang w:val="pl-PL"/>
        </w:rPr>
        <w:t>czepa</w:t>
      </w:r>
      <w:r>
        <w:rPr>
          <w:lang w:val="pl-PL"/>
        </w:rPr>
        <w:t xml:space="preserve"> i jej adaptery</w:t>
      </w:r>
      <w:r w:rsidRPr="00DB0222">
        <w:rPr>
          <w:lang w:val="pl-PL"/>
        </w:rPr>
        <w:t xml:space="preserve"> nadaj</w:t>
      </w:r>
      <w:r>
        <w:rPr>
          <w:lang w:val="pl-PL"/>
        </w:rPr>
        <w:t>ą</w:t>
      </w:r>
      <w:r w:rsidRPr="00DB0222">
        <w:rPr>
          <w:lang w:val="pl-PL"/>
        </w:rPr>
        <w:t xml:space="preserve"> się do</w:t>
      </w:r>
      <w:r>
        <w:rPr>
          <w:lang w:val="pl-PL"/>
        </w:rPr>
        <w:t xml:space="preserve"> transportu</w:t>
      </w:r>
      <w:r w:rsidRPr="00DB0222">
        <w:rPr>
          <w:lang w:val="pl-PL"/>
        </w:rPr>
        <w:t xml:space="preserve"> sekcji wież o różnych średnicach, aż do największych o średnicy ok. 6300 mm.</w:t>
      </w:r>
    </w:p>
    <w:p w14:paraId="1C4384AB" w14:textId="7F84733D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>Większe średnice sekcji wieży stwarzają różne wymagania dotyczące wybranego rozwiązania transportowego. Na przykład środek ciężkości ładunku jest teraz znacznie wyżej podczas transportu. W związku z tym konieczna jest większa stabilność, aby móc bezpiecznie transportować sekcje ważące do 100 ton drogą lądową. Nawet przy dużych prędkościach do 80 km/h.</w:t>
      </w:r>
    </w:p>
    <w:p w14:paraId="65455515" w14:textId="77777777" w:rsidR="00DB0222" w:rsidRPr="00DB0222" w:rsidRDefault="00DB0222" w:rsidP="00DB0222">
      <w:pPr>
        <w:pStyle w:val="Bezodstpw"/>
        <w:rPr>
          <w:lang w:val="pl-PL"/>
        </w:rPr>
      </w:pPr>
    </w:p>
    <w:p w14:paraId="2FDDF2FA" w14:textId="77777777" w:rsidR="00DB0222" w:rsidRPr="00DB0222" w:rsidRDefault="00DB0222" w:rsidP="00DB0222">
      <w:pPr>
        <w:pStyle w:val="Bezodstpw"/>
        <w:rPr>
          <w:b/>
          <w:bCs/>
          <w:lang w:val="pl-PL"/>
        </w:rPr>
      </w:pPr>
      <w:r w:rsidRPr="00DB0222">
        <w:rPr>
          <w:b/>
          <w:bCs/>
          <w:lang w:val="pl-PL"/>
        </w:rPr>
        <w:t>Stabilność i bezpieczeństwo</w:t>
      </w:r>
    </w:p>
    <w:p w14:paraId="70BF2D52" w14:textId="79FF1004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>Największą zmianę wprowadzono w wózku samosterującym z zawieszeniem pneumatycznym.</w:t>
      </w:r>
      <w:r>
        <w:rPr>
          <w:lang w:val="pl-PL"/>
        </w:rPr>
        <w:t xml:space="preserve"> S</w:t>
      </w:r>
      <w:r w:rsidRPr="00DB0222">
        <w:rPr>
          <w:lang w:val="pl-PL"/>
        </w:rPr>
        <w:t xml:space="preserve">zerokość 7-osiowego wózka samosterującego została dostosowana do 2840 mm. Dodatkowo, sterowanie obrotnicą wózka samosterującego zostało </w:t>
      </w:r>
      <w:r>
        <w:rPr>
          <w:lang w:val="pl-PL"/>
        </w:rPr>
        <w:t>przekonstruowane,</w:t>
      </w:r>
      <w:r w:rsidRPr="00DB0222">
        <w:rPr>
          <w:lang w:val="pl-PL"/>
        </w:rPr>
        <w:t xml:space="preserve"> a obsługa jest teraz jeszcze bardziej przyjazna dla użytkownika. Nowy układ </w:t>
      </w:r>
      <w:r>
        <w:rPr>
          <w:lang w:val="pl-PL"/>
        </w:rPr>
        <w:t>skrętu</w:t>
      </w:r>
      <w:r w:rsidRPr="00DB0222">
        <w:rPr>
          <w:lang w:val="pl-PL"/>
        </w:rPr>
        <w:t xml:space="preserve">, oparty na zasadzie </w:t>
      </w:r>
      <w:r>
        <w:rPr>
          <w:lang w:val="pl-PL"/>
        </w:rPr>
        <w:t>sterowania</w:t>
      </w:r>
      <w:r w:rsidRPr="00DB0222">
        <w:rPr>
          <w:lang w:val="pl-PL"/>
        </w:rPr>
        <w:t xml:space="preserve"> Nooteboom </w:t>
      </w:r>
      <w:proofErr w:type="spellStart"/>
      <w:r w:rsidRPr="00DB0222">
        <w:rPr>
          <w:lang w:val="pl-PL"/>
        </w:rPr>
        <w:t>Ballasttrailer</w:t>
      </w:r>
      <w:proofErr w:type="spellEnd"/>
      <w:r w:rsidRPr="00DB0222">
        <w:rPr>
          <w:lang w:val="pl-PL"/>
        </w:rPr>
        <w:t xml:space="preserve"> z</w:t>
      </w:r>
      <w:r>
        <w:rPr>
          <w:lang w:val="pl-PL"/>
        </w:rPr>
        <w:t xml:space="preserve"> układem</w:t>
      </w:r>
      <w:r w:rsidRPr="00DB0222">
        <w:rPr>
          <w:lang w:val="pl-PL"/>
        </w:rPr>
        <w:t xml:space="preserve"> </w:t>
      </w:r>
      <w:proofErr w:type="spellStart"/>
      <w:r w:rsidRPr="00DB0222">
        <w:rPr>
          <w:lang w:val="pl-PL"/>
        </w:rPr>
        <w:t>przeciwskrętnym</w:t>
      </w:r>
      <w:proofErr w:type="spellEnd"/>
      <w:r w:rsidRPr="00DB0222">
        <w:rPr>
          <w:lang w:val="pl-PL"/>
        </w:rPr>
        <w:t xml:space="preserve">, również przyczynia się do większej stabilności, niezawodności i łatwości obsługi. Poprawiono również stabilizację układu </w:t>
      </w:r>
      <w:r>
        <w:rPr>
          <w:lang w:val="pl-PL"/>
        </w:rPr>
        <w:t>skrętu</w:t>
      </w:r>
      <w:r w:rsidRPr="00DB0222">
        <w:rPr>
          <w:lang w:val="pl-PL"/>
        </w:rPr>
        <w:t xml:space="preserve"> podczas jazdy na wprost poprzez zamontowanie dodatkowych miechów powietrznych. Dzięki szeroko zakrojonym testom terenowym, jakim poddany został nowy MWT-XL, możemy powiedzieć, że Nooteboom ustanowił nowy standard bezpiecznego transportu drogowego części wież</w:t>
      </w:r>
      <w:r>
        <w:rPr>
          <w:lang w:val="pl-PL"/>
        </w:rPr>
        <w:t xml:space="preserve"> turbin wiatrowych</w:t>
      </w:r>
      <w:r w:rsidRPr="00DB0222">
        <w:rPr>
          <w:lang w:val="pl-PL"/>
        </w:rPr>
        <w:t xml:space="preserve"> o średnicy do 6300 mm.</w:t>
      </w:r>
    </w:p>
    <w:p w14:paraId="713A8E15" w14:textId="77777777" w:rsidR="00DB0222" w:rsidRPr="00DB0222" w:rsidRDefault="00DB0222" w:rsidP="00DB0222">
      <w:pPr>
        <w:pStyle w:val="Bezodstpw"/>
        <w:rPr>
          <w:lang w:val="pl-PL"/>
        </w:rPr>
      </w:pPr>
    </w:p>
    <w:p w14:paraId="6E69C006" w14:textId="77777777" w:rsidR="00DB0222" w:rsidRPr="00DB0222" w:rsidRDefault="00DB0222" w:rsidP="00DB0222">
      <w:pPr>
        <w:pStyle w:val="Bezodstpw"/>
        <w:rPr>
          <w:b/>
          <w:bCs/>
          <w:lang w:val="pl-PL"/>
        </w:rPr>
      </w:pPr>
      <w:r w:rsidRPr="00DB0222">
        <w:rPr>
          <w:b/>
          <w:bCs/>
          <w:lang w:val="pl-PL"/>
        </w:rPr>
        <w:t>Łatwość obsługi</w:t>
      </w:r>
    </w:p>
    <w:p w14:paraId="69F8A4E2" w14:textId="32059634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>Wzrost łatwości obsługi, bezpieczeństwa i wydajności znajduje również odzwierciedlenie w sposobie, w jaki sekcje wież</w:t>
      </w:r>
      <w:r w:rsidR="006F5839">
        <w:rPr>
          <w:lang w:val="pl-PL"/>
        </w:rPr>
        <w:t>owe</w:t>
      </w:r>
      <w:r w:rsidRPr="00DB0222">
        <w:rPr>
          <w:lang w:val="pl-PL"/>
        </w:rPr>
        <w:t xml:space="preserve"> są połączone z adapterami dźwigu MWT-XL. Wcześniej kierowca musiał się </w:t>
      </w:r>
      <w:r w:rsidRPr="00DB0222">
        <w:rPr>
          <w:lang w:val="pl-PL"/>
        </w:rPr>
        <w:lastRenderedPageBreak/>
        <w:t>wspinać, aby sprzęgnąć i połączyć sekcję wieży</w:t>
      </w:r>
      <w:r w:rsidR="006F5839">
        <w:rPr>
          <w:lang w:val="pl-PL"/>
        </w:rPr>
        <w:t xml:space="preserve"> – teraz </w:t>
      </w:r>
      <w:r w:rsidRPr="00DB0222">
        <w:rPr>
          <w:lang w:val="pl-PL"/>
        </w:rPr>
        <w:t>nie jest to już konieczne. Po ustawieniu górnego punktu docisku adaptera, kierowca może teraz z niezwykłą precyzją i</w:t>
      </w:r>
      <w:r w:rsidR="006F5839">
        <w:rPr>
          <w:lang w:val="pl-PL"/>
        </w:rPr>
        <w:t xml:space="preserve"> </w:t>
      </w:r>
      <w:r w:rsidRPr="00DB0222">
        <w:rPr>
          <w:lang w:val="pl-PL"/>
        </w:rPr>
        <w:t>w znacznie krótszym czasie połączyć i przymocować sekcję wieży do adapterów stojących na ziemi za pomocą pilota.</w:t>
      </w:r>
    </w:p>
    <w:p w14:paraId="02DA51F0" w14:textId="77777777" w:rsidR="00DB0222" w:rsidRPr="00DB0222" w:rsidRDefault="00DB0222" w:rsidP="00DB0222">
      <w:pPr>
        <w:pStyle w:val="Bezodstpw"/>
        <w:rPr>
          <w:lang w:val="pl-PL"/>
        </w:rPr>
      </w:pPr>
    </w:p>
    <w:p w14:paraId="0C8623E1" w14:textId="77777777" w:rsidR="00DB0222" w:rsidRPr="00DB0222" w:rsidRDefault="00DB0222" w:rsidP="00DB0222">
      <w:pPr>
        <w:pStyle w:val="Bezodstpw"/>
        <w:rPr>
          <w:b/>
          <w:bCs/>
          <w:lang w:val="pl-PL"/>
        </w:rPr>
      </w:pPr>
      <w:r w:rsidRPr="00DB0222">
        <w:rPr>
          <w:b/>
          <w:bCs/>
          <w:lang w:val="pl-PL"/>
        </w:rPr>
        <w:t>Hydraulicznie regulowane adaptery podnoszenia</w:t>
      </w:r>
    </w:p>
    <w:p w14:paraId="111B315B" w14:textId="498FBF42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 xml:space="preserve">Unikalna konstrukcja i </w:t>
      </w:r>
      <w:r w:rsidR="006F5839">
        <w:rPr>
          <w:lang w:val="pl-PL"/>
        </w:rPr>
        <w:t>design</w:t>
      </w:r>
      <w:r w:rsidRPr="00DB0222">
        <w:rPr>
          <w:lang w:val="pl-PL"/>
        </w:rPr>
        <w:t xml:space="preserve"> regulowanych adapterów do podnoszenia zapewniają, że te adaptery </w:t>
      </w:r>
      <w:r w:rsidR="00504D58">
        <w:rPr>
          <w:lang w:val="pl-PL"/>
        </w:rPr>
        <w:t>te</w:t>
      </w:r>
      <w:r w:rsidRPr="00DB0222">
        <w:rPr>
          <w:lang w:val="pl-PL"/>
        </w:rPr>
        <w:t xml:space="preserve"> mają bardzo niską wagę własną, wynoszącą około 7 ton. Połączenia zaciskowe adapterów można płynnie regulować hydraulicznie do średnicy elementu</w:t>
      </w:r>
      <w:r w:rsidR="00504D58">
        <w:rPr>
          <w:lang w:val="pl-PL"/>
        </w:rPr>
        <w:t xml:space="preserve"> sekcji </w:t>
      </w:r>
      <w:r w:rsidRPr="00DB0222">
        <w:rPr>
          <w:lang w:val="pl-PL"/>
        </w:rPr>
        <w:t>wież</w:t>
      </w:r>
      <w:r w:rsidR="00504D58">
        <w:rPr>
          <w:lang w:val="pl-PL"/>
        </w:rPr>
        <w:t>owej</w:t>
      </w:r>
      <w:r w:rsidRPr="00DB0222">
        <w:rPr>
          <w:lang w:val="pl-PL"/>
        </w:rPr>
        <w:t xml:space="preserve"> do maksymalnie 6300 mm. Sprzęganie i odłączanie części</w:t>
      </w:r>
      <w:r w:rsidR="00504D58">
        <w:rPr>
          <w:lang w:val="pl-PL"/>
        </w:rPr>
        <w:t xml:space="preserve"> sekcji</w:t>
      </w:r>
      <w:r w:rsidRPr="00DB0222">
        <w:rPr>
          <w:lang w:val="pl-PL"/>
        </w:rPr>
        <w:t xml:space="preserve"> wież</w:t>
      </w:r>
      <w:r w:rsidR="00504D58">
        <w:rPr>
          <w:lang w:val="pl-PL"/>
        </w:rPr>
        <w:t>owej</w:t>
      </w:r>
      <w:r w:rsidRPr="00DB0222">
        <w:rPr>
          <w:lang w:val="pl-PL"/>
        </w:rPr>
        <w:t xml:space="preserve"> jest bardzo łatwe, ponieważ adaptery można przesuwać we wszystkich kierunkach za pomocą pilota. To samo dotyczy ścisłego sprzę</w:t>
      </w:r>
      <w:r w:rsidR="00504D58">
        <w:rPr>
          <w:lang w:val="pl-PL"/>
        </w:rPr>
        <w:t>ga</w:t>
      </w:r>
      <w:r w:rsidRPr="00DB0222">
        <w:rPr>
          <w:lang w:val="pl-PL"/>
        </w:rPr>
        <w:t>nia</w:t>
      </w:r>
      <w:r w:rsidR="00504D58">
        <w:rPr>
          <w:lang w:val="pl-PL"/>
        </w:rPr>
        <w:t xml:space="preserve"> adapterów ze sobą</w:t>
      </w:r>
      <w:r w:rsidRPr="00DB0222">
        <w:rPr>
          <w:lang w:val="pl-PL"/>
        </w:rPr>
        <w:t xml:space="preserve">, w </w:t>
      </w:r>
      <w:r w:rsidR="00504D58">
        <w:rPr>
          <w:lang w:val="pl-PL"/>
        </w:rPr>
        <w:t>przypadku podróży pustym zestawem bez ładunku</w:t>
      </w:r>
      <w:r w:rsidRPr="00DB0222">
        <w:rPr>
          <w:lang w:val="pl-PL"/>
        </w:rPr>
        <w:t>.</w:t>
      </w:r>
    </w:p>
    <w:p w14:paraId="5B412685" w14:textId="77777777" w:rsidR="00DB0222" w:rsidRPr="00DB0222" w:rsidRDefault="00DB0222" w:rsidP="00DB0222">
      <w:pPr>
        <w:pStyle w:val="Bezodstpw"/>
        <w:rPr>
          <w:lang w:val="pl-PL"/>
        </w:rPr>
      </w:pPr>
    </w:p>
    <w:p w14:paraId="6D6FAF4B" w14:textId="77777777" w:rsidR="00DB0222" w:rsidRPr="00DB0222" w:rsidRDefault="00DB0222" w:rsidP="00DB0222">
      <w:pPr>
        <w:pStyle w:val="Bezodstpw"/>
        <w:rPr>
          <w:b/>
          <w:bCs/>
          <w:lang w:val="pl-PL"/>
        </w:rPr>
      </w:pPr>
      <w:r w:rsidRPr="00DB0222">
        <w:rPr>
          <w:b/>
          <w:bCs/>
          <w:lang w:val="pl-PL"/>
        </w:rPr>
        <w:t>Doskonała zwrotność</w:t>
      </w:r>
    </w:p>
    <w:p w14:paraId="617AFBEB" w14:textId="725D2724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 xml:space="preserve">Mega </w:t>
      </w:r>
      <w:proofErr w:type="spellStart"/>
      <w:r w:rsidRPr="00DB0222">
        <w:rPr>
          <w:lang w:val="pl-PL"/>
        </w:rPr>
        <w:t>Windmill</w:t>
      </w:r>
      <w:proofErr w:type="spellEnd"/>
      <w:r w:rsidRPr="00DB0222">
        <w:rPr>
          <w:lang w:val="pl-PL"/>
        </w:rPr>
        <w:t xml:space="preserve"> </w:t>
      </w:r>
      <w:proofErr w:type="spellStart"/>
      <w:r w:rsidRPr="00DB0222">
        <w:rPr>
          <w:lang w:val="pl-PL"/>
        </w:rPr>
        <w:t>Trailer</w:t>
      </w:r>
      <w:proofErr w:type="spellEnd"/>
      <w:r w:rsidRPr="00DB0222">
        <w:rPr>
          <w:lang w:val="pl-PL"/>
        </w:rPr>
        <w:t xml:space="preserve"> ma niezrównaną zwrotność. Jest to możliwe, ponieważ pokonywany tor</w:t>
      </w:r>
      <w:r w:rsidR="00504D58">
        <w:rPr>
          <w:lang w:val="pl-PL"/>
        </w:rPr>
        <w:t xml:space="preserve"> jazdy</w:t>
      </w:r>
      <w:r w:rsidRPr="00DB0222">
        <w:rPr>
          <w:lang w:val="pl-PL"/>
        </w:rPr>
        <w:t xml:space="preserve"> jest w pełni </w:t>
      </w:r>
      <w:r w:rsidR="00504D58">
        <w:rPr>
          <w:lang w:val="pl-PL"/>
        </w:rPr>
        <w:t>definiowany</w:t>
      </w:r>
      <w:r w:rsidRPr="00DB0222">
        <w:rPr>
          <w:lang w:val="pl-PL"/>
        </w:rPr>
        <w:t xml:space="preserve"> przez rozmiar</w:t>
      </w:r>
      <w:r w:rsidR="00504D58">
        <w:rPr>
          <w:lang w:val="pl-PL"/>
        </w:rPr>
        <w:t xml:space="preserve"> sekcji </w:t>
      </w:r>
      <w:r w:rsidRPr="00DB0222">
        <w:rPr>
          <w:lang w:val="pl-PL"/>
        </w:rPr>
        <w:t>wież</w:t>
      </w:r>
      <w:r w:rsidR="00504D58">
        <w:rPr>
          <w:lang w:val="pl-PL"/>
        </w:rPr>
        <w:t>owej</w:t>
      </w:r>
      <w:r w:rsidRPr="00DB0222">
        <w:rPr>
          <w:lang w:val="pl-PL"/>
        </w:rPr>
        <w:t>, a nie przez zachowanie pojazdu podczas</w:t>
      </w:r>
      <w:r w:rsidR="00504D58">
        <w:rPr>
          <w:lang w:val="pl-PL"/>
        </w:rPr>
        <w:t xml:space="preserve"> skręcania</w:t>
      </w:r>
      <w:r w:rsidRPr="00DB0222">
        <w:rPr>
          <w:lang w:val="pl-PL"/>
        </w:rPr>
        <w:t xml:space="preserve">. Adapter podnośnika z przodu zestawu jest połączony z wózkiem </w:t>
      </w:r>
      <w:proofErr w:type="spellStart"/>
      <w:r w:rsidRPr="00DB0222">
        <w:rPr>
          <w:lang w:val="pl-PL"/>
        </w:rPr>
        <w:t>jeep</w:t>
      </w:r>
      <w:r w:rsidR="00504D58">
        <w:rPr>
          <w:lang w:val="pl-PL"/>
        </w:rPr>
        <w:t>dolly</w:t>
      </w:r>
      <w:proofErr w:type="spellEnd"/>
      <w:r w:rsidR="00504D58">
        <w:rPr>
          <w:lang w:val="pl-PL"/>
        </w:rPr>
        <w:t xml:space="preserve"> </w:t>
      </w:r>
      <w:r w:rsidRPr="00DB0222">
        <w:rPr>
          <w:lang w:val="pl-PL"/>
        </w:rPr>
        <w:t>za pomocą stołu obrotowego oraz z systemem sterowania wózka samobieżnego z tyłu</w:t>
      </w:r>
      <w:r w:rsidR="00504D58">
        <w:rPr>
          <w:lang w:val="pl-PL"/>
        </w:rPr>
        <w:t xml:space="preserve"> również</w:t>
      </w:r>
      <w:r w:rsidRPr="00DB0222">
        <w:rPr>
          <w:lang w:val="pl-PL"/>
        </w:rPr>
        <w:t xml:space="preserve"> za pomocą stołu obrotowego. Istnieje również możliwość obrócenia ładunku w stosunku do </w:t>
      </w:r>
      <w:proofErr w:type="spellStart"/>
      <w:r w:rsidRPr="00DB0222">
        <w:rPr>
          <w:lang w:val="pl-PL"/>
        </w:rPr>
        <w:t>Jeepdolly</w:t>
      </w:r>
      <w:proofErr w:type="spellEnd"/>
      <w:r w:rsidRPr="00DB0222">
        <w:rPr>
          <w:lang w:val="pl-PL"/>
        </w:rPr>
        <w:t xml:space="preserve"> oraz wózka samobieżnego pod kątem ok. 80 stopni. To pozwala na</w:t>
      </w:r>
      <w:r w:rsidR="00504D58">
        <w:rPr>
          <w:lang w:val="pl-PL"/>
        </w:rPr>
        <w:t xml:space="preserve"> pokonywanie</w:t>
      </w:r>
      <w:r w:rsidRPr="00DB0222">
        <w:rPr>
          <w:lang w:val="pl-PL"/>
        </w:rPr>
        <w:t xml:space="preserve"> </w:t>
      </w:r>
      <w:r w:rsidRPr="00DB0222">
        <w:rPr>
          <w:lang w:val="pl-PL"/>
        </w:rPr>
        <w:t>bardzo ostr</w:t>
      </w:r>
      <w:r w:rsidR="00504D58">
        <w:rPr>
          <w:lang w:val="pl-PL"/>
        </w:rPr>
        <w:t>ych</w:t>
      </w:r>
      <w:r w:rsidRPr="00DB0222">
        <w:rPr>
          <w:lang w:val="pl-PL"/>
        </w:rPr>
        <w:t>, prawie prostopadł</w:t>
      </w:r>
      <w:r w:rsidR="00504D58">
        <w:rPr>
          <w:lang w:val="pl-PL"/>
        </w:rPr>
        <w:t>ych</w:t>
      </w:r>
      <w:r w:rsidRPr="00DB0222">
        <w:rPr>
          <w:lang w:val="pl-PL"/>
        </w:rPr>
        <w:t xml:space="preserve"> i wąski</w:t>
      </w:r>
      <w:r w:rsidR="00504D58">
        <w:rPr>
          <w:lang w:val="pl-PL"/>
        </w:rPr>
        <w:t>ch</w:t>
      </w:r>
      <w:r w:rsidRPr="00DB0222">
        <w:rPr>
          <w:lang w:val="pl-PL"/>
        </w:rPr>
        <w:t xml:space="preserve"> zakręt</w:t>
      </w:r>
      <w:r w:rsidR="00504D58">
        <w:rPr>
          <w:lang w:val="pl-PL"/>
        </w:rPr>
        <w:t>ów</w:t>
      </w:r>
      <w:r w:rsidRPr="00DB0222">
        <w:rPr>
          <w:lang w:val="pl-PL"/>
        </w:rPr>
        <w:t xml:space="preserve"> bez opuszczania</w:t>
      </w:r>
      <w:r w:rsidR="00504D58">
        <w:rPr>
          <w:lang w:val="pl-PL"/>
        </w:rPr>
        <w:t xml:space="preserve"> ścisłej</w:t>
      </w:r>
      <w:r w:rsidRPr="00DB0222">
        <w:rPr>
          <w:lang w:val="pl-PL"/>
        </w:rPr>
        <w:t xml:space="preserve"> </w:t>
      </w:r>
      <w:r w:rsidR="00504D58">
        <w:rPr>
          <w:lang w:val="pl-PL"/>
        </w:rPr>
        <w:t>po</w:t>
      </w:r>
      <w:r w:rsidRPr="00DB0222">
        <w:rPr>
          <w:lang w:val="pl-PL"/>
        </w:rPr>
        <w:t>wierzchni drogi. Dodatkowo, za pomocą adapterów, ładunek można podnieść na wysokość ponad 1,5 metra nad poziom gruntu, dzięki czemu bez problemu</w:t>
      </w:r>
      <w:r w:rsidR="00504D58">
        <w:rPr>
          <w:lang w:val="pl-PL"/>
        </w:rPr>
        <w:t xml:space="preserve"> można</w:t>
      </w:r>
      <w:r w:rsidRPr="00DB0222">
        <w:rPr>
          <w:lang w:val="pl-PL"/>
        </w:rPr>
        <w:t xml:space="preserve"> przej</w:t>
      </w:r>
      <w:r w:rsidR="00504D58">
        <w:rPr>
          <w:lang w:val="pl-PL"/>
        </w:rPr>
        <w:t>echać</w:t>
      </w:r>
      <w:r w:rsidRPr="00DB0222">
        <w:rPr>
          <w:lang w:val="pl-PL"/>
        </w:rPr>
        <w:t xml:space="preserve"> przez przeszkodę, rów czy rondo. Pozwala to na poruszanie się najbardziej efektywnymi trasami transportowymi. </w:t>
      </w:r>
      <w:proofErr w:type="spellStart"/>
      <w:r w:rsidRPr="00DB0222">
        <w:rPr>
          <w:lang w:val="pl-PL"/>
        </w:rPr>
        <w:t>Jeepdolly</w:t>
      </w:r>
      <w:proofErr w:type="spellEnd"/>
      <w:r w:rsidRPr="00DB0222">
        <w:rPr>
          <w:lang w:val="pl-PL"/>
        </w:rPr>
        <w:t xml:space="preserve"> jest również wyposażony w elektroniczne zawieszenie pneumatyczne z</w:t>
      </w:r>
      <w:r w:rsidR="00504D58">
        <w:rPr>
          <w:lang w:val="pl-PL"/>
        </w:rPr>
        <w:t>e</w:t>
      </w:r>
      <w:r w:rsidRPr="00DB0222">
        <w:rPr>
          <w:lang w:val="pl-PL"/>
        </w:rPr>
        <w:t xml:space="preserve"> wspomaganiem ruszania, które zapewnia większą przyczepność podczas ruszania z miejsca.</w:t>
      </w:r>
    </w:p>
    <w:p w14:paraId="461F61B4" w14:textId="77777777" w:rsidR="00DB0222" w:rsidRPr="00DB0222" w:rsidRDefault="00DB0222" w:rsidP="00DB0222">
      <w:pPr>
        <w:pStyle w:val="Bezodstpw"/>
        <w:rPr>
          <w:lang w:val="pl-PL"/>
        </w:rPr>
      </w:pPr>
    </w:p>
    <w:p w14:paraId="6FEE9B27" w14:textId="35DF0DFC" w:rsidR="00DB0222" w:rsidRPr="00DB0222" w:rsidRDefault="00DB0222" w:rsidP="00DB0222">
      <w:pPr>
        <w:pStyle w:val="Bezodstpw"/>
        <w:rPr>
          <w:lang w:val="pl-PL"/>
        </w:rPr>
      </w:pPr>
      <w:r w:rsidRPr="00DB0222">
        <w:rPr>
          <w:lang w:val="pl-PL"/>
        </w:rPr>
        <w:t xml:space="preserve">Na rynku energii wiatrowej istnieje duże międzynarodowe zainteresowanie nową naczepą Mega </w:t>
      </w:r>
      <w:proofErr w:type="spellStart"/>
      <w:r w:rsidRPr="00DB0222">
        <w:rPr>
          <w:lang w:val="pl-PL"/>
        </w:rPr>
        <w:t>Windmill</w:t>
      </w:r>
      <w:proofErr w:type="spellEnd"/>
      <w:r w:rsidRPr="00DB0222">
        <w:rPr>
          <w:lang w:val="pl-PL"/>
        </w:rPr>
        <w:t xml:space="preserve"> XL firmy Nooteboom. Ponad 10 takich naczep MWT-XL zostało już sprzedanych wyspecjalizowanym przewoźnikom w Europie w dziedzinie energetyki wiatrowej, a wkrótce spodziewanych jest kilka</w:t>
      </w:r>
      <w:r w:rsidR="00504D58">
        <w:rPr>
          <w:lang w:val="pl-PL"/>
        </w:rPr>
        <w:t xml:space="preserve"> kolejnych</w:t>
      </w:r>
      <w:r w:rsidRPr="00DB0222">
        <w:rPr>
          <w:lang w:val="pl-PL"/>
        </w:rPr>
        <w:t xml:space="preserve"> zamówień.</w:t>
      </w:r>
    </w:p>
    <w:sectPr w:rsidR="00DB0222" w:rsidRPr="00DB0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FC"/>
    <w:rsid w:val="000038B7"/>
    <w:rsid w:val="00014D7D"/>
    <w:rsid w:val="000738BE"/>
    <w:rsid w:val="00087D59"/>
    <w:rsid w:val="00174ECE"/>
    <w:rsid w:val="0021694F"/>
    <w:rsid w:val="00225E7F"/>
    <w:rsid w:val="00235115"/>
    <w:rsid w:val="002D444B"/>
    <w:rsid w:val="002E6D23"/>
    <w:rsid w:val="00303758"/>
    <w:rsid w:val="00330292"/>
    <w:rsid w:val="003602C8"/>
    <w:rsid w:val="003E690C"/>
    <w:rsid w:val="003F52E7"/>
    <w:rsid w:val="0040350A"/>
    <w:rsid w:val="00442D83"/>
    <w:rsid w:val="004522FC"/>
    <w:rsid w:val="0047522C"/>
    <w:rsid w:val="004F2C6A"/>
    <w:rsid w:val="00504D58"/>
    <w:rsid w:val="00526365"/>
    <w:rsid w:val="00535BBC"/>
    <w:rsid w:val="00634477"/>
    <w:rsid w:val="00676864"/>
    <w:rsid w:val="0069587A"/>
    <w:rsid w:val="006F5839"/>
    <w:rsid w:val="00706594"/>
    <w:rsid w:val="007146A0"/>
    <w:rsid w:val="00756355"/>
    <w:rsid w:val="0077057F"/>
    <w:rsid w:val="00783C2A"/>
    <w:rsid w:val="007A7858"/>
    <w:rsid w:val="00803A70"/>
    <w:rsid w:val="008464D3"/>
    <w:rsid w:val="008E6309"/>
    <w:rsid w:val="00933111"/>
    <w:rsid w:val="00982C0F"/>
    <w:rsid w:val="00987C5D"/>
    <w:rsid w:val="009A5FFA"/>
    <w:rsid w:val="009E61D0"/>
    <w:rsid w:val="00AF450C"/>
    <w:rsid w:val="00B52C20"/>
    <w:rsid w:val="00B910EB"/>
    <w:rsid w:val="00BF1D77"/>
    <w:rsid w:val="00BF6053"/>
    <w:rsid w:val="00C076FA"/>
    <w:rsid w:val="00C50467"/>
    <w:rsid w:val="00C80CF4"/>
    <w:rsid w:val="00CA7C90"/>
    <w:rsid w:val="00CF2BD0"/>
    <w:rsid w:val="00D06E9E"/>
    <w:rsid w:val="00D325A5"/>
    <w:rsid w:val="00DB0222"/>
    <w:rsid w:val="00DC0F22"/>
    <w:rsid w:val="00DE2537"/>
    <w:rsid w:val="00DF2222"/>
    <w:rsid w:val="00E62508"/>
    <w:rsid w:val="00E67B82"/>
    <w:rsid w:val="00E742CB"/>
    <w:rsid w:val="00E863F3"/>
    <w:rsid w:val="00EB1F18"/>
    <w:rsid w:val="00EC5489"/>
    <w:rsid w:val="00ED5FCF"/>
    <w:rsid w:val="00F010A8"/>
    <w:rsid w:val="00F37F2B"/>
    <w:rsid w:val="00F63A64"/>
    <w:rsid w:val="00FE4D7A"/>
    <w:rsid w:val="00FE5621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A264"/>
  <w15:chartTrackingRefBased/>
  <w15:docId w15:val="{264B32B3-EF1F-4BCA-AB41-B2877FC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9E"/>
  </w:style>
  <w:style w:type="paragraph" w:styleId="Nagwek1">
    <w:name w:val="heading 1"/>
    <w:basedOn w:val="Normalny"/>
    <w:next w:val="Normalny"/>
    <w:link w:val="Nagwek1Znak"/>
    <w:uiPriority w:val="9"/>
    <w:qFormat/>
    <w:rsid w:val="00DB0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06E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D2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D06E9E"/>
    <w:rPr>
      <w:rFonts w:ascii="Times New Roman" w:eastAsia="Times New Roman" w:hAnsi="Times New Roman" w:cs="Times New Roman"/>
      <w:b/>
      <w:bCs/>
      <w:sz w:val="24"/>
      <w:szCs w:val="24"/>
      <w:lang w:val="en-US" w:eastAsia="nl-NL"/>
    </w:rPr>
  </w:style>
  <w:style w:type="character" w:customStyle="1" w:styleId="Nagwek1Znak">
    <w:name w:val="Nagłówek 1 Znak"/>
    <w:basedOn w:val="Domylnaczcionkaakapitu"/>
    <w:link w:val="Nagwek1"/>
    <w:uiPriority w:val="9"/>
    <w:rsid w:val="00DB0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Jakub Garbacz</cp:lastModifiedBy>
  <cp:revision>5</cp:revision>
  <cp:lastPrinted>2022-02-03T08:28:00Z</cp:lastPrinted>
  <dcterms:created xsi:type="dcterms:W3CDTF">2022-02-16T13:14:00Z</dcterms:created>
  <dcterms:modified xsi:type="dcterms:W3CDTF">2022-02-16T13:26:00Z</dcterms:modified>
</cp:coreProperties>
</file>