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color w:val="ff0000"/>
          <w:sz w:val="36"/>
          <w:szCs w:val="36"/>
        </w:rPr>
      </w:pPr>
      <w:r w:rsidDel="00000000" w:rsidR="00000000" w:rsidRPr="00000000">
        <w:rPr>
          <w:color w:val="ff0000"/>
          <w:sz w:val="36"/>
          <w:szCs w:val="36"/>
        </w:rPr>
        <w:drawing>
          <wp:inline distB="114300" distT="114300" distL="114300" distR="114300">
            <wp:extent cx="5053013" cy="1199319"/>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5053013" cy="1199319"/>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b w:val="1"/>
          <w:i w:val="1"/>
          <w:rtl w:val="0"/>
        </w:rPr>
        <w:t xml:space="preserve">EL TOQUE FEMENINO DE LA TECNOLOGÍA CON HELLO KITTY</w:t>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rtl w:val="0"/>
        </w:rPr>
        <w:t xml:space="preserve">Ciudad de México, xx de agosto de 2017.- </w:t>
      </w:r>
      <w:r w:rsidDel="00000000" w:rsidR="00000000" w:rsidRPr="00000000">
        <w:rPr>
          <w:rtl w:val="0"/>
        </w:rPr>
        <w:t xml:space="preserve">-¡</w:t>
      </w:r>
      <w:r w:rsidDel="00000000" w:rsidR="00000000" w:rsidRPr="00000000">
        <w:rPr>
          <w:rtl w:val="0"/>
        </w:rPr>
        <w:t xml:space="preserve">Bienvenida a la locura de los </w:t>
      </w:r>
      <w:r w:rsidDel="00000000" w:rsidR="00000000" w:rsidRPr="00000000">
        <w:rPr>
          <w:i w:val="1"/>
          <w:rtl w:val="0"/>
        </w:rPr>
        <w:t xml:space="preserve">smartphones</w:t>
      </w:r>
      <w:r w:rsidDel="00000000" w:rsidR="00000000" w:rsidRPr="00000000">
        <w:rPr>
          <w:rtl w:val="0"/>
        </w:rPr>
        <w:t xml:space="preserve"> y </w:t>
      </w:r>
      <w:r w:rsidDel="00000000" w:rsidR="00000000" w:rsidRPr="00000000">
        <w:rPr>
          <w:i w:val="1"/>
          <w:rtl w:val="0"/>
        </w:rPr>
        <w:t xml:space="preserve">tablets!</w:t>
      </w:r>
      <w:r w:rsidDel="00000000" w:rsidR="00000000" w:rsidRPr="00000000">
        <w:rPr>
          <w:rtl w:val="0"/>
        </w:rPr>
        <w:t xml:space="preserve"> Aceptemos que son un poco adictivos, pero también muy útiles y entretenidos. Conoce todos los gadgets que debes tener para sacarle el mayor provecho a tu teléfono, tableta y computadora.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Chica precavida, vale por dos…</w:t>
      </w:r>
    </w:p>
    <w:p w:rsidR="00000000" w:rsidDel="00000000" w:rsidP="00000000" w:rsidRDefault="00000000" w:rsidRPr="00000000">
      <w:pPr>
        <w:contextualSpacing w:val="0"/>
        <w:jc w:val="both"/>
        <w:rPr/>
      </w:pPr>
      <w:r w:rsidDel="00000000" w:rsidR="00000000" w:rsidRPr="00000000">
        <w:rPr>
          <w:rtl w:val="0"/>
        </w:rPr>
        <w:t xml:space="preserve">Sabemos que los teléfonos y tabletas son cada vez más resistentes, pero aún así, es básico comprarles una funda, para que en caso de un accidente, ayude a amortiguar el golpe. Además, aceptemos que existen fundas tan lindas que estéticamente hacen lucir aún mejor nuestros aparatos.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Sube el volúmen</w:t>
      </w:r>
    </w:p>
    <w:p w:rsidR="00000000" w:rsidDel="00000000" w:rsidP="00000000" w:rsidRDefault="00000000" w:rsidRPr="00000000">
      <w:pPr>
        <w:contextualSpacing w:val="0"/>
        <w:jc w:val="both"/>
        <w:rPr/>
      </w:pPr>
      <w:r w:rsidDel="00000000" w:rsidR="00000000" w:rsidRPr="00000000">
        <w:rPr>
          <w:rtl w:val="0"/>
        </w:rPr>
        <w:t xml:space="preserve">Una de las grandes ventajas de estos aparatos es que puedes llevar tu música a cualquier parte. Para pasar una tarde haciendo tarea, los audífonos pequeños serán perfectos para que puedas escuchar tus canciones favoritas y concentrarte , pero cuando se trata de pasar un rato en el gym, motívate con el mejor ritmo escuchándolo en unos audífonos grandes </w:t>
      </w:r>
      <w:r w:rsidDel="00000000" w:rsidR="00000000" w:rsidRPr="00000000">
        <w:rPr>
          <w:highlight w:val="white"/>
          <w:rtl w:val="0"/>
        </w:rPr>
        <w:t xml:space="preserve">—tipo DJ—. Y claro, si se trata de divertirte cantando y bailando un rato con tus amigas, es básico que tengas unas bocinas para que juntas disfruten de los </w:t>
      </w:r>
      <w:r w:rsidDel="00000000" w:rsidR="00000000" w:rsidRPr="00000000">
        <w:rPr>
          <w:i w:val="1"/>
          <w:highlight w:val="white"/>
          <w:rtl w:val="0"/>
        </w:rPr>
        <w:t xml:space="preserve">hits</w:t>
      </w:r>
      <w:r w:rsidDel="00000000" w:rsidR="00000000" w:rsidRPr="00000000">
        <w:rPr>
          <w:highlight w:val="white"/>
          <w:rtl w:val="0"/>
        </w:rPr>
        <w:t xml:space="preserve"> del momento. </w:t>
      </w: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Ponte las pilas</w:t>
      </w:r>
    </w:p>
    <w:p w:rsidR="00000000" w:rsidDel="00000000" w:rsidP="00000000" w:rsidRDefault="00000000" w:rsidRPr="00000000">
      <w:pPr>
        <w:contextualSpacing w:val="0"/>
        <w:jc w:val="both"/>
        <w:rPr/>
      </w:pPr>
      <w:r w:rsidDel="00000000" w:rsidR="00000000" w:rsidRPr="00000000">
        <w:rPr>
          <w:rtl w:val="0"/>
        </w:rPr>
        <w:t xml:space="preserve">Entre juegos, música y redes sociales, muy probablemente tu batería pase de 100 a 0 en cuestión de horas. Para no perderte ni una llamada, mensaje o quedarte sin pila cuando estás a punto de tomar un foto con tus mejores amigas, siempre ten un cargador en tu casa y otro que lleves contigo a todos lados. </w:t>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i w:val="1"/>
          <w:rtl w:val="0"/>
        </w:rPr>
        <w:t xml:space="preserve">Hello Kitty</w:t>
      </w:r>
      <w:r w:rsidDel="00000000" w:rsidR="00000000" w:rsidRPr="00000000">
        <w:rPr>
          <w:rtl w:val="0"/>
        </w:rPr>
        <w:t xml:space="preserve">, tu fiel compañera de aventuras desde que eras pequeña, tiene modelos de cargadores, audífonos, bocinas, fundas e incluso </w:t>
      </w:r>
      <w:r w:rsidDel="00000000" w:rsidR="00000000" w:rsidRPr="00000000">
        <w:rPr>
          <w:i w:val="1"/>
          <w:rtl w:val="0"/>
        </w:rPr>
        <w:t xml:space="preserve">tablets</w:t>
      </w:r>
      <w:r w:rsidDel="00000000" w:rsidR="00000000" w:rsidRPr="00000000">
        <w:rPr>
          <w:rtl w:val="0"/>
        </w:rPr>
        <w:t xml:space="preserve">, todos con diseños frescos, divertidos, tiernos y muy femeninos, ideales para que además de proteger y usar al máximo tu </w:t>
      </w:r>
      <w:r w:rsidDel="00000000" w:rsidR="00000000" w:rsidRPr="00000000">
        <w:rPr>
          <w:i w:val="1"/>
          <w:rtl w:val="0"/>
        </w:rPr>
        <w:t xml:space="preserve">smartphone</w:t>
      </w:r>
      <w:r w:rsidDel="00000000" w:rsidR="00000000" w:rsidRPr="00000000">
        <w:rPr>
          <w:rtl w:val="0"/>
        </w:rPr>
        <w:t xml:space="preserve">, </w:t>
      </w:r>
      <w:r w:rsidDel="00000000" w:rsidR="00000000" w:rsidRPr="00000000">
        <w:rPr>
          <w:i w:val="1"/>
          <w:rtl w:val="0"/>
        </w:rPr>
        <w:t xml:space="preserve">tablet </w:t>
      </w:r>
      <w:r w:rsidDel="00000000" w:rsidR="00000000" w:rsidRPr="00000000">
        <w:rPr>
          <w:rtl w:val="0"/>
        </w:rPr>
        <w:t xml:space="preserve">o computadora, estos luzcan originales y muy </w:t>
      </w:r>
      <w:r w:rsidDel="00000000" w:rsidR="00000000" w:rsidRPr="00000000">
        <w:rPr>
          <w:i w:val="1"/>
          <w:rtl w:val="0"/>
        </w:rPr>
        <w:t xml:space="preserve">cool</w:t>
      </w:r>
      <w:r w:rsidDel="00000000" w:rsidR="00000000" w:rsidRPr="00000000">
        <w:rPr>
          <w:rtl w:val="0"/>
        </w:rPr>
        <w:t xml:space="preserve">. Hay muchos diseños en colores como blanco, rosa, rojo y negro con estampados de la adorable </w:t>
      </w:r>
      <w:r w:rsidDel="00000000" w:rsidR="00000000" w:rsidRPr="00000000">
        <w:rPr>
          <w:b w:val="1"/>
          <w:i w:val="1"/>
          <w:rtl w:val="0"/>
        </w:rPr>
        <w:t xml:space="preserve">Hello Kitty</w:t>
      </w:r>
      <w:r w:rsidDel="00000000" w:rsidR="00000000" w:rsidRPr="00000000">
        <w:rPr>
          <w:rtl w:val="0"/>
        </w:rPr>
        <w:t xml:space="preserve">.</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¡Disfruta de la tecnología y todos sus beneficios con los increíbles y tiernos gadgets que </w:t>
      </w:r>
      <w:r w:rsidDel="00000000" w:rsidR="00000000" w:rsidRPr="00000000">
        <w:rPr>
          <w:b w:val="1"/>
          <w:i w:val="1"/>
          <w:rtl w:val="0"/>
        </w:rPr>
        <w:t xml:space="preserve">Hello Kitty </w:t>
      </w:r>
      <w:r w:rsidDel="00000000" w:rsidR="00000000" w:rsidRPr="00000000">
        <w:rPr>
          <w:rtl w:val="0"/>
        </w:rPr>
        <w:t xml:space="preserve">tiene para ti!</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ind w:right="-90"/>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pPr>
        <w:ind w:right="-90"/>
        <w:contextualSpacing w:val="0"/>
        <w:jc w:val="both"/>
        <w:rPr/>
      </w:pPr>
      <w:r w:rsidDel="00000000" w:rsidR="00000000" w:rsidRPr="00000000">
        <w:rPr>
          <w:rtl w:val="0"/>
        </w:rPr>
      </w:r>
    </w:p>
    <w:p w:rsidR="00000000" w:rsidDel="00000000" w:rsidP="00000000" w:rsidRDefault="00000000" w:rsidRPr="00000000">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pPr>
        <w:contextualSpacing w:val="0"/>
        <w:jc w:val="both"/>
        <w:rPr>
          <w:b w:val="1"/>
          <w:sz w:val="18"/>
          <w:szCs w:val="18"/>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CONTACTO</w:t>
      </w:r>
    </w:p>
    <w:p w:rsidR="00000000" w:rsidDel="00000000" w:rsidP="00000000" w:rsidRDefault="00000000" w:rsidRPr="00000000">
      <w:pPr>
        <w:contextualSpacing w:val="0"/>
        <w:jc w:val="both"/>
        <w:rPr>
          <w:b w:val="1"/>
        </w:rPr>
      </w:pPr>
      <w:r w:rsidDel="00000000" w:rsidR="00000000" w:rsidRPr="00000000">
        <w:rPr>
          <w:b w:val="1"/>
          <w:rtl w:val="0"/>
        </w:rPr>
        <w:t xml:space="preserve">Another Company</w:t>
      </w:r>
    </w:p>
    <w:p w:rsidR="00000000" w:rsidDel="00000000" w:rsidP="00000000" w:rsidRDefault="00000000" w:rsidRPr="00000000">
      <w:pPr>
        <w:contextualSpacing w:val="0"/>
        <w:jc w:val="both"/>
        <w:rPr/>
      </w:pPr>
      <w:r w:rsidDel="00000000" w:rsidR="00000000" w:rsidRPr="00000000">
        <w:rPr>
          <w:rtl w:val="0"/>
        </w:rPr>
        <w:t xml:space="preserve">Aileen Alvarado</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Account Executive</w:t>
      </w:r>
      <w:r w:rsidDel="00000000" w:rsidR="00000000" w:rsidRPr="00000000">
        <w:rPr>
          <w:rtl w:val="0"/>
        </w:rPr>
      </w:r>
    </w:p>
    <w:p w:rsidR="00000000" w:rsidDel="00000000" w:rsidP="00000000" w:rsidRDefault="00000000" w:rsidRPr="00000000">
      <w:pPr>
        <w:contextualSpacing w:val="0"/>
        <w:jc w:val="both"/>
        <w:rPr>
          <w:highlight w:val="yellow"/>
        </w:rPr>
      </w:pPr>
      <w:r w:rsidDel="00000000" w:rsidR="00000000" w:rsidRPr="00000000">
        <w:rPr>
          <w:rtl w:val="0"/>
        </w:rPr>
        <w:t xml:space="preserve">(55) 6392 1100</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aileen@anothercompany.com.mx</w:t>
      </w:r>
      <w:r w:rsidDel="00000000" w:rsidR="00000000" w:rsidRPr="00000000">
        <w:rPr>
          <w:rtl w:val="0"/>
        </w:rPr>
        <w:t xml:space="preserve"> </w:t>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center"/>
        <w:rPr>
          <w:color w:val="ff0000"/>
          <w:sz w:val="36"/>
          <w:szCs w:val="36"/>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s>
</file>