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When Mackenzie Scott started writing the third TORRES record, </w:t>
      </w:r>
      <w:r>
        <w:rPr>
          <w:rFonts w:ascii="Helvetica" w:hAnsi="Helvetica"/>
          <w:i w:val="1"/>
          <w:iCs w:val="1"/>
          <w:rtl w:val="0"/>
          <w:lang w:val="en-US"/>
        </w:rPr>
        <w:t>Three Futures</w:t>
      </w:r>
      <w:r>
        <w:rPr>
          <w:rFonts w:ascii="Helvetica" w:hAnsi="Helvetica"/>
          <w:rtl w:val="0"/>
          <w:lang w:val="en-US"/>
        </w:rPr>
        <w:t>, she became intrigued by the idea that music could be enjoyed and experienced by all five senses. This concept wasn't a new fascination</w:t>
      </w:r>
      <w:r>
        <w:rPr>
          <w:rFonts w:ascii="Helvetica" w:hAnsi="Helvetica"/>
          <w:rtl w:val="0"/>
          <w:lang w:val="en-US"/>
        </w:rPr>
        <w:t>, though</w:t>
      </w:r>
      <w:r>
        <w:rPr>
          <w:rFonts w:ascii="Helvetica" w:hAnsi="Helvetica"/>
          <w:rtl w:val="0"/>
          <w:lang w:val="en-US"/>
        </w:rPr>
        <w:t xml:space="preserve">; after all, the Brooklyn-via-Nashville musician is already known for lighting fragrant Palo Santo on stage before </w:t>
      </w:r>
      <w:r>
        <w:rPr>
          <w:rFonts w:ascii="Helvetica" w:hAnsi="Helvetica"/>
          <w:rtl w:val="0"/>
          <w:lang w:val="en-US"/>
        </w:rPr>
        <w:t>her</w:t>
      </w:r>
      <w:r>
        <w:rPr>
          <w:rFonts w:ascii="Helvetica" w:hAnsi="Helvetica"/>
          <w:rtl w:val="0"/>
          <w:lang w:val="en-US"/>
        </w:rPr>
        <w:t xml:space="preserve"> concerts. 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During the writing process, Scott found supporting intellectual inspiration in books: works of fiction (Vladimir Nabokov's </w:t>
      </w:r>
      <w:r>
        <w:rPr>
          <w:rFonts w:ascii="Helvetica" w:hAnsi="Helvetica"/>
          <w:i w:val="1"/>
          <w:iCs w:val="1"/>
          <w:rtl w:val="0"/>
          <w:lang w:val="en-US"/>
        </w:rPr>
        <w:t>Transparent Things</w:t>
      </w:r>
      <w:r>
        <w:rPr>
          <w:rFonts w:ascii="Helvetica" w:hAnsi="Helvetica"/>
          <w:rtl w:val="0"/>
          <w:lang w:val="en-US"/>
        </w:rPr>
        <w:t xml:space="preserve">, Ernest Hemingway's </w:t>
      </w:r>
      <w:r>
        <w:rPr>
          <w:rFonts w:ascii="Helvetica" w:hAnsi="Helvetica"/>
          <w:i w:val="1"/>
          <w:iCs w:val="1"/>
          <w:rtl w:val="0"/>
          <w:lang w:val="en-US"/>
        </w:rPr>
        <w:t>A Moveable Feast</w:t>
      </w:r>
      <w:r>
        <w:rPr>
          <w:rFonts w:ascii="Helvetica" w:hAnsi="Helvetica"/>
          <w:rtl w:val="0"/>
          <w:lang w:val="en-US"/>
        </w:rPr>
        <w:t xml:space="preserve">, Lorrie Moore, </w:t>
      </w:r>
      <w:r>
        <w:rPr>
          <w:rFonts w:ascii="Helvetica" w:hAnsi="Helvetica"/>
          <w:i w:val="1"/>
          <w:iCs w:val="1"/>
          <w:rtl w:val="0"/>
          <w:lang w:val="en-US"/>
        </w:rPr>
        <w:t>Self-Help</w:t>
      </w:r>
      <w:r>
        <w:rPr>
          <w:rFonts w:ascii="Helvetica" w:hAnsi="Helvetica"/>
          <w:rtl w:val="0"/>
          <w:lang w:val="en-US"/>
        </w:rPr>
        <w:t xml:space="preserve">), memoirs (Carrie Brownstein's </w:t>
      </w:r>
      <w:r>
        <w:rPr>
          <w:rFonts w:ascii="Helvetica" w:hAnsi="Helvetica"/>
          <w:i w:val="1"/>
          <w:iCs w:val="1"/>
          <w:rtl w:val="0"/>
          <w:lang w:val="en-US"/>
        </w:rPr>
        <w:t>Hunger Makes Me a Modern Girl</w:t>
      </w:r>
      <w:r>
        <w:rPr>
          <w:rFonts w:ascii="Helvetica" w:hAnsi="Helvetica"/>
          <w:rtl w:val="0"/>
        </w:rPr>
        <w:t>, Ta-Nehisi Coates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  <w:lang w:val="en-US"/>
        </w:rPr>
        <w:t>Between the World and Me</w:t>
      </w:r>
      <w:r>
        <w:rPr>
          <w:rFonts w:ascii="Helvetica" w:hAnsi="Helvetica"/>
          <w:rtl w:val="0"/>
          <w:lang w:val="en-US"/>
        </w:rPr>
        <w:t xml:space="preserve">) and even Alejandro Jodorowsky's </w:t>
      </w:r>
      <w:r>
        <w:rPr>
          <w:rFonts w:ascii="Helvetica" w:hAnsi="Helvetica"/>
          <w:i w:val="1"/>
          <w:iCs w:val="1"/>
          <w:rtl w:val="0"/>
          <w:lang w:val="en-US"/>
        </w:rPr>
        <w:t>Psychomagic: The Transformative Power of Shamanic Psychotherapy</w:t>
      </w:r>
      <w:r>
        <w:rPr>
          <w:rFonts w:ascii="Helvetica" w:hAnsi="Helvetica"/>
          <w:rtl w:val="0"/>
        </w:rPr>
        <w:t>. Coates</w:t>
      </w:r>
      <w:r>
        <w:rPr>
          <w:rFonts w:ascii="Helvetica" w:hAnsi="Helvetica" w:hint="default"/>
          <w:rtl w:val="0"/>
        </w:rPr>
        <w:t xml:space="preserve">’ </w:t>
      </w:r>
      <w:r>
        <w:rPr>
          <w:rFonts w:ascii="Helvetica" w:hAnsi="Helvetica"/>
          <w:rtl w:val="0"/>
          <w:lang w:val="en-US"/>
        </w:rPr>
        <w:t xml:space="preserve">book in particular helped inspire one of </w:t>
      </w:r>
      <w:r>
        <w:rPr>
          <w:rFonts w:ascii="Helvetica" w:hAnsi="Helvetica"/>
          <w:i w:val="1"/>
          <w:iCs w:val="1"/>
          <w:rtl w:val="0"/>
          <w:lang w:val="en-US"/>
        </w:rPr>
        <w:t>Three Futures</w:t>
      </w:r>
      <w:r>
        <w:rPr>
          <w:rFonts w:ascii="Helvetica" w:hAnsi="Helvetica"/>
          <w:rtl w:val="0"/>
          <w:lang w:val="en-US"/>
        </w:rPr>
        <w:t>' overarching lyrical themes: celebrating the body. "This album is entirely about using the body that each of us has been given as a mechanism of joy," Scott says. "The body is something to be celebrated; it doesn't just occupy space</w:t>
      </w:r>
      <w:r>
        <w:rPr>
          <w:rFonts w:ascii="Helvetica" w:hAnsi="Helvetica"/>
          <w:rtl w:val="0"/>
          <w:lang w:val="en-US"/>
        </w:rPr>
        <w:t>. And the record</w:t>
      </w:r>
      <w:r>
        <w:rPr>
          <w:rFonts w:ascii="Helvetica" w:hAnsi="Helvetica"/>
          <w:rtl w:val="0"/>
          <w:lang w:val="en-US"/>
        </w:rPr>
        <w:t xml:space="preserve"> celebrates the space that you've been given." 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i w:val="1"/>
          <w:iCs w:val="1"/>
          <w:rtl w:val="0"/>
          <w:lang w:val="en-US"/>
        </w:rPr>
        <w:t xml:space="preserve">Three Futures </w:t>
      </w:r>
      <w:r>
        <w:rPr>
          <w:rFonts w:ascii="Helvetica" w:hAnsi="Helvetica"/>
          <w:rtl w:val="0"/>
          <w:lang w:val="en-US"/>
        </w:rPr>
        <w:t xml:space="preserve">exudes this idea via immersive music. Unlike 2015's </w:t>
      </w:r>
      <w:r>
        <w:rPr>
          <w:rFonts w:ascii="Helvetica" w:hAnsi="Helvetica"/>
          <w:i w:val="1"/>
          <w:iCs w:val="1"/>
          <w:rtl w:val="0"/>
        </w:rPr>
        <w:t>Sprinter</w:t>
      </w:r>
      <w:r>
        <w:rPr>
          <w:rFonts w:ascii="Helvetica" w:hAnsi="Helvetica"/>
          <w:rtl w:val="0"/>
          <w:lang w:val="en-US"/>
        </w:rPr>
        <w:t xml:space="preserve">, a stark record whose ominous electronic elements largely lurked in the shadows behind deliberate guitars and languid arrangements, </w:t>
      </w:r>
      <w:r>
        <w:rPr>
          <w:rFonts w:ascii="Helvetica" w:hAnsi="Helvetica"/>
          <w:i w:val="1"/>
          <w:iCs w:val="1"/>
          <w:rtl w:val="0"/>
          <w:lang w:val="en-US"/>
        </w:rPr>
        <w:t>Three Futures</w:t>
      </w:r>
      <w:r>
        <w:rPr>
          <w:rFonts w:ascii="Helvetica" w:hAnsi="Helvetica"/>
          <w:rtl w:val="0"/>
          <w:lang w:val="en-US"/>
        </w:rPr>
        <w:t xml:space="preserve"> places mechanized grooves at the forefront. In a nod to the multitude of pleasures hinted at by the record's theme, Scott's sonic inspirations are diverse and enveloping: perforated electro</w:t>
      </w:r>
      <w:r>
        <w:rPr>
          <w:rFonts w:ascii="Helvetica" w:hAnsi="Helvetica"/>
          <w:rtl w:val="0"/>
          <w:lang w:val="en-US"/>
        </w:rPr>
        <w:t>-</w:t>
      </w:r>
      <w:r>
        <w:rPr>
          <w:rFonts w:ascii="Helvetica" w:hAnsi="Helvetica"/>
          <w:rtl w:val="0"/>
          <w:lang w:val="en-US"/>
        </w:rPr>
        <w:t xml:space="preserve">pop static, gothic industrial's harsh textures and insistent Kraut rock. 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Greyscale electronic beats and jagged guitars scrape together like malfunctioning machinery on "Concrete Ganesha," but coexist peacefully on the Teutonic new wave buzz</w:t>
      </w:r>
      <w:r>
        <w:rPr>
          <w:rFonts w:ascii="Helvetica" w:hAnsi="Helvetica"/>
          <w:rtl w:val="0"/>
          <w:lang w:val="en-US"/>
        </w:rPr>
        <w:t xml:space="preserve"> of</w:t>
      </w:r>
      <w:r>
        <w:rPr>
          <w:rFonts w:ascii="Helvetica" w:hAnsi="Helvetica"/>
          <w:rtl w:val="0"/>
          <w:lang w:val="en-US"/>
        </w:rPr>
        <w:t xml:space="preserve"> "Greener Stretch" and robotic synth</w:t>
      </w:r>
      <w:r>
        <w:rPr>
          <w:rFonts w:ascii="Helvetica" w:hAnsi="Helvetica"/>
          <w:rtl w:val="0"/>
          <w:lang w:val="en-US"/>
        </w:rPr>
        <w:t>-</w:t>
      </w:r>
      <w:r>
        <w:rPr>
          <w:rFonts w:ascii="Helvetica" w:hAnsi="Helvetica"/>
          <w:rtl w:val="0"/>
          <w:lang w:val="en-US"/>
        </w:rPr>
        <w:t xml:space="preserve">pop of "Skim." The title track, meanwhile, is a spacious meditation with heartbeat-like rhythms, chilly programmatic shivers and delicate guitar arcs. 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Through it all, Scott remains a fluid and expressive vocalist: </w:t>
      </w:r>
      <w:r>
        <w:rPr>
          <w:rFonts w:ascii="Helvetica" w:hAnsi="Helvetica"/>
          <w:rtl w:val="0"/>
          <w:lang w:val="en-US"/>
        </w:rPr>
        <w:t>s</w:t>
      </w:r>
      <w:r>
        <w:rPr>
          <w:rFonts w:ascii="Helvetica" w:hAnsi="Helvetica"/>
          <w:rtl w:val="0"/>
          <w:lang w:val="en-US"/>
        </w:rPr>
        <w:t>he employs both a macabre low rumble and a more animated, frantic delivery to convey the contorted desires described in "Helen in the Woods"; exhibits a throa</w:t>
      </w:r>
      <w:r>
        <w:rPr>
          <w:rFonts w:ascii="Helvetica" w:hAnsi="Helvetica"/>
          <w:rtl w:val="0"/>
          <w:lang w:val="en-US"/>
        </w:rPr>
        <w:t>ty, hollow</w:t>
      </w:r>
      <w:r>
        <w:rPr>
          <w:rFonts w:ascii="Helvetica" w:hAnsi="Helvetica"/>
          <w:rtl w:val="0"/>
          <w:lang w:val="en-US"/>
        </w:rPr>
        <w:t xml:space="preserve"> timbre on "Marble Focus"; and takes a solemn, reverential approach on</w:t>
      </w:r>
      <w:r>
        <w:rPr>
          <w:rFonts w:ascii="Helvetica" w:hAnsi="Helvetica"/>
          <w:rtl w:val="0"/>
          <w:lang w:val="es-ES_tradnl"/>
        </w:rPr>
        <w:t xml:space="preserve"> "To Be Given a Body."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"I was listening to tons of Kraftwerk and Can, but also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Kate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 xml:space="preserve">Bush, Portishead and Abba while touring </w:t>
      </w:r>
      <w:r>
        <w:rPr>
          <w:rFonts w:ascii="Helvetica" w:hAnsi="Helvetica"/>
          <w:i w:val="1"/>
          <w:iCs w:val="1"/>
          <w:rtl w:val="0"/>
          <w:lang w:val="en-US"/>
        </w:rPr>
        <w:t>Sprinter</w:t>
      </w:r>
      <w:r>
        <w:rPr>
          <w:rFonts w:ascii="Helvetica" w:hAnsi="Helvetica"/>
          <w:rtl w:val="0"/>
          <w:lang w:val="en-US"/>
        </w:rPr>
        <w:t xml:space="preserve">," Scott says. "With </w:t>
      </w:r>
      <w:r>
        <w:rPr>
          <w:rFonts w:ascii="Helvetica" w:hAnsi="Helvetica"/>
          <w:i w:val="1"/>
          <w:iCs w:val="1"/>
          <w:rtl w:val="0"/>
          <w:lang w:val="en-US"/>
        </w:rPr>
        <w:t>Three Futures</w:t>
      </w:r>
      <w:r>
        <w:rPr>
          <w:rFonts w:ascii="Helvetica" w:hAnsi="Helvetica"/>
          <w:rtl w:val="0"/>
          <w:lang w:val="en-US"/>
        </w:rPr>
        <w:t>, I knew I wanted to make my own version of a trance pop record</w:t>
      </w:r>
      <w:r>
        <w:rPr>
          <w:rFonts w:ascii="Helvetica" w:hAnsi="Helvetica"/>
          <w:rtl w:val="0"/>
          <w:lang w:val="en-US"/>
        </w:rPr>
        <w:t xml:space="preserve"> s</w:t>
      </w:r>
      <w:r>
        <w:rPr>
          <w:rFonts w:ascii="Helvetica" w:hAnsi="Helvetica"/>
          <w:rtl w:val="0"/>
          <w:lang w:val="en-US"/>
        </w:rPr>
        <w:t xml:space="preserve">o I used a drum machine </w:t>
      </w:r>
      <w:r>
        <w:rPr>
          <w:rFonts w:ascii="Helvetica" w:hAnsi="Helvetica"/>
          <w:rtl w:val="0"/>
          <w:lang w:val="en-US"/>
        </w:rPr>
        <w:t>to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make</w:t>
      </w:r>
      <w:r>
        <w:rPr>
          <w:rFonts w:ascii="Helvetica" w:hAnsi="Helvetica"/>
          <w:rtl w:val="0"/>
          <w:lang w:val="en-US"/>
        </w:rPr>
        <w:t xml:space="preserve"> a beat </w:t>
      </w:r>
      <w:r>
        <w:rPr>
          <w:rFonts w:ascii="Helvetica" w:hAnsi="Helvetica"/>
          <w:rtl w:val="0"/>
          <w:lang w:val="en-US"/>
        </w:rPr>
        <w:t xml:space="preserve">first </w:t>
      </w:r>
      <w:r>
        <w:rPr>
          <w:rFonts w:ascii="Helvetica" w:hAnsi="Helvetica"/>
          <w:rtl w:val="0"/>
          <w:lang w:val="en-US"/>
        </w:rPr>
        <w:t>for</w:t>
      </w:r>
      <w:r>
        <w:rPr>
          <w:rFonts w:ascii="Helvetica" w:hAnsi="Helvetica"/>
          <w:rtl w:val="0"/>
          <w:lang w:val="en-US"/>
        </w:rPr>
        <w:t xml:space="preserve"> at</w:t>
      </w:r>
      <w:r>
        <w:rPr>
          <w:rFonts w:ascii="Helvetica" w:hAnsi="Helvetica"/>
          <w:rtl w:val="0"/>
          <w:lang w:val="en-US"/>
        </w:rPr>
        <w:t xml:space="preserve"> least half of the new songs, and wrote around the rhythm."</w:t>
      </w:r>
      <w:r>
        <w:rPr>
          <w:rFonts w:ascii="Helvetica" w:cs="Helvetica" w:hAnsi="Helvetica" w:eastAsia="Helvetica"/>
          <w:lang w:val="es-ES_tradnl"/>
        </w:rPr>
        <w:br w:type="textWrapping"/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i w:val="1"/>
          <w:iCs w:val="1"/>
          <w:rtl w:val="0"/>
          <w:lang w:val="en-US"/>
        </w:rPr>
        <w:t>Three Futures</w:t>
      </w:r>
      <w:r>
        <w:rPr>
          <w:rFonts w:ascii="Helvetica" w:hAnsi="Helvetica"/>
          <w:rtl w:val="0"/>
          <w:lang w:val="en-US"/>
        </w:rPr>
        <w:t>' austere foundation crystalized during initial tracking, which took place in Stockport, England, in a studio located outside of the stark manufacturing hub of Manchester</w:t>
      </w:r>
      <w:r>
        <w:rPr>
          <w:rFonts w:ascii="Helvetica" w:hAnsi="Helvetica"/>
          <w:rtl w:val="0"/>
          <w:lang w:val="en-US"/>
        </w:rPr>
        <w:t xml:space="preserve"> with co-producer Rob Ellis (who Scott also worked with on </w:t>
      </w:r>
      <w:r>
        <w:rPr>
          <w:rFonts w:ascii="Helvetica" w:hAnsi="Helvetica"/>
          <w:i w:val="1"/>
          <w:iCs w:val="1"/>
          <w:rtl w:val="0"/>
          <w:lang w:val="en-US"/>
        </w:rPr>
        <w:t>Sprinter)</w:t>
      </w:r>
      <w:r>
        <w:rPr>
          <w:rFonts w:ascii="Helvetica" w:hAnsi="Helvetica"/>
          <w:rtl w:val="0"/>
          <w:lang w:val="en-US"/>
        </w:rPr>
        <w:t>. "The basis of the record</w:t>
      </w:r>
      <w:r>
        <w:rPr>
          <w:rFonts w:ascii="Helvetica" w:hAnsi="Helvetica" w:hint="default"/>
          <w:rtl w:val="0"/>
          <w:lang w:val="en-US"/>
        </w:rPr>
        <w:t>—</w:t>
      </w:r>
      <w:r>
        <w:rPr>
          <w:rFonts w:ascii="Helvetica" w:hAnsi="Helvetica"/>
          <w:rtl w:val="0"/>
          <w:lang w:val="en-US"/>
        </w:rPr>
        <w:t>the infrastructure if you will</w:t>
      </w:r>
      <w:r>
        <w:rPr>
          <w:rFonts w:ascii="Helvetica" w:hAnsi="Helvetica" w:hint="default"/>
          <w:rtl w:val="0"/>
          <w:lang w:val="en-US"/>
        </w:rPr>
        <w:t>—</w:t>
      </w:r>
      <w:r>
        <w:rPr>
          <w:rFonts w:ascii="Helvetica" w:hAnsi="Helvetica"/>
          <w:rtl w:val="0"/>
          <w:lang w:val="en-US"/>
        </w:rPr>
        <w:t>was all recorded there," Scott says. "Stockport is a cold place</w:t>
      </w:r>
      <w:r>
        <w:rPr>
          <w:rFonts w:ascii="Helvetica" w:hAnsi="Helvetica" w:hint="default"/>
          <w:rtl w:val="0"/>
          <w:lang w:val="en-US"/>
        </w:rPr>
        <w:t>—</w:t>
      </w:r>
      <w:r>
        <w:rPr>
          <w:rFonts w:ascii="Helvetica" w:hAnsi="Helvetica"/>
          <w:rtl w:val="0"/>
          <w:lang w:val="en-US"/>
        </w:rPr>
        <w:t>not physically cold, but cold-dark</w:t>
      </w:r>
      <w:r>
        <w:rPr>
          <w:rFonts w:ascii="Helvetica" w:hAnsi="Helvetica" w:hint="default"/>
          <w:rtl w:val="0"/>
          <w:lang w:val="en-US"/>
        </w:rPr>
        <w:t>—</w:t>
      </w:r>
      <w:r>
        <w:rPr>
          <w:rFonts w:ascii="Helvetica" w:hAnsi="Helvetica"/>
          <w:rtl w:val="0"/>
          <w:lang w:val="en-US"/>
        </w:rPr>
        <w:t>which definitely fed into the foundation. I was in a surreal mindset for those initial tracking days."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 xml:space="preserve">However, </w:t>
      </w:r>
      <w:r>
        <w:rPr>
          <w:rFonts w:ascii="Helvetica" w:hAnsi="Helvetica"/>
          <w:rtl w:val="0"/>
          <w:lang w:val="en-US"/>
        </w:rPr>
        <w:t>the album was</w:t>
      </w:r>
      <w:r>
        <w:rPr>
          <w:rFonts w:ascii="Helvetica" w:hAnsi="Helvetica"/>
          <w:rtl w:val="0"/>
          <w:lang w:val="en-US"/>
        </w:rPr>
        <w:t xml:space="preserve"> finished in Dorset, England, the same place where she </w:t>
      </w:r>
      <w:r>
        <w:rPr>
          <w:rFonts w:ascii="Helvetica" w:hAnsi="Helvetica"/>
          <w:rtl w:val="0"/>
          <w:lang w:val="en-US"/>
        </w:rPr>
        <w:t>worked on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Sprinter</w:t>
      </w:r>
      <w:r>
        <w:rPr>
          <w:rFonts w:ascii="Helvetica" w:hAnsi="Helvetica"/>
          <w:rtl w:val="0"/>
          <w:lang w:val="en-US"/>
        </w:rPr>
        <w:t xml:space="preserve">. The seaside county's rolling hills and pastures, not to mention sunnier climate, "fed into the sort of lush, sonically warm elements of the </w:t>
      </w:r>
      <w:r>
        <w:rPr>
          <w:rFonts w:ascii="Helvetica" w:hAnsi="Helvetica"/>
          <w:rtl w:val="0"/>
          <w:lang w:val="en-US"/>
        </w:rPr>
        <w:t>music</w:t>
      </w:r>
      <w:r>
        <w:rPr>
          <w:rFonts w:ascii="Helvetica" w:hAnsi="Helvetica"/>
          <w:rtl w:val="0"/>
          <w:lang w:val="en-US"/>
        </w:rPr>
        <w:t xml:space="preserve">," Scott says. "The recording sessions in Dorset gave the </w:t>
      </w:r>
      <w:r>
        <w:rPr>
          <w:rFonts w:ascii="Helvetica" w:hAnsi="Helvetica"/>
          <w:rtl w:val="0"/>
          <w:lang w:val="en-US"/>
        </w:rPr>
        <w:t>record</w:t>
      </w:r>
      <w:r>
        <w:rPr>
          <w:rFonts w:ascii="Helvetica" w:hAnsi="Helvetica"/>
          <w:rtl w:val="0"/>
          <w:lang w:val="en-US"/>
        </w:rPr>
        <w:t xml:space="preserve"> a hope, a warmth and a life. Ultimately, I didn't want </w:t>
      </w:r>
      <w:r>
        <w:rPr>
          <w:rFonts w:ascii="Helvetica" w:hAnsi="Helvetica"/>
          <w:rtl w:val="0"/>
          <w:lang w:val="en-US"/>
        </w:rPr>
        <w:t xml:space="preserve">it </w:t>
      </w:r>
      <w:r>
        <w:rPr>
          <w:rFonts w:ascii="Helvetica" w:hAnsi="Helvetica"/>
          <w:rtl w:val="0"/>
          <w:lang w:val="en-US"/>
        </w:rPr>
        <w:t>to be all brittle and stark, and surreal and dark."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On some level, Scott is used to navigating the collision of disparate sounds. </w:t>
      </w:r>
      <w:r>
        <w:rPr>
          <w:rFonts w:ascii="Helvetica" w:hAnsi="Helvetica"/>
          <w:rtl w:val="0"/>
          <w:lang w:val="en-US"/>
        </w:rPr>
        <w:t xml:space="preserve">She emerged </w:t>
      </w:r>
      <w:r>
        <w:rPr>
          <w:rFonts w:ascii="Helvetica" w:hAnsi="Helvetica"/>
          <w:rtl w:val="0"/>
          <w:lang w:val="en-US"/>
        </w:rPr>
        <w:t xml:space="preserve">with </w:t>
      </w:r>
      <w:r>
        <w:rPr>
          <w:rFonts w:ascii="Helvetica" w:hAnsi="Helvetica"/>
          <w:rtl w:val="0"/>
          <w:lang w:val="en-US"/>
        </w:rPr>
        <w:t>2013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TORRES </w:t>
      </w:r>
      <w:r>
        <w:rPr>
          <w:rFonts w:ascii="Helvetica" w:hAnsi="Helvetica" w:hint="default"/>
          <w:rtl w:val="0"/>
          <w:lang w:val="en-US"/>
        </w:rPr>
        <w:t>—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 debut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album </w:t>
      </w:r>
      <w:r>
        <w:rPr>
          <w:rFonts w:ascii="Helvetica" w:hAnsi="Helvetica"/>
          <w:rtl w:val="0"/>
          <w:lang w:val="en-US"/>
        </w:rPr>
        <w:t>lauded by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 xml:space="preserve">everyone from </w:t>
      </w:r>
      <w:r>
        <w:rPr>
          <w:rFonts w:ascii="Helvetica" w:hAnsi="Helvetica"/>
          <w:i w:val="1"/>
          <w:iCs w:val="1"/>
          <w:rtl w:val="0"/>
          <w:lang w:val="en-US"/>
        </w:rPr>
        <w:t>Pitchfork</w:t>
      </w:r>
      <w:r>
        <w:rPr>
          <w:rFonts w:ascii="Helvetica" w:hAnsi="Helvetica"/>
          <w:rtl w:val="0"/>
          <w:lang w:val="en-US"/>
        </w:rPr>
        <w:t xml:space="preserve"> to the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i w:val="1"/>
          <w:iCs w:val="1"/>
          <w:rtl w:val="0"/>
          <w:lang w:val="en-US"/>
        </w:rPr>
        <w:t>The Guardian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for its spare arrangements and striking sentiments</w:t>
      </w:r>
      <w:r>
        <w:rPr>
          <w:rFonts w:ascii="Helvetica" w:hAnsi="Helvetica" w:hint="default"/>
          <w:rtl w:val="0"/>
          <w:lang w:val="en-US"/>
        </w:rPr>
        <w:t>—</w:t>
      </w:r>
      <w:r>
        <w:rPr>
          <w:rFonts w:ascii="Helvetica" w:hAnsi="Helvetica"/>
          <w:rtl w:val="0"/>
          <w:lang w:val="en-US"/>
        </w:rPr>
        <w:t xml:space="preserve">and followed that up with </w:t>
      </w:r>
      <w:r>
        <w:rPr>
          <w:rFonts w:ascii="Helvetica" w:hAnsi="Helvetica"/>
          <w:i w:val="1"/>
          <w:iCs w:val="1"/>
          <w:rtl w:val="0"/>
          <w:lang w:val="en-US"/>
        </w:rPr>
        <w:t>Sprinter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/>
          <w:rtl w:val="0"/>
          <w:lang w:val="en-US"/>
        </w:rPr>
        <w:t xml:space="preserve">which </w:t>
      </w:r>
      <w:r>
        <w:rPr>
          <w:rFonts w:ascii="Helvetica" w:hAnsi="Helvetica"/>
          <w:rtl w:val="0"/>
          <w:lang w:val="en-US"/>
        </w:rPr>
        <w:t>added subtle rhythmic and instrumental heft to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her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earlier </w:t>
      </w:r>
      <w:r>
        <w:rPr>
          <w:rFonts w:ascii="Helvetica" w:hAnsi="Helvetica"/>
          <w:rtl w:val="0"/>
          <w:lang w:val="en-US"/>
        </w:rPr>
        <w:t xml:space="preserve">guitar-and-voice compositions, </w:t>
      </w:r>
      <w:r>
        <w:rPr>
          <w:rFonts w:ascii="Helvetica" w:hAnsi="Helvetica"/>
          <w:rtl w:val="0"/>
          <w:lang w:val="en-US"/>
        </w:rPr>
        <w:t>and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figured on many major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>B</w:t>
      </w:r>
      <w:r>
        <w:rPr>
          <w:rFonts w:ascii="Helvetica" w:hAnsi="Helvetica"/>
          <w:rtl w:val="0"/>
          <w:lang w:val="en-US"/>
        </w:rPr>
        <w:t>est of 2015</w:t>
      </w:r>
      <w:r>
        <w:rPr>
          <w:rFonts w:ascii="Helvetica" w:hAnsi="Helvetica" w:hint="default"/>
          <w:rtl w:val="0"/>
          <w:lang w:val="en-US"/>
        </w:rPr>
        <w:t>”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lists, including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rtl w:val="0"/>
          <w:lang w:val="en-US"/>
        </w:rPr>
        <w:t>Newsweek,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 Paste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and </w:t>
      </w:r>
      <w:r>
        <w:rPr>
          <w:rFonts w:ascii="Helvetica" w:hAnsi="Helvetica"/>
          <w:i w:val="1"/>
          <w:iCs w:val="1"/>
          <w:rtl w:val="0"/>
          <w:lang w:val="en-US"/>
        </w:rPr>
        <w:t>American Songwrite</w:t>
      </w:r>
      <w:r>
        <w:rPr>
          <w:rFonts w:ascii="Helvetica" w:hAnsi="Helvetica"/>
          <w:i w:val="1"/>
          <w:iCs w:val="1"/>
          <w:rtl w:val="0"/>
          <w:lang w:val="en-US"/>
        </w:rPr>
        <w:t>r.</w:t>
      </w:r>
      <w:r>
        <w:rPr>
          <w:rFonts w:ascii="Helvetica" w:hAnsi="Helvetica"/>
          <w:rtl w:val="0"/>
          <w:lang w:val="en-US"/>
        </w:rPr>
        <w:t xml:space="preserve"> She </w:t>
      </w:r>
      <w:r>
        <w:rPr>
          <w:rFonts w:ascii="Helvetica" w:hAnsi="Helvetica"/>
          <w:rtl w:val="0"/>
          <w:lang w:val="en-US"/>
        </w:rPr>
        <w:t xml:space="preserve">has </w:t>
      </w:r>
      <w:r>
        <w:rPr>
          <w:rFonts w:ascii="Helvetica" w:hAnsi="Helvetica"/>
          <w:rtl w:val="0"/>
          <w:lang w:val="en-US"/>
        </w:rPr>
        <w:t xml:space="preserve">also developed the live show into an experience </w:t>
      </w:r>
      <w:r>
        <w:rPr>
          <w:rFonts w:ascii="Calibri" w:cs="Calibri" w:hAnsi="Calibri" w:eastAsia="Calibri"/>
          <w:i w:val="1"/>
          <w:iCs w:val="1"/>
          <w:rtl w:val="0"/>
        </w:rPr>
        <w:t>NPR</w:t>
      </w:r>
      <w:r>
        <w:rPr>
          <w:rFonts w:ascii="Calibri" w:cs="Calibri" w:hAnsi="Calibri" w:eastAsia="Calibri" w:hint="default"/>
          <w:rtl w:val="0"/>
        </w:rPr>
        <w:t>’</w:t>
      </w:r>
      <w:r>
        <w:rPr>
          <w:rFonts w:ascii="Calibri" w:cs="Calibri" w:hAnsi="Calibri" w:eastAsia="Calibri"/>
          <w:rtl w:val="0"/>
        </w:rPr>
        <w:t>s Bob Boilen</w:t>
      </w:r>
      <w:r>
        <w:rPr>
          <w:rFonts w:ascii="Calibri" w:cs="Calibri" w:hAnsi="Calibri" w:eastAsia="Calibri" w:hint="default"/>
          <w:rtl w:val="0"/>
        </w:rPr>
        <w:t> </w:t>
      </w:r>
      <w:r>
        <w:rPr>
          <w:rFonts w:ascii="Calibri" w:cs="Calibri" w:hAnsi="Calibri" w:eastAsia="Calibri"/>
          <w:rtl w:val="0"/>
          <w:lang w:val="en-US"/>
        </w:rPr>
        <w:t>praised as</w:t>
      </w:r>
      <w:r>
        <w:rPr>
          <w:rFonts w:ascii="Calibri" w:cs="Calibri" w:hAnsi="Calibri" w:eastAsia="Calibri" w:hint="default"/>
          <w:rtl w:val="0"/>
        </w:rPr>
        <w:t> “</w:t>
      </w:r>
      <w:r>
        <w:rPr>
          <w:rFonts w:ascii="Calibri" w:cs="Calibri" w:hAnsi="Calibri" w:eastAsia="Calibri"/>
          <w:rtl w:val="0"/>
          <w:lang w:val="en-US"/>
        </w:rPr>
        <w:t>fierce</w:t>
      </w:r>
      <w:r>
        <w:rPr>
          <w:rFonts w:ascii="Calibri" w:cs="Calibri" w:hAnsi="Calibri" w:eastAsia="Calibri" w:hint="default"/>
          <w:rtl w:val="0"/>
        </w:rPr>
        <w:t xml:space="preserve">” </w:t>
      </w:r>
      <w:r>
        <w:rPr>
          <w:rFonts w:ascii="Calibri" w:cs="Calibri" w:hAnsi="Calibri" w:eastAsia="Calibri"/>
          <w:rtl w:val="0"/>
        </w:rPr>
        <w:t>and</w:t>
      </w:r>
      <w:r>
        <w:rPr>
          <w:rFonts w:ascii="Calibri" w:cs="Calibri" w:hAnsi="Calibri" w:eastAsia="Calibri" w:hint="default"/>
          <w:rtl w:val="0"/>
        </w:rPr>
        <w:t> “</w:t>
      </w:r>
      <w:r>
        <w:rPr>
          <w:rFonts w:ascii="Calibri" w:cs="Calibri" w:hAnsi="Calibri" w:eastAsia="Calibri"/>
          <w:rtl w:val="0"/>
          <w:lang w:val="en-US"/>
        </w:rPr>
        <w:t>thril[ling for its] wrath and brutal honesty,</w:t>
      </w:r>
      <w:r>
        <w:rPr>
          <w:rFonts w:ascii="Calibri" w:cs="Calibri" w:hAnsi="Calibri" w:eastAsia="Calibri" w:hint="default"/>
          <w:rtl w:val="0"/>
        </w:rPr>
        <w:t xml:space="preserve">” </w:t>
      </w:r>
      <w:r>
        <w:rPr>
          <w:rFonts w:ascii="Calibri" w:cs="Calibri" w:hAnsi="Calibri" w:eastAsia="Calibri"/>
          <w:rtl w:val="0"/>
          <w:lang w:val="en-US"/>
        </w:rPr>
        <w:t>when he named TORRES one of his top 5 Favorite Shows of 2015</w:t>
      </w:r>
      <w:r>
        <w:rPr>
          <w:rFonts w:ascii="Calibri" w:cs="Calibri" w:hAnsi="Calibri" w:eastAsia="Calibri"/>
          <w:rtl w:val="0"/>
          <w:lang w:val="en-US"/>
        </w:rPr>
        <w:t xml:space="preserve">; </w:t>
      </w:r>
      <w:r>
        <w:rPr>
          <w:rFonts w:ascii="Helvetica" w:hAnsi="Helvetica"/>
          <w:i w:val="1"/>
          <w:iCs w:val="1"/>
          <w:rtl w:val="0"/>
          <w:lang w:val="en-US"/>
        </w:rPr>
        <w:t>The Village Voice</w:t>
      </w:r>
      <w:r>
        <w:rPr>
          <w:rFonts w:ascii="Helvetica" w:hAnsi="Helvetica"/>
          <w:rtl w:val="0"/>
          <w:lang w:val="en-US"/>
        </w:rPr>
        <w:t xml:space="preserve"> named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TORRES</w:t>
      </w:r>
      <w:r>
        <w:rPr>
          <w:rFonts w:ascii="Helvetica" w:hAnsi="Helvetica"/>
          <w:rtl w:val="0"/>
          <w:lang w:val="en-US"/>
        </w:rPr>
        <w:t xml:space="preserve"> Best Rock Band</w:t>
      </w:r>
      <w:r>
        <w:rPr>
          <w:rFonts w:ascii="Helvetica" w:hAnsi="Helvetica"/>
          <w:rtl w:val="0"/>
          <w:lang w:val="en-US"/>
        </w:rPr>
        <w:t xml:space="preserve"> and Songwriter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that year, as well</w:t>
      </w:r>
      <w:r>
        <w:rPr>
          <w:rFonts w:ascii="Calibri" w:cs="Calibri" w:hAnsi="Calibri" w:eastAsia="Calibri"/>
          <w:rtl w:val="0"/>
          <w:lang w:val="en-US"/>
        </w:rPr>
        <w:t>. Scott has opened</w:t>
      </w:r>
      <w:r>
        <w:rPr>
          <w:rFonts w:ascii="Helvetica" w:hAnsi="Helvetica"/>
          <w:rtl w:val="0"/>
          <w:lang w:val="en-US"/>
        </w:rPr>
        <w:t xml:space="preserve"> for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artists ranging from </w:t>
      </w:r>
      <w:r>
        <w:rPr>
          <w:rFonts w:ascii="Helvetica" w:hAnsi="Helvetica"/>
          <w:rtl w:val="0"/>
          <w:lang w:val="en-US"/>
        </w:rPr>
        <w:t xml:space="preserve">Tegan &amp; Sara </w:t>
      </w:r>
      <w:r>
        <w:rPr>
          <w:rFonts w:ascii="Helvetica" w:hAnsi="Helvetica"/>
          <w:rtl w:val="0"/>
          <w:lang w:val="en-US"/>
        </w:rPr>
        <w:t>to one of her heroes, Brandi Carlile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/>
          <w:rtl w:val="0"/>
          <w:lang w:val="en-US"/>
        </w:rPr>
        <w:t>and she</w:t>
      </w:r>
      <w:r>
        <w:rPr>
          <w:rFonts w:ascii="Helvetica" w:hAnsi="Helvetica"/>
          <w:rtl w:val="0"/>
          <w:lang w:val="en-US"/>
        </w:rPr>
        <w:t xml:space="preserve"> played</w:t>
      </w:r>
      <w:r>
        <w:rPr>
          <w:rFonts w:ascii="Helvetica" w:hAnsi="Helvetica"/>
          <w:rtl w:val="0"/>
          <w:lang w:val="en-US"/>
        </w:rPr>
        <w:t xml:space="preserve"> NYC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</w:t>
      </w:r>
      <w:r>
        <w:rPr>
          <w:rFonts w:ascii="Helvetica" w:hAnsi="Helvetica"/>
          <w:rtl w:val="0"/>
          <w:lang w:val="en-US"/>
        </w:rPr>
        <w:t xml:space="preserve"> MoMA in conjunction with the </w:t>
      </w:r>
      <w:r>
        <w:rPr>
          <w:rFonts w:ascii="Helvetica" w:hAnsi="Helvetica"/>
          <w:i w:val="1"/>
          <w:iCs w:val="1"/>
          <w:rtl w:val="0"/>
          <w:lang w:val="en-US"/>
        </w:rPr>
        <w:t>BRUCE CONNOR: IT</w:t>
      </w:r>
      <w:r>
        <w:rPr>
          <w:rFonts w:ascii="Helvetica" w:hAnsi="Helvetica" w:hint="default"/>
          <w:i w:val="1"/>
          <w:iCs w:val="1"/>
          <w:rtl w:val="0"/>
          <w:lang w:val="en-US"/>
        </w:rPr>
        <w:t>’</w:t>
      </w:r>
      <w:r>
        <w:rPr>
          <w:rFonts w:ascii="Helvetica" w:hAnsi="Helvetica"/>
          <w:i w:val="1"/>
          <w:iCs w:val="1"/>
          <w:rtl w:val="0"/>
          <w:lang w:val="en-US"/>
        </w:rPr>
        <w:t>S ALL TRUE</w:t>
      </w:r>
      <w:r>
        <w:rPr>
          <w:rFonts w:ascii="Helvetica" w:hAnsi="Helvetica"/>
          <w:rtl w:val="0"/>
          <w:lang w:val="en-US"/>
        </w:rPr>
        <w:t xml:space="preserve"> exhibition</w:t>
      </w:r>
      <w:r>
        <w:rPr>
          <w:rFonts w:ascii="Helvetica" w:hAnsi="Helvetica"/>
          <w:rtl w:val="0"/>
          <w:lang w:val="en-US"/>
        </w:rPr>
        <w:t>.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It should also be noted, </w:t>
      </w:r>
      <w:r>
        <w:rPr>
          <w:rFonts w:ascii="Helvetica" w:hAnsi="Helvetica"/>
          <w:rtl w:val="0"/>
          <w:lang w:val="en-US"/>
        </w:rPr>
        <w:t>her cover of Carlile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>Until I Die</w:t>
      </w:r>
      <w:r>
        <w:rPr>
          <w:rFonts w:ascii="Helvetica" w:hAnsi="Helvetica" w:hint="default"/>
          <w:rtl w:val="0"/>
          <w:lang w:val="en-US"/>
        </w:rPr>
        <w:t xml:space="preserve">” </w:t>
      </w:r>
      <w:r>
        <w:rPr>
          <w:rFonts w:ascii="Helvetica" w:hAnsi="Helvetica"/>
          <w:rtl w:val="0"/>
          <w:lang w:val="en-US"/>
        </w:rPr>
        <w:t xml:space="preserve">for the recent tribute album 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Cover Stories, </w:t>
      </w:r>
      <w:r>
        <w:rPr>
          <w:rFonts w:ascii="Helvetica" w:hAnsi="Helvetica"/>
          <w:rtl w:val="0"/>
          <w:lang w:val="en-US"/>
        </w:rPr>
        <w:t>was featured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alongside </w:t>
      </w:r>
      <w:r>
        <w:rPr>
          <w:rFonts w:ascii="Helvetica" w:hAnsi="Helvetica"/>
          <w:rtl w:val="0"/>
          <w:lang w:val="en-US"/>
        </w:rPr>
        <w:t xml:space="preserve">icons like Adele, </w:t>
      </w:r>
      <w:r>
        <w:rPr>
          <w:rFonts w:ascii="Helvetica" w:hAnsi="Helvetica"/>
          <w:rtl w:val="0"/>
          <w:lang w:val="en-US"/>
        </w:rPr>
        <w:t xml:space="preserve">Dolly Parton, </w:t>
      </w:r>
      <w:r>
        <w:rPr>
          <w:rFonts w:ascii="Helvetica" w:hAnsi="Helvetica"/>
          <w:rtl w:val="0"/>
          <w:lang w:val="en-US"/>
        </w:rPr>
        <w:t xml:space="preserve">and </w:t>
      </w:r>
      <w:r>
        <w:rPr>
          <w:rFonts w:ascii="Helvetica" w:hAnsi="Helvetica"/>
          <w:rtl w:val="0"/>
          <w:lang w:val="en-US"/>
        </w:rPr>
        <w:t>Pearl Ja</w:t>
      </w:r>
      <w:r>
        <w:rPr>
          <w:rFonts w:ascii="Helvetica" w:hAnsi="Helvetica"/>
          <w:rtl w:val="0"/>
          <w:lang w:val="en-US"/>
        </w:rPr>
        <w:t>m.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For </w:t>
      </w:r>
      <w:r>
        <w:rPr>
          <w:rFonts w:ascii="Helvetica" w:hAnsi="Helvetica"/>
          <w:i w:val="1"/>
          <w:iCs w:val="1"/>
          <w:rtl w:val="0"/>
          <w:lang w:val="en-US"/>
        </w:rPr>
        <w:t>Three Futures</w:t>
      </w:r>
      <w:r>
        <w:rPr>
          <w:rFonts w:ascii="Helvetica" w:hAnsi="Helvetica"/>
          <w:rtl w:val="0"/>
          <w:lang w:val="en-US"/>
        </w:rPr>
        <w:t xml:space="preserve">, Scott structured her songwriting in a meticulous, inventive way. To begin, she pictured a ten-room house. Each room in this figurative house possessed distinct smells, foods and colors, and corresponded to a different song she would write for </w:t>
      </w:r>
      <w:r>
        <w:rPr>
          <w:rFonts w:ascii="Helvetica" w:hAnsi="Helvetica"/>
          <w:i w:val="1"/>
          <w:iCs w:val="1"/>
          <w:rtl w:val="0"/>
          <w:lang w:val="en-US"/>
        </w:rPr>
        <w:t>Three Futures</w:t>
      </w:r>
      <w:r>
        <w:rPr>
          <w:rFonts w:ascii="Helvetica" w:hAnsi="Helvetica"/>
          <w:rtl w:val="0"/>
          <w:lang w:val="en-US"/>
        </w:rPr>
        <w:t>. To take the symbolism to another level, Scott also envisioned the house representing the subconscious; each song, by extension, symbolized a different manifestation of the subconscious.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"I wanted each song to be a completely consuming experience,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  <w:lang w:val="en-US"/>
        </w:rPr>
        <w:t xml:space="preserve">Scott says.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>'In this world that I'm creating, what if someone could listen to this song and not only experience it with their ears</w:t>
      </w:r>
      <w:r>
        <w:rPr>
          <w:rFonts w:ascii="Helvetica" w:hAnsi="Helvetica" w:hint="default"/>
          <w:rtl w:val="0"/>
          <w:lang w:val="en-US"/>
        </w:rPr>
        <w:t>—</w:t>
      </w:r>
      <w:r>
        <w:rPr>
          <w:rFonts w:ascii="Helvetica" w:hAnsi="Helvetica"/>
          <w:rtl w:val="0"/>
          <w:lang w:val="en-US"/>
        </w:rPr>
        <w:t>but also with their eye</w:t>
      </w:r>
      <w:r>
        <w:rPr>
          <w:rFonts w:ascii="Helvetica" w:hAnsi="Helvetica"/>
          <w:rtl w:val="0"/>
          <w:lang w:val="en-US"/>
        </w:rPr>
        <w:t>s</w:t>
      </w:r>
      <w:r>
        <w:rPr>
          <w:rFonts w:ascii="Helvetica" w:hAnsi="Helvetica"/>
          <w:rtl w:val="0"/>
          <w:lang w:val="en-US"/>
        </w:rPr>
        <w:t>, taste buds, hands, feet, and nose? What if they could smell it?"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As a result, </w:t>
      </w:r>
      <w:r>
        <w:rPr>
          <w:rFonts w:ascii="Helvetica" w:hAnsi="Helvetica"/>
          <w:i w:val="1"/>
          <w:iCs w:val="1"/>
          <w:rtl w:val="0"/>
          <w:lang w:val="en-US"/>
        </w:rPr>
        <w:t>Three Futures</w:t>
      </w:r>
      <w:r>
        <w:rPr>
          <w:rFonts w:ascii="Helvetica" w:hAnsi="Helvetica"/>
          <w:rtl w:val="0"/>
          <w:lang w:val="en-US"/>
        </w:rPr>
        <w:t xml:space="preserve"> is vivid and surreal. Inanimate objects take on human characteristics</w:t>
      </w:r>
      <w:r>
        <w:rPr>
          <w:rFonts w:ascii="Helvetica" w:hAnsi="Helvetica" w:hint="default"/>
          <w:rtl w:val="0"/>
          <w:lang w:val="en-US"/>
        </w:rPr>
        <w:t>—</w:t>
      </w:r>
      <w:r>
        <w:rPr>
          <w:rFonts w:ascii="Helvetica" w:hAnsi="Helvetica"/>
          <w:rtl w:val="0"/>
          <w:lang w:val="en-US"/>
        </w:rPr>
        <w:t>throughout "Bad Baby Pie," Scott declares repeatedly, "I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en-US"/>
        </w:rPr>
        <w:t>ll make it worth every last bite/Of that bad baby pie"</w:t>
      </w:r>
      <w:r>
        <w:rPr>
          <w:rFonts w:ascii="Helvetica" w:hAnsi="Helvetica" w:hint="default"/>
          <w:rtl w:val="0"/>
          <w:lang w:val="en-US"/>
        </w:rPr>
        <w:t>—</w:t>
      </w:r>
      <w:r>
        <w:rPr>
          <w:rFonts w:ascii="Helvetica" w:hAnsi="Helvetica"/>
          <w:rtl w:val="0"/>
          <w:lang w:val="en-US"/>
        </w:rPr>
        <w:t xml:space="preserve">while </w:t>
      </w:r>
      <w:r>
        <w:rPr>
          <w:rFonts w:ascii="Helvetica" w:hAnsi="Helvetica"/>
          <w:rtl w:val="0"/>
          <w:lang w:val="en-US"/>
        </w:rPr>
        <w:t>vivid</w:t>
      </w:r>
      <w:r>
        <w:rPr>
          <w:rFonts w:ascii="Helvetica" w:hAnsi="Helvetica"/>
          <w:rtl w:val="0"/>
          <w:lang w:val="en-US"/>
        </w:rPr>
        <w:t xml:space="preserve"> imagery ("You moved like a sunroom/Bracing for Sunday evening") provides depth. References to aromatic scents ("bergamot perfume" on the title track) and vibrant hues (a "Cadillac green"-lit couple on "Concrete Ganesha") add luminous lyrical detail. 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shd w:val="clear" w:color="auto" w:fill="ffff00"/>
        </w:rPr>
      </w:pPr>
      <w:r>
        <w:rPr>
          <w:rFonts w:ascii="Helvetica" w:hAnsi="Helvetica"/>
          <w:rtl w:val="0"/>
          <w:lang w:val="en-US"/>
        </w:rPr>
        <w:t xml:space="preserve">Elsewhere, the concept of duality also crops up again, in the contrast between carnal desire and self-denial in "Righteous Woman," for example, or the embrace of life after a near-death experience in "Greener Stretch." This corporeal joy comes with a caveat: Scott also describes a companion visual motif for </w:t>
      </w:r>
      <w:r>
        <w:rPr>
          <w:rFonts w:ascii="Helvetica" w:hAnsi="Helvetica"/>
          <w:i w:val="1"/>
          <w:iCs w:val="1"/>
          <w:rtl w:val="0"/>
          <w:lang w:val="en-US"/>
        </w:rPr>
        <w:t>Three Futures</w:t>
      </w:r>
      <w:r>
        <w:rPr>
          <w:rFonts w:ascii="Helvetica" w:hAnsi="Helvetica"/>
          <w:rtl w:val="0"/>
          <w:lang w:val="en-US"/>
        </w:rPr>
        <w:t xml:space="preserve"> involving "arriving to the party a century too late." 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shd w:val="clear" w:color="auto" w:fill="ffff00"/>
        </w:rPr>
      </w:pPr>
      <w:r>
        <w:rPr>
          <w:rFonts w:ascii="Helvetica" w:hAnsi="Helvetica"/>
          <w:rtl w:val="0"/>
          <w:lang w:val="en-US"/>
        </w:rPr>
        <w:t>"It's this idea that we can only exist within this time and this space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that we've been given," Scott explains, noting there's a tension that arises when people can't go back in time or choose parallel futures. "There's a sense of futility inherent to trying to manipulate time, manipulate tenses, and manipulate things that we cannot control. That theme permeates the album as a whole. Yet there's a maniacal sense of having to choose joy despite our complete helplessness."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In one sense, </w:t>
      </w:r>
      <w:r>
        <w:rPr>
          <w:rFonts w:ascii="Helvetica" w:hAnsi="Helvetica"/>
          <w:i w:val="1"/>
          <w:iCs w:val="1"/>
          <w:rtl w:val="0"/>
          <w:lang w:val="en-US"/>
        </w:rPr>
        <w:t>Three Futures</w:t>
      </w:r>
      <w:r>
        <w:rPr>
          <w:rFonts w:ascii="Helvetica" w:hAnsi="Helvetica"/>
          <w:rtl w:val="0"/>
          <w:lang w:val="en-US"/>
        </w:rPr>
        <w:t xml:space="preserve"> can be considered both aspirational and fatalistic</w:t>
      </w:r>
      <w:r>
        <w:rPr>
          <w:rFonts w:ascii="Helvetica" w:hAnsi="Helvetica" w:hint="default"/>
          <w:rtl w:val="0"/>
          <w:lang w:val="en-US"/>
        </w:rPr>
        <w:t>—</w:t>
      </w:r>
      <w:r>
        <w:rPr>
          <w:rFonts w:ascii="Helvetica" w:hAnsi="Helvetica"/>
          <w:rtl w:val="0"/>
          <w:lang w:val="en-US"/>
        </w:rPr>
        <w:t xml:space="preserve">the promise of a bright future and a rug yanked out from underneath. But the record encourages the pursuit of bodily pleasures despite these limits, and embraces ecstasy, desire and indulgence rather than self-denial. </w:t>
      </w:r>
      <w:r>
        <w:rPr>
          <w:rFonts w:ascii="Helvetica" w:hAnsi="Helvetica"/>
          <w:i w:val="1"/>
          <w:iCs w:val="1"/>
          <w:rtl w:val="0"/>
          <w:lang w:val="en-US"/>
        </w:rPr>
        <w:t>Three Futures</w:t>
      </w:r>
      <w:r>
        <w:rPr>
          <w:rFonts w:ascii="Helvetica" w:hAnsi="Helvetica"/>
          <w:rtl w:val="0"/>
          <w:lang w:val="en-US"/>
        </w:rPr>
        <w:t xml:space="preserve"> is permeated by vivacious sonic and spiritual decadence.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"I love a record that unfolds over time, and blooms in ways that someone couldn't have imagined on the first, second or even tenth listen," Scott says. "That's what makes a classic album</w:t>
      </w:r>
      <w:r>
        <w:rPr>
          <w:rFonts w:ascii="Helvetica" w:hAnsi="Helvetica" w:hint="default"/>
          <w:rtl w:val="0"/>
          <w:lang w:val="en-US"/>
        </w:rPr>
        <w:t>—</w:t>
      </w:r>
      <w:r>
        <w:rPr>
          <w:rFonts w:ascii="Helvetica" w:hAnsi="Helvetica"/>
          <w:rtl w:val="0"/>
          <w:lang w:val="en-US"/>
        </w:rPr>
        <w:t>and that's what I</w:t>
      </w:r>
      <w:r>
        <w:rPr>
          <w:rFonts w:ascii="Helvetica" w:hAnsi="Helvetica"/>
          <w:rtl w:val="0"/>
          <w:lang w:val="en-US"/>
        </w:rPr>
        <w:t xml:space="preserve"> was</w:t>
      </w:r>
      <w:r>
        <w:rPr>
          <w:rFonts w:ascii="Helvetica" w:hAnsi="Helvetica"/>
          <w:rtl w:val="0"/>
        </w:rPr>
        <w:t xml:space="preserve"> after."</w:t>
      </w:r>
    </w:p>
    <w:sectPr>
      <w:headerReference w:type="default" r:id="rId4"/>
      <w:footerReference w:type="default" r:id="rId5"/>
      <w:pgSz w:w="12240" w:h="15840" w:orient="portrait"/>
      <w:pgMar w:top="360" w:right="1080" w:bottom="360" w:left="108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