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2CBC2" w14:textId="2972469A" w:rsidR="000C51B3" w:rsidRDefault="000C51B3" w:rsidP="00EA754E">
      <w:pPr>
        <w:pStyle w:val="berschrift1"/>
        <w:rPr>
          <w:lang w:val="de-DE"/>
        </w:rPr>
      </w:pPr>
      <w:r w:rsidRPr="000C51B3">
        <w:rPr>
          <w:lang w:val="de-DE"/>
        </w:rPr>
        <w:t xml:space="preserve">Sennheiser </w:t>
      </w:r>
      <w:r w:rsidRPr="00670F9A">
        <w:rPr>
          <w:lang w:val="de-DE"/>
        </w:rPr>
        <w:t>schlie</w:t>
      </w:r>
      <w:r w:rsidR="00670F9A" w:rsidRPr="00670F9A">
        <w:rPr>
          <w:lang w:val="de-DE"/>
        </w:rPr>
        <w:t>SS</w:t>
      </w:r>
      <w:r w:rsidRPr="00670F9A">
        <w:rPr>
          <w:lang w:val="de-DE"/>
        </w:rPr>
        <w:t>t</w:t>
      </w:r>
      <w:r w:rsidRPr="000C51B3">
        <w:rPr>
          <w:lang w:val="de-DE"/>
        </w:rPr>
        <w:t xml:space="preserve"> das Geschäftsjahr 2021 </w:t>
      </w:r>
      <w:r w:rsidR="00E72C94">
        <w:rPr>
          <w:lang w:val="de-DE"/>
        </w:rPr>
        <w:t>ER</w:t>
      </w:r>
      <w:r w:rsidR="00E72C94" w:rsidRPr="00670F9A">
        <w:rPr>
          <w:lang w:val="de-DE"/>
        </w:rPr>
        <w:t>FOLGREICH</w:t>
      </w:r>
      <w:r w:rsidR="00097EC0" w:rsidRPr="00670F9A">
        <w:rPr>
          <w:lang w:val="de-DE"/>
        </w:rPr>
        <w:t xml:space="preserve"> </w:t>
      </w:r>
      <w:r w:rsidRPr="00670F9A">
        <w:rPr>
          <w:lang w:val="de-DE"/>
        </w:rPr>
        <w:t>ab</w:t>
      </w:r>
    </w:p>
    <w:p w14:paraId="7E25A169" w14:textId="18F0E5CF" w:rsidR="00090D7D" w:rsidRPr="00D62268" w:rsidRDefault="00090D7D" w:rsidP="00406D76">
      <w:pPr>
        <w:rPr>
          <w:rFonts w:asciiTheme="majorHAnsi" w:hAnsiTheme="majorHAnsi"/>
          <w:b/>
          <w:bCs/>
          <w:szCs w:val="18"/>
          <w:lang w:val="de-DE"/>
        </w:rPr>
      </w:pPr>
      <w:r w:rsidRPr="00D62268">
        <w:rPr>
          <w:rFonts w:asciiTheme="majorHAnsi" w:hAnsiTheme="majorHAnsi"/>
          <w:b/>
          <w:bCs/>
          <w:szCs w:val="18"/>
          <w:lang w:val="de-DE"/>
        </w:rPr>
        <w:t>Das Familienunternehmen erzielte</w:t>
      </w:r>
      <w:r w:rsidR="00911629" w:rsidRPr="00D62268">
        <w:rPr>
          <w:rFonts w:asciiTheme="majorHAnsi" w:hAnsiTheme="majorHAnsi"/>
          <w:b/>
          <w:bCs/>
          <w:szCs w:val="18"/>
          <w:lang w:val="de-DE"/>
        </w:rPr>
        <w:t xml:space="preserve"> 2021</w:t>
      </w:r>
      <w:r w:rsidRPr="00D62268">
        <w:rPr>
          <w:rFonts w:asciiTheme="majorHAnsi" w:hAnsiTheme="majorHAnsi"/>
          <w:b/>
          <w:bCs/>
          <w:szCs w:val="18"/>
          <w:lang w:val="de-DE"/>
        </w:rPr>
        <w:t xml:space="preserve"> einen Umsatz von </w:t>
      </w:r>
      <w:r w:rsidR="000C51B3" w:rsidRPr="00D62268">
        <w:rPr>
          <w:rFonts w:asciiTheme="majorHAnsi" w:hAnsiTheme="majorHAnsi"/>
          <w:b/>
          <w:bCs/>
          <w:szCs w:val="18"/>
          <w:lang w:val="de-DE"/>
        </w:rPr>
        <w:t>6</w:t>
      </w:r>
      <w:r w:rsidR="005D68F8" w:rsidRPr="00D62268">
        <w:rPr>
          <w:rFonts w:asciiTheme="majorHAnsi" w:hAnsiTheme="majorHAnsi"/>
          <w:b/>
          <w:bCs/>
          <w:szCs w:val="18"/>
          <w:lang w:val="de-DE"/>
        </w:rPr>
        <w:t>36,3</w:t>
      </w:r>
      <w:r w:rsidRPr="00D62268">
        <w:rPr>
          <w:rFonts w:asciiTheme="majorHAnsi" w:hAnsiTheme="majorHAnsi"/>
          <w:b/>
          <w:bCs/>
          <w:szCs w:val="18"/>
          <w:lang w:val="de-DE"/>
        </w:rPr>
        <w:t xml:space="preserve"> Mio. Euro</w:t>
      </w:r>
      <w:r w:rsidR="00911629" w:rsidRPr="00D62268">
        <w:rPr>
          <w:rFonts w:asciiTheme="majorHAnsi" w:hAnsiTheme="majorHAnsi"/>
          <w:b/>
          <w:bCs/>
          <w:szCs w:val="18"/>
          <w:lang w:val="de-DE"/>
        </w:rPr>
        <w:t xml:space="preserve"> und verzeichnete </w:t>
      </w:r>
      <w:r w:rsidR="00C61884">
        <w:rPr>
          <w:rFonts w:asciiTheme="majorHAnsi" w:hAnsiTheme="majorHAnsi"/>
          <w:b/>
          <w:bCs/>
          <w:szCs w:val="18"/>
          <w:lang w:val="de-DE"/>
        </w:rPr>
        <w:t xml:space="preserve">ein deutliches </w:t>
      </w:r>
      <w:r w:rsidR="00911629" w:rsidRPr="00D62268">
        <w:rPr>
          <w:rFonts w:asciiTheme="majorHAnsi" w:hAnsiTheme="majorHAnsi"/>
          <w:b/>
          <w:bCs/>
          <w:szCs w:val="18"/>
          <w:lang w:val="de-DE"/>
        </w:rPr>
        <w:t>Wachstum</w:t>
      </w:r>
    </w:p>
    <w:p w14:paraId="7CBFAA67" w14:textId="77777777" w:rsidR="00E238C3" w:rsidRPr="00D62268" w:rsidRDefault="00E238C3" w:rsidP="000C12D1">
      <w:pPr>
        <w:spacing w:line="240" w:lineRule="auto"/>
        <w:rPr>
          <w:rFonts w:asciiTheme="majorHAnsi" w:hAnsiTheme="majorHAnsi"/>
          <w:b/>
          <w:bCs/>
          <w:szCs w:val="18"/>
          <w:lang w:val="de-DE"/>
        </w:rPr>
      </w:pPr>
    </w:p>
    <w:p w14:paraId="2458366D" w14:textId="47B2BCB5" w:rsidR="00C76669" w:rsidRPr="00734F52" w:rsidRDefault="00043B04" w:rsidP="00043B04">
      <w:pPr>
        <w:rPr>
          <w:rFonts w:asciiTheme="majorHAnsi" w:hAnsiTheme="majorHAnsi"/>
          <w:b/>
          <w:lang w:val="de-DE"/>
        </w:rPr>
      </w:pPr>
      <w:r w:rsidRPr="00E26DF5">
        <w:rPr>
          <w:rFonts w:asciiTheme="majorHAnsi" w:hAnsiTheme="majorHAnsi"/>
          <w:b/>
          <w:lang w:val="de-DE"/>
        </w:rPr>
        <w:t xml:space="preserve">Wedemark, </w:t>
      </w:r>
      <w:r w:rsidR="00E26DF5" w:rsidRPr="00E26DF5">
        <w:rPr>
          <w:rFonts w:asciiTheme="majorHAnsi" w:hAnsiTheme="majorHAnsi"/>
          <w:b/>
          <w:lang w:val="de-DE"/>
        </w:rPr>
        <w:t>6</w:t>
      </w:r>
      <w:r w:rsidRPr="00E26DF5">
        <w:rPr>
          <w:rFonts w:asciiTheme="majorHAnsi" w:hAnsiTheme="majorHAnsi"/>
          <w:b/>
          <w:lang w:val="de-DE"/>
        </w:rPr>
        <w:t>. September</w:t>
      </w:r>
      <w:r w:rsidR="00090D7D" w:rsidRPr="00E26DF5">
        <w:rPr>
          <w:rFonts w:asciiTheme="majorHAnsi" w:hAnsiTheme="majorHAnsi"/>
          <w:b/>
          <w:lang w:val="de-DE"/>
        </w:rPr>
        <w:t xml:space="preserve"> 202</w:t>
      </w:r>
      <w:r w:rsidR="000C51B3" w:rsidRPr="00E26DF5">
        <w:rPr>
          <w:rFonts w:asciiTheme="majorHAnsi" w:hAnsiTheme="majorHAnsi"/>
          <w:b/>
          <w:lang w:val="de-DE"/>
        </w:rPr>
        <w:t>2</w:t>
      </w:r>
      <w:r w:rsidRPr="00E26DF5">
        <w:rPr>
          <w:rFonts w:asciiTheme="majorHAnsi" w:hAnsiTheme="majorHAnsi"/>
          <w:b/>
          <w:lang w:val="de-DE"/>
        </w:rPr>
        <w:t xml:space="preserve"> – Die </w:t>
      </w:r>
      <w:r w:rsidR="00CD5940" w:rsidRPr="00E26DF5">
        <w:rPr>
          <w:rFonts w:asciiTheme="majorHAnsi" w:hAnsiTheme="majorHAnsi"/>
          <w:b/>
          <w:lang w:val="de-DE"/>
        </w:rPr>
        <w:t>Sennheiser</w:t>
      </w:r>
      <w:r w:rsidRPr="00E26DF5">
        <w:rPr>
          <w:rFonts w:asciiTheme="majorHAnsi" w:hAnsiTheme="majorHAnsi"/>
          <w:b/>
          <w:lang w:val="de-DE"/>
        </w:rPr>
        <w:t>-Gruppe</w:t>
      </w:r>
      <w:r w:rsidR="00CD5940" w:rsidRPr="00E26DF5">
        <w:rPr>
          <w:rFonts w:asciiTheme="majorHAnsi" w:hAnsiTheme="majorHAnsi"/>
          <w:b/>
          <w:lang w:val="de-DE"/>
        </w:rPr>
        <w:t xml:space="preserve"> schließt das Geschäftsjahr 2021</w:t>
      </w:r>
      <w:r w:rsidR="00F7626A" w:rsidRPr="00E26DF5">
        <w:rPr>
          <w:rFonts w:asciiTheme="majorHAnsi" w:hAnsiTheme="majorHAnsi"/>
          <w:b/>
          <w:lang w:val="de-DE"/>
        </w:rPr>
        <w:t xml:space="preserve"> </w:t>
      </w:r>
      <w:r w:rsidR="00CD5940" w:rsidRPr="00E26DF5">
        <w:rPr>
          <w:rFonts w:asciiTheme="majorHAnsi" w:hAnsiTheme="majorHAnsi"/>
          <w:b/>
          <w:lang w:val="de-DE"/>
        </w:rPr>
        <w:t>erfolgreich ab</w:t>
      </w:r>
      <w:r w:rsidR="00E20996" w:rsidRPr="00E26DF5">
        <w:rPr>
          <w:rFonts w:asciiTheme="majorHAnsi" w:hAnsiTheme="majorHAnsi"/>
          <w:b/>
          <w:lang w:val="de-DE"/>
        </w:rPr>
        <w:t xml:space="preserve">. </w:t>
      </w:r>
      <w:r w:rsidR="00CB254A" w:rsidRPr="00E26DF5">
        <w:rPr>
          <w:rFonts w:asciiTheme="majorHAnsi" w:hAnsiTheme="majorHAnsi"/>
          <w:b/>
          <w:lang w:val="de-DE"/>
        </w:rPr>
        <w:t>Insgesamt erzielte d</w:t>
      </w:r>
      <w:r w:rsidR="00CD5940" w:rsidRPr="00E26DF5">
        <w:rPr>
          <w:rFonts w:asciiTheme="majorHAnsi" w:hAnsiTheme="majorHAnsi"/>
          <w:b/>
          <w:lang w:val="de-DE"/>
        </w:rPr>
        <w:t xml:space="preserve">as Familienunternehmen einen Umsatz von </w:t>
      </w:r>
      <w:r w:rsidR="005D68F8" w:rsidRPr="00E26DF5">
        <w:rPr>
          <w:rFonts w:asciiTheme="majorHAnsi" w:hAnsiTheme="majorHAnsi"/>
          <w:b/>
          <w:lang w:val="de-DE"/>
        </w:rPr>
        <w:t xml:space="preserve">636,3 </w:t>
      </w:r>
      <w:r w:rsidR="00CD5940" w:rsidRPr="00E26DF5">
        <w:rPr>
          <w:rFonts w:asciiTheme="majorHAnsi" w:hAnsiTheme="majorHAnsi"/>
          <w:b/>
          <w:lang w:val="de-DE"/>
        </w:rPr>
        <w:t xml:space="preserve">Millionen Euro und ein Ergebnis von </w:t>
      </w:r>
      <w:r w:rsidR="002D273D" w:rsidRPr="00E26DF5">
        <w:rPr>
          <w:rFonts w:asciiTheme="majorHAnsi" w:hAnsiTheme="majorHAnsi"/>
          <w:b/>
          <w:lang w:val="de-DE"/>
        </w:rPr>
        <w:t xml:space="preserve">31,6 </w:t>
      </w:r>
      <w:r w:rsidR="00CD5940" w:rsidRPr="00E26DF5">
        <w:rPr>
          <w:rFonts w:asciiTheme="majorHAnsi" w:hAnsiTheme="majorHAnsi"/>
          <w:b/>
          <w:lang w:val="de-DE"/>
        </w:rPr>
        <w:t>Millionen Euro vor Zinsen und Steuern (EBIT</w:t>
      </w:r>
      <w:r w:rsidR="002C6F4F" w:rsidRPr="00E26DF5">
        <w:rPr>
          <w:rFonts w:asciiTheme="majorHAnsi" w:hAnsiTheme="majorHAnsi"/>
          <w:b/>
          <w:lang w:val="de-DE"/>
        </w:rPr>
        <w:t xml:space="preserve">). </w:t>
      </w:r>
      <w:r w:rsidR="00824ABD" w:rsidRPr="00E26DF5">
        <w:rPr>
          <w:rFonts w:asciiTheme="majorHAnsi" w:hAnsiTheme="majorHAnsi"/>
          <w:b/>
          <w:lang w:val="de-DE"/>
        </w:rPr>
        <w:t xml:space="preserve">Damit konnte </w:t>
      </w:r>
      <w:r w:rsidR="00C27CD6" w:rsidRPr="00E26DF5">
        <w:rPr>
          <w:rFonts w:asciiTheme="majorHAnsi" w:hAnsiTheme="majorHAnsi"/>
          <w:b/>
          <w:lang w:val="de-DE"/>
        </w:rPr>
        <w:t xml:space="preserve">Sennheiser ein Umsatzwachstum von </w:t>
      </w:r>
      <w:r w:rsidR="00EB785A" w:rsidRPr="00E26DF5">
        <w:rPr>
          <w:rFonts w:asciiTheme="majorHAnsi" w:hAnsiTheme="majorHAnsi"/>
          <w:b/>
          <w:lang w:val="de-DE"/>
        </w:rPr>
        <w:t>62,8 Millionen Euro</w:t>
      </w:r>
      <w:r w:rsidR="00C27CD6" w:rsidRPr="00E26DF5">
        <w:rPr>
          <w:rFonts w:asciiTheme="majorHAnsi" w:hAnsiTheme="majorHAnsi"/>
          <w:b/>
          <w:lang w:val="de-DE"/>
        </w:rPr>
        <w:t xml:space="preserve"> </w:t>
      </w:r>
      <w:r w:rsidR="007B7E7F" w:rsidRPr="00E26DF5">
        <w:rPr>
          <w:rFonts w:asciiTheme="majorHAnsi" w:hAnsiTheme="majorHAnsi"/>
          <w:b/>
          <w:lang w:val="de-DE"/>
        </w:rPr>
        <w:t>verzeichnen –</w:t>
      </w:r>
      <w:r w:rsidR="003C2687" w:rsidRPr="00E26DF5">
        <w:rPr>
          <w:rFonts w:asciiTheme="majorHAnsi" w:hAnsiTheme="majorHAnsi"/>
          <w:b/>
          <w:lang w:val="de-DE"/>
        </w:rPr>
        <w:t xml:space="preserve"> in</w:t>
      </w:r>
      <w:r w:rsidR="00CD5940" w:rsidRPr="00E26DF5">
        <w:rPr>
          <w:rFonts w:asciiTheme="majorHAnsi" w:hAnsiTheme="majorHAnsi"/>
          <w:b/>
          <w:lang w:val="de-DE"/>
        </w:rPr>
        <w:t xml:space="preserve"> einem Jahr</w:t>
      </w:r>
      <w:r w:rsidR="003C2687" w:rsidRPr="00E26DF5">
        <w:rPr>
          <w:rFonts w:asciiTheme="majorHAnsi" w:hAnsiTheme="majorHAnsi"/>
          <w:b/>
          <w:lang w:val="de-DE"/>
        </w:rPr>
        <w:t xml:space="preserve">, das </w:t>
      </w:r>
      <w:r w:rsidR="007B7E7F" w:rsidRPr="00E26DF5">
        <w:rPr>
          <w:rFonts w:asciiTheme="majorHAnsi" w:hAnsiTheme="majorHAnsi"/>
          <w:b/>
          <w:lang w:val="de-DE"/>
        </w:rPr>
        <w:t>weiterhin</w:t>
      </w:r>
      <w:r w:rsidR="000D3E87" w:rsidRPr="4F913E49">
        <w:rPr>
          <w:rFonts w:asciiTheme="majorHAnsi" w:hAnsiTheme="majorHAnsi"/>
          <w:b/>
          <w:lang w:val="de-DE"/>
        </w:rPr>
        <w:t xml:space="preserve"> </w:t>
      </w:r>
      <w:r w:rsidR="00FD1619" w:rsidRPr="4F913E49">
        <w:rPr>
          <w:rFonts w:asciiTheme="majorHAnsi" w:hAnsiTheme="majorHAnsi"/>
          <w:b/>
          <w:lang w:val="de-DE"/>
        </w:rPr>
        <w:t>durch die</w:t>
      </w:r>
      <w:r w:rsidR="000D3E87" w:rsidRPr="4F913E49">
        <w:rPr>
          <w:rFonts w:asciiTheme="majorHAnsi" w:hAnsiTheme="majorHAnsi"/>
          <w:b/>
          <w:lang w:val="de-DE"/>
        </w:rPr>
        <w:t xml:space="preserve"> weltweite</w:t>
      </w:r>
      <w:r w:rsidR="003C2687" w:rsidRPr="4F913E49">
        <w:rPr>
          <w:rFonts w:asciiTheme="majorHAnsi" w:hAnsiTheme="majorHAnsi"/>
          <w:b/>
          <w:lang w:val="de-DE"/>
        </w:rPr>
        <w:t xml:space="preserve"> Pandemie sowie </w:t>
      </w:r>
      <w:r w:rsidR="005F3DB1" w:rsidRPr="4F913E49">
        <w:rPr>
          <w:rFonts w:asciiTheme="majorHAnsi" w:hAnsiTheme="majorHAnsi"/>
          <w:b/>
          <w:lang w:val="de-DE"/>
        </w:rPr>
        <w:t>die</w:t>
      </w:r>
      <w:r w:rsidR="003C2687" w:rsidRPr="4F913E49">
        <w:rPr>
          <w:rFonts w:asciiTheme="majorHAnsi" w:hAnsiTheme="majorHAnsi"/>
          <w:b/>
          <w:lang w:val="de-DE"/>
        </w:rPr>
        <w:t xml:space="preserve"> Neuaufstellung des Unternehmens</w:t>
      </w:r>
      <w:r w:rsidR="00CD5940" w:rsidRPr="4F913E49">
        <w:rPr>
          <w:rFonts w:asciiTheme="majorHAnsi" w:hAnsiTheme="majorHAnsi"/>
          <w:b/>
          <w:lang w:val="de-DE"/>
        </w:rPr>
        <w:t xml:space="preserve"> geprägt </w:t>
      </w:r>
      <w:r w:rsidR="003C2687" w:rsidRPr="4F913E49">
        <w:rPr>
          <w:rFonts w:asciiTheme="majorHAnsi" w:hAnsiTheme="majorHAnsi"/>
          <w:b/>
          <w:lang w:val="de-DE"/>
        </w:rPr>
        <w:t xml:space="preserve">war. </w:t>
      </w:r>
      <w:r w:rsidR="00FE1285" w:rsidRPr="4F913E49">
        <w:rPr>
          <w:rFonts w:asciiTheme="majorHAnsi" w:hAnsiTheme="majorHAnsi"/>
          <w:b/>
          <w:lang w:val="de-DE"/>
        </w:rPr>
        <w:t>Nach</w:t>
      </w:r>
      <w:r w:rsidR="00960157" w:rsidRPr="4F913E49">
        <w:rPr>
          <w:rFonts w:asciiTheme="majorHAnsi" w:hAnsiTheme="majorHAnsi"/>
          <w:b/>
          <w:lang w:val="de-DE"/>
        </w:rPr>
        <w:t xml:space="preserve"> über 50</w:t>
      </w:r>
      <w:r w:rsidR="00A77598" w:rsidRPr="4F913E49">
        <w:rPr>
          <w:rFonts w:asciiTheme="majorHAnsi" w:hAnsiTheme="majorHAnsi"/>
          <w:b/>
          <w:lang w:val="de-DE"/>
        </w:rPr>
        <w:t xml:space="preserve"> Jahren</w:t>
      </w:r>
      <w:r w:rsidR="00960157" w:rsidRPr="4F913E49">
        <w:rPr>
          <w:rFonts w:asciiTheme="majorHAnsi" w:hAnsiTheme="majorHAnsi"/>
          <w:b/>
          <w:lang w:val="de-DE"/>
        </w:rPr>
        <w:t xml:space="preserve"> </w:t>
      </w:r>
      <w:r w:rsidR="00A77598">
        <w:rPr>
          <w:b/>
          <w:bCs/>
          <w:lang w:val="de-DE"/>
        </w:rPr>
        <w:t xml:space="preserve">konzentriert sich </w:t>
      </w:r>
      <w:r w:rsidR="00FE1285">
        <w:rPr>
          <w:b/>
          <w:bCs/>
          <w:lang w:val="de-DE"/>
        </w:rPr>
        <w:t>d</w:t>
      </w:r>
      <w:r w:rsidR="00A77598">
        <w:rPr>
          <w:b/>
          <w:bCs/>
          <w:lang w:val="de-DE"/>
        </w:rPr>
        <w:t xml:space="preserve">ie Sennheiser-Gruppe </w:t>
      </w:r>
      <w:r w:rsidR="00F35E39">
        <w:rPr>
          <w:b/>
          <w:bCs/>
          <w:lang w:val="de-DE"/>
        </w:rPr>
        <w:t xml:space="preserve">in 2022 </w:t>
      </w:r>
      <w:r w:rsidR="00A77598">
        <w:rPr>
          <w:b/>
          <w:bCs/>
          <w:lang w:val="de-DE"/>
        </w:rPr>
        <w:t>wieder vollständig auf das professionelle Audio Geschäft</w:t>
      </w:r>
      <w:r w:rsidR="00F35E39">
        <w:rPr>
          <w:b/>
          <w:bCs/>
          <w:lang w:val="de-DE"/>
        </w:rPr>
        <w:t>.</w:t>
      </w:r>
    </w:p>
    <w:p w14:paraId="13746C93" w14:textId="52ACE122" w:rsidR="00734F52" w:rsidRDefault="00734F52" w:rsidP="00043B04">
      <w:pPr>
        <w:rPr>
          <w:rFonts w:asciiTheme="majorHAnsi" w:hAnsiTheme="majorHAnsi"/>
          <w:b/>
          <w:bCs/>
          <w:szCs w:val="18"/>
          <w:lang w:val="de-DE"/>
        </w:rPr>
      </w:pPr>
    </w:p>
    <w:p w14:paraId="09028262" w14:textId="4D5EC4DA" w:rsidR="00734F52" w:rsidRDefault="00734F52" w:rsidP="00043B04">
      <w:pPr>
        <w:rPr>
          <w:rFonts w:asciiTheme="majorHAnsi" w:hAnsiTheme="majorHAnsi"/>
          <w:b/>
          <w:bCs/>
          <w:szCs w:val="18"/>
          <w:lang w:val="de-DE"/>
        </w:rPr>
      </w:pPr>
      <w:r>
        <w:rPr>
          <w:rFonts w:asciiTheme="majorHAnsi" w:hAnsiTheme="majorHAnsi"/>
          <w:b/>
          <w:bCs/>
          <w:noProof/>
          <w:szCs w:val="18"/>
          <w:lang w:val="de-DE"/>
        </w:rPr>
        <w:drawing>
          <wp:inline distT="0" distB="0" distL="0" distR="0" wp14:anchorId="60A7A762" wp14:editId="2E40D78F">
            <wp:extent cx="5334000" cy="3309056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3029" b="28203"/>
                    <a:stretch/>
                  </pic:blipFill>
                  <pic:spPr bwMode="auto">
                    <a:xfrm>
                      <a:off x="0" y="0"/>
                      <a:ext cx="5337780" cy="331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67883" w14:textId="356C7AA2" w:rsidR="00734F52" w:rsidRDefault="00734F52" w:rsidP="00043B04">
      <w:pPr>
        <w:rPr>
          <w:rFonts w:asciiTheme="majorHAnsi" w:hAnsiTheme="majorHAnsi"/>
          <w:b/>
          <w:bCs/>
          <w:szCs w:val="18"/>
          <w:lang w:val="de-DE"/>
        </w:rPr>
      </w:pPr>
    </w:p>
    <w:p w14:paraId="3BFA4111" w14:textId="0FBF3A56" w:rsidR="00D41C0B" w:rsidRPr="00E238C3" w:rsidRDefault="00272C98" w:rsidP="007B1F15">
      <w:pPr>
        <w:rPr>
          <w:rFonts w:asciiTheme="majorHAnsi" w:hAnsiTheme="majorHAnsi"/>
          <w:szCs w:val="18"/>
          <w:lang w:val="de-DE"/>
        </w:rPr>
      </w:pPr>
      <w:r w:rsidRPr="007E3393">
        <w:rPr>
          <w:rFonts w:asciiTheme="majorHAnsi" w:hAnsiTheme="majorHAnsi"/>
          <w:szCs w:val="18"/>
          <w:lang w:val="de-DE"/>
        </w:rPr>
        <w:t>„</w:t>
      </w:r>
      <w:r w:rsidR="007D6A96">
        <w:rPr>
          <w:rFonts w:asciiTheme="majorHAnsi" w:hAnsiTheme="majorHAnsi"/>
          <w:szCs w:val="18"/>
          <w:lang w:val="de-DE"/>
        </w:rPr>
        <w:t xml:space="preserve">Wir </w:t>
      </w:r>
      <w:r w:rsidR="002E6180">
        <w:rPr>
          <w:rFonts w:asciiTheme="majorHAnsi" w:hAnsiTheme="majorHAnsi"/>
          <w:szCs w:val="18"/>
          <w:lang w:val="de-DE"/>
        </w:rPr>
        <w:t xml:space="preserve">blicken auf ein sehr </w:t>
      </w:r>
      <w:r w:rsidR="005F3791">
        <w:rPr>
          <w:rFonts w:asciiTheme="majorHAnsi" w:hAnsiTheme="majorHAnsi"/>
          <w:szCs w:val="18"/>
          <w:lang w:val="de-DE"/>
        </w:rPr>
        <w:t>gutes</w:t>
      </w:r>
      <w:r w:rsidR="002E6180">
        <w:rPr>
          <w:rFonts w:asciiTheme="majorHAnsi" w:hAnsiTheme="majorHAnsi"/>
          <w:szCs w:val="18"/>
          <w:lang w:val="de-DE"/>
        </w:rPr>
        <w:t xml:space="preserve"> Geschäftsjahr zurück und h</w:t>
      </w:r>
      <w:r>
        <w:rPr>
          <w:rFonts w:asciiTheme="majorHAnsi" w:hAnsiTheme="majorHAnsi"/>
          <w:szCs w:val="18"/>
          <w:lang w:val="de-DE"/>
        </w:rPr>
        <w:t>aben</w:t>
      </w:r>
      <w:r w:rsidR="002E6180">
        <w:rPr>
          <w:rFonts w:asciiTheme="majorHAnsi" w:hAnsiTheme="majorHAnsi"/>
          <w:szCs w:val="18"/>
          <w:lang w:val="de-DE"/>
        </w:rPr>
        <w:t xml:space="preserve"> gleichzeitig </w:t>
      </w:r>
      <w:r w:rsidRPr="007E3393">
        <w:rPr>
          <w:rFonts w:asciiTheme="majorHAnsi" w:hAnsiTheme="majorHAnsi"/>
          <w:szCs w:val="18"/>
          <w:lang w:val="de-DE"/>
        </w:rPr>
        <w:t xml:space="preserve">alle Voraussetzungen für eine </w:t>
      </w:r>
      <w:r w:rsidRPr="005F3791">
        <w:rPr>
          <w:rFonts w:asciiTheme="majorHAnsi" w:hAnsiTheme="majorHAnsi"/>
          <w:szCs w:val="18"/>
          <w:lang w:val="de-DE"/>
        </w:rPr>
        <w:t>erfolgreiche</w:t>
      </w:r>
      <w:r w:rsidRPr="007E3393">
        <w:rPr>
          <w:rFonts w:asciiTheme="majorHAnsi" w:hAnsiTheme="majorHAnsi"/>
          <w:szCs w:val="18"/>
          <w:lang w:val="de-DE"/>
        </w:rPr>
        <w:t xml:space="preserve"> Zukunft als Professional Audio Unternehmen geschaffen</w:t>
      </w:r>
      <w:r w:rsidR="00003054">
        <w:rPr>
          <w:rFonts w:asciiTheme="majorHAnsi" w:hAnsiTheme="majorHAnsi"/>
          <w:szCs w:val="18"/>
          <w:lang w:val="de-DE"/>
        </w:rPr>
        <w:t xml:space="preserve">“, </w:t>
      </w:r>
      <w:r w:rsidR="003419DC">
        <w:rPr>
          <w:rFonts w:asciiTheme="majorHAnsi" w:hAnsiTheme="majorHAnsi"/>
          <w:szCs w:val="18"/>
          <w:lang w:val="de-DE"/>
        </w:rPr>
        <w:t>sagt Co-CEO Daniel Sennheiser</w:t>
      </w:r>
      <w:r>
        <w:rPr>
          <w:rFonts w:asciiTheme="majorHAnsi" w:hAnsiTheme="majorHAnsi"/>
          <w:szCs w:val="18"/>
          <w:lang w:val="de-DE"/>
        </w:rPr>
        <w:t xml:space="preserve">. </w:t>
      </w:r>
      <w:r w:rsidR="00575D34">
        <w:rPr>
          <w:rFonts w:asciiTheme="majorHAnsi" w:hAnsiTheme="majorHAnsi"/>
          <w:szCs w:val="18"/>
          <w:lang w:val="de-DE"/>
        </w:rPr>
        <w:t>„</w:t>
      </w:r>
      <w:r w:rsidR="00F678A4">
        <w:rPr>
          <w:rFonts w:asciiTheme="majorHAnsi" w:hAnsiTheme="majorHAnsi"/>
          <w:szCs w:val="18"/>
          <w:lang w:val="de-DE"/>
        </w:rPr>
        <w:t xml:space="preserve">Obwohl </w:t>
      </w:r>
      <w:r w:rsidR="00C6730C" w:rsidRPr="00B44B3F">
        <w:rPr>
          <w:rFonts w:asciiTheme="majorHAnsi" w:hAnsiTheme="majorHAnsi"/>
          <w:szCs w:val="18"/>
          <w:lang w:val="de-DE"/>
        </w:rPr>
        <w:t xml:space="preserve">die Veranstaltungsindustrie </w:t>
      </w:r>
      <w:r w:rsidR="00B44B3F" w:rsidRPr="00B44B3F">
        <w:rPr>
          <w:rFonts w:asciiTheme="majorHAnsi" w:hAnsiTheme="majorHAnsi"/>
          <w:szCs w:val="18"/>
          <w:lang w:val="de-DE"/>
        </w:rPr>
        <w:t xml:space="preserve">zu Beginn des Jahres </w:t>
      </w:r>
      <w:r w:rsidR="00F678A4" w:rsidRPr="00E238C3">
        <w:rPr>
          <w:rFonts w:asciiTheme="majorHAnsi" w:hAnsiTheme="majorHAnsi"/>
          <w:szCs w:val="18"/>
          <w:lang w:val="de-DE"/>
        </w:rPr>
        <w:t xml:space="preserve">zunächst </w:t>
      </w:r>
      <w:r w:rsidR="00C6730C" w:rsidRPr="00E238C3">
        <w:rPr>
          <w:rFonts w:asciiTheme="majorHAnsi" w:hAnsiTheme="majorHAnsi"/>
          <w:szCs w:val="18"/>
          <w:lang w:val="de-DE"/>
        </w:rPr>
        <w:t>von Unsicherheit geprägt blieb</w:t>
      </w:r>
      <w:r w:rsidR="00381639" w:rsidRPr="00E238C3">
        <w:rPr>
          <w:rFonts w:asciiTheme="majorHAnsi" w:hAnsiTheme="majorHAnsi"/>
          <w:szCs w:val="18"/>
          <w:lang w:val="de-DE"/>
        </w:rPr>
        <w:t>,</w:t>
      </w:r>
      <w:r w:rsidR="00B44B3F" w:rsidRPr="00E238C3">
        <w:rPr>
          <w:rFonts w:asciiTheme="majorHAnsi" w:hAnsiTheme="majorHAnsi"/>
          <w:szCs w:val="18"/>
          <w:lang w:val="de-DE"/>
        </w:rPr>
        <w:t xml:space="preserve"> war es</w:t>
      </w:r>
      <w:r w:rsidR="008A0E15" w:rsidRPr="00E238C3">
        <w:rPr>
          <w:rFonts w:asciiTheme="majorHAnsi" w:hAnsiTheme="majorHAnsi"/>
          <w:szCs w:val="18"/>
          <w:lang w:val="de-DE"/>
        </w:rPr>
        <w:t xml:space="preserve"> uns</w:t>
      </w:r>
      <w:r w:rsidR="00B44B3F" w:rsidRPr="00E238C3">
        <w:rPr>
          <w:rFonts w:asciiTheme="majorHAnsi" w:hAnsiTheme="majorHAnsi"/>
          <w:szCs w:val="18"/>
          <w:lang w:val="de-DE"/>
        </w:rPr>
        <w:t xml:space="preserve"> </w:t>
      </w:r>
      <w:r w:rsidR="00892958" w:rsidRPr="00E238C3">
        <w:rPr>
          <w:rFonts w:asciiTheme="majorHAnsi" w:hAnsiTheme="majorHAnsi"/>
          <w:szCs w:val="18"/>
          <w:lang w:val="de-DE"/>
        </w:rPr>
        <w:t>wichtig, mutig</w:t>
      </w:r>
      <w:r w:rsidR="00ED253F" w:rsidRPr="00E238C3">
        <w:rPr>
          <w:rFonts w:asciiTheme="majorHAnsi" w:hAnsiTheme="majorHAnsi"/>
          <w:szCs w:val="18"/>
          <w:lang w:val="de-DE"/>
        </w:rPr>
        <w:t xml:space="preserve"> in die Zukunft zu gehen</w:t>
      </w:r>
      <w:r w:rsidR="00406AA7" w:rsidRPr="00E238C3">
        <w:rPr>
          <w:rFonts w:asciiTheme="majorHAnsi" w:hAnsiTheme="majorHAnsi"/>
          <w:szCs w:val="18"/>
          <w:lang w:val="de-DE"/>
        </w:rPr>
        <w:t xml:space="preserve">“, </w:t>
      </w:r>
      <w:r w:rsidR="003419DC" w:rsidRPr="00E238C3">
        <w:rPr>
          <w:rFonts w:asciiTheme="majorHAnsi" w:hAnsiTheme="majorHAnsi"/>
          <w:szCs w:val="18"/>
          <w:lang w:val="de-DE"/>
        </w:rPr>
        <w:t xml:space="preserve">ergänzt </w:t>
      </w:r>
      <w:r w:rsidR="006D62E9" w:rsidRPr="00E238C3">
        <w:rPr>
          <w:rFonts w:asciiTheme="majorHAnsi" w:hAnsiTheme="majorHAnsi"/>
          <w:szCs w:val="18"/>
          <w:lang w:val="de-DE"/>
        </w:rPr>
        <w:t xml:space="preserve">Co-CEO </w:t>
      </w:r>
      <w:r w:rsidR="007B1F15" w:rsidRPr="00E238C3">
        <w:rPr>
          <w:rFonts w:asciiTheme="majorHAnsi" w:hAnsiTheme="majorHAnsi"/>
          <w:szCs w:val="18"/>
          <w:lang w:val="de-DE"/>
        </w:rPr>
        <w:t>Andreas Sennheiser</w:t>
      </w:r>
      <w:r w:rsidR="003419DC" w:rsidRPr="00E238C3">
        <w:rPr>
          <w:rFonts w:asciiTheme="majorHAnsi" w:hAnsiTheme="majorHAnsi"/>
          <w:szCs w:val="18"/>
          <w:lang w:val="de-DE"/>
        </w:rPr>
        <w:t>.</w:t>
      </w:r>
      <w:r w:rsidR="008F2DCA" w:rsidRPr="00E238C3">
        <w:rPr>
          <w:rFonts w:asciiTheme="majorHAnsi" w:hAnsiTheme="majorHAnsi"/>
          <w:szCs w:val="18"/>
          <w:lang w:val="de-DE"/>
        </w:rPr>
        <w:t xml:space="preserve"> </w:t>
      </w:r>
    </w:p>
    <w:p w14:paraId="35A38842" w14:textId="6716BE12" w:rsidR="000C51B3" w:rsidRDefault="0088197D" w:rsidP="006B565E">
      <w:pPr>
        <w:spacing w:before="240"/>
        <w:rPr>
          <w:lang w:val="de-DE"/>
        </w:rPr>
      </w:pPr>
      <w:r w:rsidRPr="00E238C3">
        <w:rPr>
          <w:rFonts w:asciiTheme="majorHAnsi" w:hAnsiTheme="majorHAnsi"/>
          <w:szCs w:val="18"/>
          <w:lang w:val="de-DE"/>
        </w:rPr>
        <w:t xml:space="preserve">Die </w:t>
      </w:r>
      <w:r w:rsidR="00086560" w:rsidRPr="00E238C3">
        <w:rPr>
          <w:rFonts w:asciiTheme="majorHAnsi" w:hAnsiTheme="majorHAnsi"/>
          <w:szCs w:val="18"/>
          <w:lang w:val="de-DE"/>
        </w:rPr>
        <w:t>Sennheiser</w:t>
      </w:r>
      <w:r w:rsidRPr="00E238C3">
        <w:rPr>
          <w:rFonts w:asciiTheme="majorHAnsi" w:hAnsiTheme="majorHAnsi"/>
          <w:szCs w:val="18"/>
          <w:lang w:val="de-DE"/>
        </w:rPr>
        <w:t xml:space="preserve">-Gruppe </w:t>
      </w:r>
      <w:r w:rsidR="006C4260" w:rsidRPr="00E238C3">
        <w:rPr>
          <w:rFonts w:asciiTheme="majorHAnsi" w:hAnsiTheme="majorHAnsi"/>
          <w:szCs w:val="18"/>
          <w:lang w:val="de-DE"/>
        </w:rPr>
        <w:t>erwirtschaftete 2021 einen Umsatz von 636,3 Millionen Euro</w:t>
      </w:r>
      <w:r w:rsidR="00473416" w:rsidRPr="00E238C3">
        <w:rPr>
          <w:rFonts w:asciiTheme="majorHAnsi" w:hAnsiTheme="majorHAnsi"/>
          <w:szCs w:val="18"/>
          <w:lang w:val="de-DE"/>
        </w:rPr>
        <w:t xml:space="preserve"> und ein </w:t>
      </w:r>
      <w:r w:rsidR="00473416" w:rsidRPr="00E238C3">
        <w:rPr>
          <w:color w:val="000000" w:themeColor="text1"/>
          <w:lang w:val="de-DE"/>
        </w:rPr>
        <w:t>Jahresergebnis</w:t>
      </w:r>
      <w:r w:rsidR="00473416" w:rsidRPr="00E238C3">
        <w:rPr>
          <w:rFonts w:asciiTheme="majorHAnsi" w:hAnsiTheme="majorHAnsi"/>
          <w:lang w:val="de-DE"/>
        </w:rPr>
        <w:t xml:space="preserve"> von 31,6 Millionen Euro vor Zinsen und Steuern (EBIT). Dieses beinhaltet </w:t>
      </w:r>
      <w:r w:rsidR="00473416" w:rsidRPr="00E238C3">
        <w:rPr>
          <w:rFonts w:asciiTheme="majorHAnsi" w:hAnsiTheme="majorHAnsi"/>
          <w:lang w:val="de-DE"/>
        </w:rPr>
        <w:lastRenderedPageBreak/>
        <w:t>bereits vorbereitende Aufwendungen f</w:t>
      </w:r>
      <w:r w:rsidR="00473416" w:rsidRPr="00E238C3">
        <w:rPr>
          <w:rFonts w:asciiTheme="majorHAnsi" w:hAnsiTheme="majorHAnsi" w:hint="cs"/>
          <w:lang w:val="de-DE"/>
        </w:rPr>
        <w:t>ü</w:t>
      </w:r>
      <w:r w:rsidR="00473416" w:rsidRPr="00E238C3">
        <w:rPr>
          <w:rFonts w:asciiTheme="majorHAnsi" w:hAnsiTheme="majorHAnsi"/>
          <w:lang w:val="de-DE"/>
        </w:rPr>
        <w:t>r den Verkauf des Consumer Gesch</w:t>
      </w:r>
      <w:r w:rsidR="00473416" w:rsidRPr="00E238C3">
        <w:rPr>
          <w:rFonts w:asciiTheme="majorHAnsi" w:hAnsiTheme="majorHAnsi" w:hint="cs"/>
          <w:lang w:val="de-DE"/>
        </w:rPr>
        <w:t>ä</w:t>
      </w:r>
      <w:r w:rsidR="00473416" w:rsidRPr="00E238C3">
        <w:rPr>
          <w:rFonts w:asciiTheme="majorHAnsi" w:hAnsiTheme="majorHAnsi"/>
          <w:lang w:val="de-DE"/>
        </w:rPr>
        <w:t>fts.</w:t>
      </w:r>
      <w:r w:rsidR="00473416" w:rsidRPr="00E238C3">
        <w:rPr>
          <w:rFonts w:asciiTheme="majorHAnsi" w:hAnsiTheme="majorHAnsi"/>
          <w:szCs w:val="18"/>
          <w:lang w:val="de-DE"/>
        </w:rPr>
        <w:t xml:space="preserve"> D</w:t>
      </w:r>
      <w:r w:rsidR="00F960FA" w:rsidRPr="00E238C3">
        <w:rPr>
          <w:rFonts w:asciiTheme="majorHAnsi" w:hAnsiTheme="majorHAnsi"/>
          <w:szCs w:val="18"/>
          <w:lang w:val="de-DE"/>
        </w:rPr>
        <w:t>er</w:t>
      </w:r>
      <w:r w:rsidR="00F960FA" w:rsidRPr="00D62268">
        <w:rPr>
          <w:rFonts w:asciiTheme="majorHAnsi" w:hAnsiTheme="majorHAnsi"/>
          <w:szCs w:val="18"/>
          <w:lang w:val="de-DE"/>
        </w:rPr>
        <w:t xml:space="preserve"> Professional</w:t>
      </w:r>
      <w:r w:rsidR="009D2135" w:rsidRPr="00D62268">
        <w:rPr>
          <w:rFonts w:asciiTheme="majorHAnsi" w:hAnsiTheme="majorHAnsi"/>
          <w:szCs w:val="18"/>
          <w:lang w:val="de-DE"/>
        </w:rPr>
        <w:t xml:space="preserve"> </w:t>
      </w:r>
      <w:r w:rsidR="00F960FA" w:rsidRPr="00D62268">
        <w:rPr>
          <w:rFonts w:asciiTheme="majorHAnsi" w:hAnsiTheme="majorHAnsi"/>
          <w:szCs w:val="18"/>
          <w:lang w:val="de-DE"/>
        </w:rPr>
        <w:t>Bereich mit den Business Units Pro Audio, Business Communication und Neumann einen Umsatz von 371,</w:t>
      </w:r>
      <w:r w:rsidR="00B21BDA" w:rsidRPr="00D62268">
        <w:rPr>
          <w:rFonts w:asciiTheme="majorHAnsi" w:hAnsiTheme="majorHAnsi"/>
          <w:szCs w:val="18"/>
          <w:lang w:val="de-DE"/>
        </w:rPr>
        <w:t>4</w:t>
      </w:r>
      <w:r w:rsidR="00F960FA" w:rsidRPr="00D62268">
        <w:rPr>
          <w:rFonts w:asciiTheme="majorHAnsi" w:hAnsiTheme="majorHAnsi"/>
          <w:szCs w:val="18"/>
          <w:lang w:val="de-DE"/>
        </w:rPr>
        <w:t xml:space="preserve"> Millionen Euro und damit ein Wachstum von 20,6</w:t>
      </w:r>
      <w:r w:rsidR="00E26DF5">
        <w:rPr>
          <w:rFonts w:asciiTheme="majorHAnsi" w:hAnsiTheme="majorHAnsi"/>
          <w:szCs w:val="18"/>
          <w:lang w:val="de-DE"/>
        </w:rPr>
        <w:t xml:space="preserve"> Prozent</w:t>
      </w:r>
      <w:r w:rsidR="00F960FA" w:rsidRPr="00D62268">
        <w:rPr>
          <w:rFonts w:asciiTheme="majorHAnsi" w:hAnsiTheme="majorHAnsi"/>
          <w:szCs w:val="18"/>
          <w:lang w:val="de-DE"/>
        </w:rPr>
        <w:t xml:space="preserve"> im Vergleich zum Vorjahr. </w:t>
      </w:r>
      <w:r w:rsidR="009239FC">
        <w:rPr>
          <w:rFonts w:asciiTheme="majorHAnsi" w:hAnsiTheme="majorHAnsi"/>
          <w:szCs w:val="18"/>
          <w:lang w:val="de-DE"/>
        </w:rPr>
        <w:t xml:space="preserve">Wachstumstreiber </w:t>
      </w:r>
      <w:r w:rsidR="00887A98">
        <w:rPr>
          <w:rFonts w:asciiTheme="majorHAnsi" w:hAnsiTheme="majorHAnsi"/>
          <w:szCs w:val="18"/>
          <w:lang w:val="de-DE"/>
        </w:rPr>
        <w:t>war</w:t>
      </w:r>
      <w:r w:rsidR="00E0593B">
        <w:rPr>
          <w:rFonts w:asciiTheme="majorHAnsi" w:hAnsiTheme="majorHAnsi"/>
          <w:szCs w:val="18"/>
          <w:lang w:val="de-DE"/>
        </w:rPr>
        <w:t>en</w:t>
      </w:r>
      <w:r w:rsidR="00887A98">
        <w:rPr>
          <w:rFonts w:asciiTheme="majorHAnsi" w:hAnsiTheme="majorHAnsi"/>
          <w:szCs w:val="18"/>
          <w:lang w:val="de-DE"/>
        </w:rPr>
        <w:t xml:space="preserve"> der Aufschwung der </w:t>
      </w:r>
      <w:r w:rsidR="00ED4134" w:rsidRPr="00D62268">
        <w:rPr>
          <w:rFonts w:asciiTheme="majorHAnsi" w:hAnsiTheme="majorHAnsi"/>
          <w:szCs w:val="18"/>
          <w:lang w:val="de-DE"/>
        </w:rPr>
        <w:t>Veranstaltungs- und Musikindustrie</w:t>
      </w:r>
      <w:r w:rsidR="00716664" w:rsidRPr="00CB2911">
        <w:rPr>
          <w:rFonts w:asciiTheme="majorHAnsi" w:hAnsiTheme="majorHAnsi"/>
          <w:szCs w:val="18"/>
          <w:lang w:val="de-DE"/>
        </w:rPr>
        <w:t xml:space="preserve">, </w:t>
      </w:r>
      <w:r w:rsidR="0023245B" w:rsidRPr="00CB2911">
        <w:rPr>
          <w:rFonts w:asciiTheme="majorHAnsi" w:hAnsiTheme="majorHAnsi"/>
          <w:szCs w:val="18"/>
          <w:lang w:val="de-DE"/>
        </w:rPr>
        <w:t xml:space="preserve">das stark wachsende Geschäft </w:t>
      </w:r>
      <w:r w:rsidR="00A66834">
        <w:rPr>
          <w:rFonts w:asciiTheme="majorHAnsi" w:hAnsiTheme="majorHAnsi"/>
          <w:szCs w:val="18"/>
          <w:lang w:val="de-DE"/>
        </w:rPr>
        <w:t>mit</w:t>
      </w:r>
      <w:r w:rsidR="00A24E58">
        <w:rPr>
          <w:rFonts w:asciiTheme="majorHAnsi" w:hAnsiTheme="majorHAnsi"/>
          <w:szCs w:val="18"/>
          <w:lang w:val="de-DE"/>
        </w:rPr>
        <w:t xml:space="preserve"> Studio</w:t>
      </w:r>
      <w:r w:rsidR="006F76E5">
        <w:rPr>
          <w:rFonts w:asciiTheme="majorHAnsi" w:hAnsiTheme="majorHAnsi"/>
          <w:szCs w:val="18"/>
          <w:lang w:val="de-DE"/>
        </w:rPr>
        <w:t>p</w:t>
      </w:r>
      <w:r w:rsidR="00A24E58">
        <w:rPr>
          <w:rFonts w:asciiTheme="majorHAnsi" w:hAnsiTheme="majorHAnsi"/>
          <w:szCs w:val="18"/>
          <w:lang w:val="de-DE"/>
        </w:rPr>
        <w:t>rodukten der Marke Neumann</w:t>
      </w:r>
      <w:r w:rsidR="0071471D" w:rsidRPr="00CB2911">
        <w:rPr>
          <w:rFonts w:asciiTheme="majorHAnsi" w:hAnsiTheme="majorHAnsi"/>
          <w:szCs w:val="18"/>
          <w:lang w:val="de-DE"/>
        </w:rPr>
        <w:t xml:space="preserve"> sowie </w:t>
      </w:r>
      <w:r w:rsidR="00B8454B" w:rsidRPr="00CB2911">
        <w:rPr>
          <w:rFonts w:asciiTheme="majorHAnsi" w:hAnsiTheme="majorHAnsi"/>
          <w:szCs w:val="18"/>
          <w:lang w:val="de-DE"/>
        </w:rPr>
        <w:t xml:space="preserve">die erhöhte Nachfrage </w:t>
      </w:r>
      <w:r w:rsidR="00BC6B6D" w:rsidRPr="00CB2911">
        <w:rPr>
          <w:rFonts w:asciiTheme="majorHAnsi" w:hAnsiTheme="majorHAnsi"/>
          <w:szCs w:val="18"/>
          <w:lang w:val="de-DE"/>
        </w:rPr>
        <w:t>für</w:t>
      </w:r>
      <w:r w:rsidR="001B33AB" w:rsidRPr="00CB2911">
        <w:rPr>
          <w:rFonts w:asciiTheme="majorHAnsi" w:hAnsiTheme="majorHAnsi"/>
          <w:szCs w:val="18"/>
          <w:lang w:val="de-DE"/>
        </w:rPr>
        <w:t xml:space="preserve"> professionelle Meeting-Lösungen durch neu entstandene Formate des hybriden Arbeitens und Lernens</w:t>
      </w:r>
      <w:r w:rsidR="00BC6B6D" w:rsidRPr="00CB2911">
        <w:rPr>
          <w:rFonts w:asciiTheme="majorHAnsi" w:hAnsiTheme="majorHAnsi"/>
          <w:szCs w:val="18"/>
          <w:lang w:val="de-DE"/>
        </w:rPr>
        <w:t xml:space="preserve"> im Bereich Business Communication.</w:t>
      </w:r>
      <w:r w:rsidR="00540689" w:rsidRPr="00CB2911">
        <w:rPr>
          <w:rFonts w:asciiTheme="majorHAnsi" w:hAnsiTheme="majorHAnsi"/>
          <w:szCs w:val="18"/>
          <w:lang w:val="de-DE"/>
        </w:rPr>
        <w:t xml:space="preserve"> </w:t>
      </w:r>
      <w:r w:rsidR="00ED4134" w:rsidRPr="00CB2911">
        <w:rPr>
          <w:rFonts w:asciiTheme="majorHAnsi" w:hAnsiTheme="majorHAnsi"/>
          <w:szCs w:val="18"/>
          <w:lang w:val="de-DE"/>
        </w:rPr>
        <w:t>Der Bereich Consumer Electronics erzielte einen Umsatz von 2</w:t>
      </w:r>
      <w:r w:rsidR="006B576E" w:rsidRPr="00CB2911">
        <w:rPr>
          <w:rFonts w:asciiTheme="majorHAnsi" w:hAnsiTheme="majorHAnsi"/>
          <w:szCs w:val="18"/>
          <w:lang w:val="de-DE"/>
        </w:rPr>
        <w:t>64,9</w:t>
      </w:r>
      <w:r w:rsidR="00ED4134" w:rsidRPr="00CB2911">
        <w:rPr>
          <w:rFonts w:asciiTheme="majorHAnsi" w:hAnsiTheme="majorHAnsi"/>
          <w:szCs w:val="18"/>
          <w:lang w:val="de-DE"/>
        </w:rPr>
        <w:t xml:space="preserve"> Millionen Euro</w:t>
      </w:r>
      <w:r w:rsidR="00DA21F0">
        <w:rPr>
          <w:rFonts w:asciiTheme="majorHAnsi" w:hAnsiTheme="majorHAnsi"/>
          <w:szCs w:val="18"/>
          <w:lang w:val="de-DE"/>
        </w:rPr>
        <w:t xml:space="preserve"> und</w:t>
      </w:r>
      <w:r w:rsidR="000C7694" w:rsidRPr="00CB2911">
        <w:rPr>
          <w:rFonts w:asciiTheme="majorHAnsi" w:hAnsiTheme="majorHAnsi"/>
          <w:szCs w:val="18"/>
          <w:lang w:val="de-DE"/>
        </w:rPr>
        <w:t xml:space="preserve"> </w:t>
      </w:r>
      <w:r w:rsidR="00CA36E0" w:rsidRPr="00CB2911">
        <w:rPr>
          <w:rFonts w:asciiTheme="majorHAnsi" w:hAnsiTheme="majorHAnsi"/>
          <w:szCs w:val="18"/>
          <w:lang w:val="de-DE"/>
        </w:rPr>
        <w:t xml:space="preserve">lag </w:t>
      </w:r>
      <w:r w:rsidR="00CB2911" w:rsidRPr="00CB2911">
        <w:rPr>
          <w:rFonts w:asciiTheme="majorHAnsi" w:hAnsiTheme="majorHAnsi"/>
          <w:szCs w:val="18"/>
          <w:lang w:val="de-DE"/>
        </w:rPr>
        <w:t xml:space="preserve">damit nur minimal unter dem </w:t>
      </w:r>
      <w:r w:rsidR="00CA36E0" w:rsidRPr="00CB2911">
        <w:rPr>
          <w:rFonts w:asciiTheme="majorHAnsi" w:hAnsiTheme="majorHAnsi"/>
          <w:szCs w:val="18"/>
          <w:lang w:val="de-DE"/>
        </w:rPr>
        <w:t>Vorjahresniveau.</w:t>
      </w:r>
      <w:r w:rsidR="00CA36E0" w:rsidRPr="00CA36E0">
        <w:rPr>
          <w:rFonts w:asciiTheme="majorHAnsi" w:hAnsiTheme="majorHAnsi"/>
          <w:szCs w:val="18"/>
          <w:lang w:val="de-DE"/>
        </w:rPr>
        <w:t xml:space="preserve"> </w:t>
      </w:r>
    </w:p>
    <w:p w14:paraId="16674267" w14:textId="77777777" w:rsidR="006F76E5" w:rsidRDefault="006F76E5" w:rsidP="00090D7D">
      <w:pPr>
        <w:spacing w:before="240"/>
        <w:rPr>
          <w:rFonts w:asciiTheme="majorHAnsi" w:hAnsiTheme="majorHAnsi"/>
          <w:b/>
          <w:bCs/>
          <w:szCs w:val="18"/>
          <w:lang w:val="de-DE"/>
        </w:rPr>
      </w:pPr>
    </w:p>
    <w:p w14:paraId="465D0220" w14:textId="0D8DDD16" w:rsidR="00090D7D" w:rsidRDefault="00762A15" w:rsidP="00090D7D">
      <w:pPr>
        <w:spacing w:before="240"/>
        <w:rPr>
          <w:rFonts w:asciiTheme="majorHAnsi" w:hAnsiTheme="majorHAnsi"/>
          <w:b/>
          <w:bCs/>
          <w:szCs w:val="18"/>
          <w:lang w:val="de-DE"/>
        </w:rPr>
      </w:pPr>
      <w:r>
        <w:rPr>
          <w:rFonts w:asciiTheme="majorHAnsi" w:hAnsiTheme="majorHAnsi"/>
          <w:b/>
          <w:bCs/>
          <w:szCs w:val="18"/>
          <w:lang w:val="de-DE"/>
        </w:rPr>
        <w:t>Umsatz nach Regionen</w:t>
      </w:r>
    </w:p>
    <w:p w14:paraId="27DBE578" w14:textId="79C0A8AA" w:rsidR="00734F52" w:rsidRPr="00734F52" w:rsidRDefault="00D47D64" w:rsidP="00734F52">
      <w:pPr>
        <w:spacing w:before="120"/>
        <w:rPr>
          <w:rFonts w:asciiTheme="majorHAnsi" w:hAnsiTheme="majorHAnsi"/>
          <w:lang w:val="de-DE"/>
        </w:rPr>
      </w:pPr>
      <w:r w:rsidRPr="3B314D55">
        <w:rPr>
          <w:rFonts w:asciiTheme="majorHAnsi" w:hAnsiTheme="majorHAnsi"/>
          <w:lang w:val="de-DE"/>
        </w:rPr>
        <w:t xml:space="preserve">Das Umsatzwachstum der Sennheiser-Gruppe </w:t>
      </w:r>
      <w:r w:rsidR="000217D1" w:rsidRPr="3B314D55">
        <w:rPr>
          <w:rFonts w:asciiTheme="majorHAnsi" w:hAnsiTheme="majorHAnsi"/>
          <w:lang w:val="de-DE"/>
        </w:rPr>
        <w:t>spiegelte</w:t>
      </w:r>
      <w:r w:rsidRPr="3B314D55">
        <w:rPr>
          <w:rFonts w:asciiTheme="majorHAnsi" w:hAnsiTheme="majorHAnsi"/>
          <w:lang w:val="de-DE"/>
        </w:rPr>
        <w:t xml:space="preserve"> sich </w:t>
      </w:r>
      <w:r w:rsidR="00916F7D" w:rsidRPr="3B314D55">
        <w:rPr>
          <w:rFonts w:asciiTheme="majorHAnsi" w:hAnsiTheme="majorHAnsi"/>
          <w:lang w:val="de-DE"/>
        </w:rPr>
        <w:t xml:space="preserve">in allen </w:t>
      </w:r>
      <w:r w:rsidR="00A7750C" w:rsidRPr="3B314D55">
        <w:rPr>
          <w:rFonts w:asciiTheme="majorHAnsi" w:hAnsiTheme="majorHAnsi"/>
          <w:lang w:val="de-DE"/>
        </w:rPr>
        <w:t>Regionen</w:t>
      </w:r>
      <w:r w:rsidR="00916F7D" w:rsidRPr="3B314D55">
        <w:rPr>
          <w:rFonts w:asciiTheme="majorHAnsi" w:hAnsiTheme="majorHAnsi"/>
          <w:lang w:val="de-DE"/>
        </w:rPr>
        <w:t xml:space="preserve"> </w:t>
      </w:r>
      <w:r w:rsidR="000217D1" w:rsidRPr="3B314D55">
        <w:rPr>
          <w:rFonts w:asciiTheme="majorHAnsi" w:hAnsiTheme="majorHAnsi"/>
          <w:lang w:val="de-DE"/>
        </w:rPr>
        <w:t>wider</w:t>
      </w:r>
      <w:r w:rsidR="00916F7D" w:rsidRPr="3B314D55">
        <w:rPr>
          <w:rFonts w:asciiTheme="majorHAnsi" w:hAnsiTheme="majorHAnsi"/>
          <w:lang w:val="de-DE"/>
        </w:rPr>
        <w:t xml:space="preserve">. </w:t>
      </w:r>
      <w:r w:rsidR="00762A15" w:rsidRPr="3B314D55">
        <w:rPr>
          <w:rFonts w:asciiTheme="majorHAnsi" w:hAnsiTheme="majorHAnsi"/>
          <w:lang w:val="de-DE"/>
        </w:rPr>
        <w:t>In der weltweiten Betrachtung war EMEA mit 2</w:t>
      </w:r>
      <w:r w:rsidR="00CB4E8F" w:rsidRPr="3B314D55">
        <w:rPr>
          <w:rFonts w:asciiTheme="majorHAnsi" w:hAnsiTheme="majorHAnsi"/>
          <w:lang w:val="de-DE"/>
        </w:rPr>
        <w:t>79,7</w:t>
      </w:r>
      <w:r w:rsidR="00762A15" w:rsidRPr="3B314D55">
        <w:rPr>
          <w:rFonts w:asciiTheme="majorHAnsi" w:hAnsiTheme="majorHAnsi"/>
          <w:lang w:val="de-DE"/>
        </w:rPr>
        <w:t xml:space="preserve"> Millionen Euro </w:t>
      </w:r>
      <w:r w:rsidR="00C409F0" w:rsidRPr="3B314D55">
        <w:rPr>
          <w:rFonts w:asciiTheme="majorHAnsi" w:hAnsiTheme="majorHAnsi"/>
          <w:lang w:val="de-DE"/>
        </w:rPr>
        <w:t xml:space="preserve">im Jahr 2021 </w:t>
      </w:r>
      <w:r w:rsidR="00762A15" w:rsidRPr="3B314D55">
        <w:rPr>
          <w:rFonts w:asciiTheme="majorHAnsi" w:hAnsiTheme="majorHAnsi"/>
          <w:lang w:val="de-DE"/>
        </w:rPr>
        <w:t xml:space="preserve">weiterhin </w:t>
      </w:r>
      <w:r w:rsidR="00CC55A8" w:rsidRPr="3B314D55">
        <w:rPr>
          <w:rFonts w:asciiTheme="majorHAnsi" w:hAnsiTheme="majorHAnsi"/>
          <w:lang w:val="de-DE"/>
        </w:rPr>
        <w:t>der Markt</w:t>
      </w:r>
      <w:r w:rsidR="00762A15" w:rsidRPr="3B314D55">
        <w:rPr>
          <w:rFonts w:asciiTheme="majorHAnsi" w:hAnsiTheme="majorHAnsi"/>
          <w:lang w:val="de-DE"/>
        </w:rPr>
        <w:t xml:space="preserve"> mit dem größten Umsatz</w:t>
      </w:r>
      <w:r w:rsidR="00D1397D" w:rsidRPr="3B314D55">
        <w:rPr>
          <w:rFonts w:asciiTheme="majorHAnsi" w:hAnsiTheme="majorHAnsi"/>
          <w:lang w:val="de-DE"/>
        </w:rPr>
        <w:t xml:space="preserve">; das Wachstum im Vergleich zum Vorjahr </w:t>
      </w:r>
      <w:r w:rsidR="00EF3701" w:rsidRPr="3B314D55">
        <w:rPr>
          <w:rFonts w:asciiTheme="majorHAnsi" w:hAnsiTheme="majorHAnsi"/>
          <w:lang w:val="de-DE"/>
        </w:rPr>
        <w:t>lag</w:t>
      </w:r>
      <w:r w:rsidR="00D1397D" w:rsidRPr="3B314D55">
        <w:rPr>
          <w:rFonts w:asciiTheme="majorHAnsi" w:hAnsiTheme="majorHAnsi"/>
          <w:lang w:val="de-DE"/>
        </w:rPr>
        <w:t xml:space="preserve"> hier bei 0,4</w:t>
      </w:r>
      <w:r w:rsidR="00C61AAC">
        <w:rPr>
          <w:rFonts w:asciiTheme="majorHAnsi" w:hAnsiTheme="majorHAnsi"/>
          <w:lang w:val="de-DE"/>
        </w:rPr>
        <w:t xml:space="preserve"> Prozent</w:t>
      </w:r>
      <w:r w:rsidR="00762A15" w:rsidRPr="3B314D55">
        <w:rPr>
          <w:rFonts w:asciiTheme="majorHAnsi" w:hAnsiTheme="majorHAnsi"/>
          <w:lang w:val="de-DE"/>
        </w:rPr>
        <w:t>. In der Region APAC belief sich der Umsatz auf</w:t>
      </w:r>
      <w:r w:rsidR="00A374E4" w:rsidRPr="3B314D55">
        <w:rPr>
          <w:rFonts w:asciiTheme="majorHAnsi" w:hAnsiTheme="majorHAnsi"/>
          <w:lang w:val="de-DE"/>
        </w:rPr>
        <w:t xml:space="preserve"> 166,0 </w:t>
      </w:r>
      <w:r w:rsidR="00762A15" w:rsidRPr="3B314D55">
        <w:rPr>
          <w:rFonts w:asciiTheme="majorHAnsi" w:hAnsiTheme="majorHAnsi"/>
          <w:lang w:val="de-DE"/>
        </w:rPr>
        <w:t>Millionen Euro</w:t>
      </w:r>
      <w:r w:rsidR="004D682C" w:rsidRPr="3B314D55">
        <w:rPr>
          <w:rFonts w:asciiTheme="majorHAnsi" w:hAnsiTheme="majorHAnsi"/>
          <w:lang w:val="de-DE"/>
        </w:rPr>
        <w:t>,</w:t>
      </w:r>
      <w:r w:rsidR="00B34760" w:rsidRPr="3B314D55">
        <w:rPr>
          <w:rFonts w:asciiTheme="majorHAnsi" w:hAnsiTheme="majorHAnsi"/>
          <w:lang w:val="de-DE"/>
        </w:rPr>
        <w:t xml:space="preserve"> </w:t>
      </w:r>
      <w:r w:rsidR="005E1FAE" w:rsidRPr="3B314D55">
        <w:rPr>
          <w:rFonts w:asciiTheme="majorHAnsi" w:hAnsiTheme="majorHAnsi"/>
          <w:lang w:val="de-DE"/>
        </w:rPr>
        <w:t>was einem Wachstum von 14,8</w:t>
      </w:r>
      <w:r w:rsidR="00C61AAC">
        <w:rPr>
          <w:rFonts w:asciiTheme="majorHAnsi" w:hAnsiTheme="majorHAnsi"/>
          <w:lang w:val="de-DE"/>
        </w:rPr>
        <w:t xml:space="preserve"> Prozent</w:t>
      </w:r>
      <w:r w:rsidR="005E1FAE" w:rsidRPr="3B314D55">
        <w:rPr>
          <w:rFonts w:asciiTheme="majorHAnsi" w:hAnsiTheme="majorHAnsi"/>
          <w:lang w:val="de-DE"/>
        </w:rPr>
        <w:t xml:space="preserve"> entspricht. </w:t>
      </w:r>
      <w:r w:rsidR="00316FEB" w:rsidRPr="3B314D55">
        <w:rPr>
          <w:rFonts w:asciiTheme="majorHAnsi" w:hAnsiTheme="majorHAnsi"/>
          <w:lang w:val="de-DE"/>
        </w:rPr>
        <w:t>D</w:t>
      </w:r>
      <w:r w:rsidR="00441DD1" w:rsidRPr="3B314D55">
        <w:rPr>
          <w:rFonts w:asciiTheme="majorHAnsi" w:hAnsiTheme="majorHAnsi"/>
          <w:lang w:val="de-DE"/>
        </w:rPr>
        <w:t>ie</w:t>
      </w:r>
      <w:r w:rsidR="00762A15" w:rsidRPr="3B314D55">
        <w:rPr>
          <w:rFonts w:asciiTheme="majorHAnsi" w:hAnsiTheme="majorHAnsi"/>
          <w:lang w:val="de-DE"/>
        </w:rPr>
        <w:t xml:space="preserve"> Region Americas </w:t>
      </w:r>
      <w:r w:rsidR="00441DD1" w:rsidRPr="3B314D55">
        <w:rPr>
          <w:rFonts w:asciiTheme="majorHAnsi" w:hAnsiTheme="majorHAnsi"/>
          <w:lang w:val="de-DE"/>
        </w:rPr>
        <w:t>erwirtschaftete</w:t>
      </w:r>
      <w:r w:rsidR="00762A15" w:rsidRPr="3B314D55">
        <w:rPr>
          <w:rFonts w:asciiTheme="majorHAnsi" w:hAnsiTheme="majorHAnsi"/>
          <w:lang w:val="de-DE"/>
        </w:rPr>
        <w:t xml:space="preserve"> insgesamt</w:t>
      </w:r>
      <w:r w:rsidR="00FE14B2" w:rsidRPr="3B314D55">
        <w:rPr>
          <w:rFonts w:asciiTheme="majorHAnsi" w:hAnsiTheme="majorHAnsi"/>
          <w:lang w:val="de-DE"/>
        </w:rPr>
        <w:t xml:space="preserve"> 190,6 </w:t>
      </w:r>
      <w:r w:rsidR="00762A15" w:rsidRPr="3B314D55">
        <w:rPr>
          <w:rFonts w:asciiTheme="majorHAnsi" w:hAnsiTheme="majorHAnsi"/>
          <w:lang w:val="de-DE"/>
        </w:rPr>
        <w:t>Millionen Euro</w:t>
      </w:r>
      <w:r w:rsidR="00091223" w:rsidRPr="3B314D55">
        <w:rPr>
          <w:rFonts w:asciiTheme="majorHAnsi" w:hAnsiTheme="majorHAnsi"/>
          <w:lang w:val="de-DE"/>
        </w:rPr>
        <w:t>; hier konnte mit 26,8</w:t>
      </w:r>
      <w:r w:rsidR="00C61AAC">
        <w:rPr>
          <w:rFonts w:asciiTheme="majorHAnsi" w:hAnsiTheme="majorHAnsi"/>
          <w:lang w:val="de-DE"/>
        </w:rPr>
        <w:t xml:space="preserve"> Prozent</w:t>
      </w:r>
      <w:r w:rsidR="00091223" w:rsidRPr="3B314D55">
        <w:rPr>
          <w:rFonts w:asciiTheme="majorHAnsi" w:hAnsiTheme="majorHAnsi"/>
          <w:lang w:val="de-DE"/>
        </w:rPr>
        <w:t xml:space="preserve"> die größte Umsatzsteigerung erzielt werden</w:t>
      </w:r>
      <w:r w:rsidR="00762A15" w:rsidRPr="3B314D55">
        <w:rPr>
          <w:rFonts w:asciiTheme="majorHAnsi" w:hAnsiTheme="majorHAnsi"/>
          <w:lang w:val="de-DE"/>
        </w:rPr>
        <w:t xml:space="preserve">. </w:t>
      </w:r>
    </w:p>
    <w:p w14:paraId="5F244387" w14:textId="77777777" w:rsidR="00734F52" w:rsidRDefault="00734F52" w:rsidP="007F0533">
      <w:pPr>
        <w:spacing w:before="240"/>
      </w:pPr>
      <w:r>
        <w:rPr>
          <w:noProof/>
        </w:rPr>
        <w:drawing>
          <wp:inline distT="0" distB="0" distL="0" distR="0" wp14:anchorId="50C7C5D3" wp14:editId="1AFD12A3">
            <wp:extent cx="4749866" cy="3345180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890"/>
                    <a:stretch/>
                  </pic:blipFill>
                  <pic:spPr bwMode="auto">
                    <a:xfrm>
                      <a:off x="0" y="0"/>
                      <a:ext cx="4750238" cy="3345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7C3136" w14:textId="59C113DF" w:rsidR="007F0533" w:rsidRPr="00734F52" w:rsidRDefault="007F0533" w:rsidP="007F0533">
      <w:pPr>
        <w:spacing w:before="240"/>
      </w:pPr>
      <w:bookmarkStart w:id="0" w:name="_GoBack"/>
      <w:bookmarkEnd w:id="0"/>
      <w:r>
        <w:rPr>
          <w:rFonts w:asciiTheme="majorHAnsi" w:hAnsiTheme="majorHAnsi"/>
          <w:b/>
          <w:bCs/>
          <w:szCs w:val="18"/>
          <w:lang w:val="de-DE"/>
        </w:rPr>
        <w:lastRenderedPageBreak/>
        <w:t xml:space="preserve">Nachhaltiges Wachstum aus eigener Kraft </w:t>
      </w:r>
    </w:p>
    <w:p w14:paraId="0078DB15" w14:textId="597251AD" w:rsidR="007F0533" w:rsidRPr="00E238C3" w:rsidRDefault="007F0533" w:rsidP="00E238C3">
      <w:pPr>
        <w:spacing w:before="120"/>
        <w:rPr>
          <w:lang w:val="de-DE"/>
        </w:rPr>
      </w:pPr>
      <w:r w:rsidRPr="00854525">
        <w:rPr>
          <w:rFonts w:asciiTheme="majorHAnsi" w:hAnsiTheme="majorHAnsi"/>
          <w:szCs w:val="18"/>
          <w:lang w:val="de-DE"/>
        </w:rPr>
        <w:t xml:space="preserve">Mit seinen rund 1.970 Mitarbeitenden in den drei Business Units Pro Audio, Business Communication und </w:t>
      </w:r>
      <w:r w:rsidRPr="00E238C3">
        <w:rPr>
          <w:rFonts w:asciiTheme="majorHAnsi" w:hAnsiTheme="majorHAnsi"/>
          <w:szCs w:val="18"/>
          <w:lang w:val="de-DE"/>
        </w:rPr>
        <w:t xml:space="preserve">Neumann will Sennheiser künftig aus eigener Kraft </w:t>
      </w:r>
      <w:r w:rsidR="008F2327" w:rsidRPr="00E238C3">
        <w:rPr>
          <w:rFonts w:asciiTheme="majorHAnsi" w:hAnsiTheme="majorHAnsi"/>
          <w:szCs w:val="18"/>
          <w:lang w:val="de-DE"/>
        </w:rPr>
        <w:t>nachhaltig</w:t>
      </w:r>
      <w:r w:rsidRPr="00E238C3">
        <w:rPr>
          <w:rFonts w:asciiTheme="majorHAnsi" w:hAnsiTheme="majorHAnsi"/>
          <w:szCs w:val="18"/>
          <w:lang w:val="de-DE"/>
        </w:rPr>
        <w:t xml:space="preserve"> wachsen</w:t>
      </w:r>
      <w:r w:rsidR="008F2327" w:rsidRPr="00E238C3">
        <w:rPr>
          <w:rFonts w:asciiTheme="majorHAnsi" w:hAnsiTheme="majorHAnsi"/>
          <w:szCs w:val="18"/>
          <w:lang w:val="de-DE"/>
        </w:rPr>
        <w:t xml:space="preserve"> und seine starke Position als Anbieter professioneller Audiolösungen weiter ausbauen. </w:t>
      </w:r>
      <w:r w:rsidRPr="00E238C3">
        <w:rPr>
          <w:lang w:val="de-DE"/>
        </w:rPr>
        <w:t>Co-CEO Daniel Sennheiser erläutert dazu: „Wir werden</w:t>
      </w:r>
      <w:r w:rsidR="00FA7131" w:rsidRPr="00E238C3">
        <w:rPr>
          <w:lang w:val="de-DE"/>
        </w:rPr>
        <w:t xml:space="preserve"> beispielsweise </w:t>
      </w:r>
      <w:r w:rsidRPr="00E238C3">
        <w:rPr>
          <w:lang w:val="de-DE"/>
        </w:rPr>
        <w:t xml:space="preserve">in </w:t>
      </w:r>
      <w:r w:rsidR="00D430DB" w:rsidRPr="00E238C3">
        <w:rPr>
          <w:lang w:val="de-DE"/>
        </w:rPr>
        <w:t>innovative</w:t>
      </w:r>
      <w:r w:rsidRPr="00E238C3">
        <w:rPr>
          <w:lang w:val="de-DE"/>
        </w:rPr>
        <w:t xml:space="preserve"> technische Lösungen</w:t>
      </w:r>
      <w:r w:rsidR="00FA7131" w:rsidRPr="00E238C3">
        <w:rPr>
          <w:lang w:val="de-DE"/>
        </w:rPr>
        <w:t xml:space="preserve"> und </w:t>
      </w:r>
      <w:r w:rsidRPr="00E238C3">
        <w:rPr>
          <w:lang w:val="de-DE"/>
        </w:rPr>
        <w:t>neue Vertriebswege investieren. Das sind beste Voraussetzungen, um auch in Zukunft erfolgreich zu sein</w:t>
      </w:r>
      <w:r w:rsidR="00237B9A" w:rsidRPr="00E238C3">
        <w:rPr>
          <w:lang w:val="de-DE"/>
        </w:rPr>
        <w:t>.</w:t>
      </w:r>
      <w:r w:rsidRPr="00E238C3">
        <w:rPr>
          <w:lang w:val="de-DE"/>
        </w:rPr>
        <w:t xml:space="preserve">“ </w:t>
      </w:r>
      <w:r w:rsidR="00926977" w:rsidRPr="00E238C3">
        <w:rPr>
          <w:lang w:val="de-DE"/>
        </w:rPr>
        <w:t>Bereits</w:t>
      </w:r>
      <w:r w:rsidRPr="00E238C3">
        <w:rPr>
          <w:lang w:val="de-DE"/>
        </w:rPr>
        <w:t xml:space="preserve"> im Geschäftsjahr 2021 investierte Sennheiser deutlich: 49,4 Millionen Euro</w:t>
      </w:r>
      <w:r w:rsidR="00A20D16" w:rsidRPr="00E238C3">
        <w:rPr>
          <w:lang w:val="de-DE"/>
        </w:rPr>
        <w:t xml:space="preserve"> </w:t>
      </w:r>
      <w:r w:rsidRPr="00E238C3">
        <w:rPr>
          <w:lang w:val="de-DE"/>
        </w:rPr>
        <w:t xml:space="preserve">flossen in die Entwicklung neuer Produkte und Technologien. </w:t>
      </w:r>
      <w:r w:rsidR="00A20D16" w:rsidRPr="00E238C3">
        <w:rPr>
          <w:lang w:val="de-DE"/>
        </w:rPr>
        <w:t>Das entspricht 7,8 Prozent des Gesamtumsatzes</w:t>
      </w:r>
      <w:r w:rsidR="00AB6EF0" w:rsidRPr="00E238C3">
        <w:rPr>
          <w:lang w:val="de-DE"/>
        </w:rPr>
        <w:t>.</w:t>
      </w:r>
    </w:p>
    <w:p w14:paraId="37796EC6" w14:textId="1CCAA3F7" w:rsidR="007F0533" w:rsidRPr="00E238C3" w:rsidRDefault="009F5EF4" w:rsidP="007F0533">
      <w:pPr>
        <w:spacing w:before="240"/>
        <w:rPr>
          <w:lang w:val="de-DE"/>
        </w:rPr>
      </w:pPr>
      <w:r w:rsidRPr="00E238C3">
        <w:rPr>
          <w:lang w:val="de-DE"/>
        </w:rPr>
        <w:t xml:space="preserve">Nach </w:t>
      </w:r>
      <w:r w:rsidR="00A26794" w:rsidRPr="00E238C3">
        <w:rPr>
          <w:lang w:val="de-DE"/>
        </w:rPr>
        <w:t xml:space="preserve">mehr als </w:t>
      </w:r>
      <w:r w:rsidRPr="00E238C3">
        <w:rPr>
          <w:lang w:val="de-DE"/>
        </w:rPr>
        <w:t>50 Jahren konzentriert sich das Unternehmen</w:t>
      </w:r>
      <w:r w:rsidR="00A26794" w:rsidRPr="00E238C3">
        <w:rPr>
          <w:lang w:val="de-DE"/>
        </w:rPr>
        <w:t xml:space="preserve"> </w:t>
      </w:r>
      <w:r w:rsidRPr="00E238C3">
        <w:rPr>
          <w:color w:val="000000" w:themeColor="text1"/>
          <w:lang w:val="de-DE"/>
        </w:rPr>
        <w:t>wieder vollständig auf das professionelle Geschäft</w:t>
      </w:r>
      <w:r w:rsidRPr="00E238C3">
        <w:rPr>
          <w:rFonts w:asciiTheme="majorHAnsi" w:hAnsiTheme="majorHAnsi"/>
          <w:lang w:val="de-DE"/>
        </w:rPr>
        <w:t xml:space="preserve">. </w:t>
      </w:r>
      <w:r w:rsidR="00137AC9" w:rsidRPr="00E238C3">
        <w:rPr>
          <w:rFonts w:asciiTheme="majorHAnsi" w:hAnsiTheme="majorHAnsi"/>
          <w:lang w:val="de-DE"/>
        </w:rPr>
        <w:t xml:space="preserve">Mit </w:t>
      </w:r>
      <w:r w:rsidR="00327B61" w:rsidRPr="00E238C3">
        <w:rPr>
          <w:rFonts w:asciiTheme="majorHAnsi" w:hAnsiTheme="majorHAnsi"/>
          <w:lang w:val="de-DE"/>
        </w:rPr>
        <w:t xml:space="preserve">Wirkung </w:t>
      </w:r>
      <w:r w:rsidR="007F0533" w:rsidRPr="00E238C3">
        <w:rPr>
          <w:lang w:val="de-DE"/>
        </w:rPr>
        <w:t>zum 1. März 2022</w:t>
      </w:r>
      <w:r w:rsidR="00327B61" w:rsidRPr="00E238C3">
        <w:rPr>
          <w:lang w:val="de-DE"/>
        </w:rPr>
        <w:t xml:space="preserve"> ist das Consumer Geschäft von Sennheiser </w:t>
      </w:r>
      <w:r w:rsidR="007F0533" w:rsidRPr="00E238C3">
        <w:rPr>
          <w:lang w:val="de-DE"/>
        </w:rPr>
        <w:t>vollständig an die Sonova AG übergegangen. Gemeinsam werden die beiden Unternehmen unter dem Sennheiser-Markendach agieren und Sennheiser-Kunden erstklassige Audiolösungen bieten.</w:t>
      </w:r>
      <w:r w:rsidR="007A49DD" w:rsidRPr="00E238C3">
        <w:rPr>
          <w:lang w:val="de-DE"/>
        </w:rPr>
        <w:t xml:space="preserve"> </w:t>
      </w:r>
      <w:r w:rsidR="002C605C" w:rsidRPr="00E238C3">
        <w:rPr>
          <w:rFonts w:asciiTheme="majorHAnsi" w:hAnsiTheme="majorHAnsi"/>
          <w:lang w:val="de-DE"/>
        </w:rPr>
        <w:t xml:space="preserve"> </w:t>
      </w:r>
    </w:p>
    <w:p w14:paraId="489B79F9" w14:textId="13477577" w:rsidR="007F0533" w:rsidRDefault="007F0533" w:rsidP="007F0533">
      <w:pPr>
        <w:spacing w:before="240" w:after="200"/>
        <w:rPr>
          <w:lang w:val="de-DE"/>
        </w:rPr>
      </w:pPr>
      <w:r w:rsidRPr="00E238C3">
        <w:rPr>
          <w:rFonts w:asciiTheme="majorHAnsi" w:hAnsiTheme="majorHAnsi"/>
          <w:lang w:val="de-DE"/>
        </w:rPr>
        <w:t>„</w:t>
      </w:r>
      <w:bookmarkStart w:id="1" w:name="_Hlk109901397"/>
      <w:r w:rsidR="00931EAA" w:rsidRPr="00E238C3">
        <w:rPr>
          <w:rFonts w:asciiTheme="majorHAnsi" w:hAnsiTheme="majorHAnsi"/>
          <w:lang w:val="de-DE"/>
        </w:rPr>
        <w:t xml:space="preserve">Das Jahr </w:t>
      </w:r>
      <w:r w:rsidR="00590149" w:rsidRPr="00E238C3">
        <w:rPr>
          <w:lang w:val="de-DE"/>
        </w:rPr>
        <w:t>2021</w:t>
      </w:r>
      <w:r w:rsidRPr="00E238C3">
        <w:rPr>
          <w:lang w:val="de-DE"/>
        </w:rPr>
        <w:t xml:space="preserve"> hat gezeigt, dass dieses Unternehmen und </w:t>
      </w:r>
      <w:r w:rsidR="00AA38EB" w:rsidRPr="00E238C3">
        <w:rPr>
          <w:lang w:val="de-DE"/>
        </w:rPr>
        <w:t>das gesamte Sennheiser-Team</w:t>
      </w:r>
      <w:r w:rsidRPr="00E238C3">
        <w:rPr>
          <w:lang w:val="de-DE"/>
        </w:rPr>
        <w:t xml:space="preserve"> in der Lage sind, Unglaubliches zu leisten</w:t>
      </w:r>
      <w:bookmarkEnd w:id="1"/>
      <w:r w:rsidRPr="00E238C3">
        <w:rPr>
          <w:color w:val="000000" w:themeColor="text1"/>
          <w:lang w:val="de-DE"/>
        </w:rPr>
        <w:t>“, fasst Andreas Sennheiser, Co-CEO</w:t>
      </w:r>
      <w:r w:rsidR="006B2F5C" w:rsidRPr="00E238C3">
        <w:rPr>
          <w:color w:val="000000" w:themeColor="text1"/>
          <w:lang w:val="de-DE"/>
        </w:rPr>
        <w:t>,</w:t>
      </w:r>
      <w:r w:rsidRPr="00E238C3">
        <w:rPr>
          <w:color w:val="000000" w:themeColor="text1"/>
          <w:lang w:val="de-DE"/>
        </w:rPr>
        <w:t xml:space="preserve"> das besondere Jahr zusammen: „Die Gruppe neu aufzustellen, ein Geschäftsfeld herauszulösen, Strategien für alle Bereiche neu zu erarbeiten und parallel ein äußerst erfolgreiches und wachsendes Geschäft zu realisieren, ist eine unglaubliche Leistung aller Mitarbeitenden.“</w:t>
      </w:r>
      <w:r>
        <w:rPr>
          <w:color w:val="000000" w:themeColor="text1"/>
          <w:lang w:val="de-DE"/>
        </w:rPr>
        <w:t xml:space="preserve"> </w:t>
      </w:r>
    </w:p>
    <w:p w14:paraId="0DDA8BB1" w14:textId="77777777" w:rsidR="00AF4DCE" w:rsidRDefault="00AF4DCE" w:rsidP="00344965">
      <w:pPr>
        <w:spacing w:before="240"/>
        <w:rPr>
          <w:rFonts w:asciiTheme="majorHAnsi" w:hAnsiTheme="majorHAnsi"/>
          <w:b/>
          <w:bCs/>
          <w:szCs w:val="18"/>
          <w:lang w:val="de-DE"/>
        </w:rPr>
      </w:pPr>
    </w:p>
    <w:p w14:paraId="1156ADBC" w14:textId="77777777" w:rsidR="0023453B" w:rsidRPr="001D237A" w:rsidRDefault="0023453B" w:rsidP="0023453B">
      <w:pPr>
        <w:spacing w:before="240" w:after="200"/>
        <w:rPr>
          <w:rFonts w:asciiTheme="majorHAnsi" w:hAnsiTheme="majorHAnsi"/>
          <w:b/>
          <w:bCs/>
          <w:szCs w:val="18"/>
          <w:lang w:val="de-DE"/>
        </w:rPr>
      </w:pPr>
      <w:r w:rsidRPr="001D237A">
        <w:rPr>
          <w:rFonts w:asciiTheme="majorHAnsi" w:hAnsiTheme="majorHAnsi"/>
          <w:b/>
          <w:bCs/>
          <w:szCs w:val="18"/>
          <w:lang w:val="de-DE"/>
        </w:rPr>
        <w:t>Herausforderungen in den Lieferketten und geopolitische Entwicklungen</w:t>
      </w:r>
    </w:p>
    <w:p w14:paraId="4553B76D" w14:textId="52F612E1" w:rsidR="0023453B" w:rsidRDefault="0023453B" w:rsidP="00E238C3">
      <w:pPr>
        <w:spacing w:before="120"/>
        <w:rPr>
          <w:rFonts w:asciiTheme="majorHAnsi" w:hAnsiTheme="majorHAnsi"/>
          <w:szCs w:val="18"/>
          <w:lang w:val="de-DE"/>
        </w:rPr>
      </w:pPr>
      <w:r>
        <w:rPr>
          <w:rFonts w:asciiTheme="majorHAnsi" w:hAnsiTheme="majorHAnsi"/>
          <w:szCs w:val="18"/>
          <w:lang w:val="de-DE"/>
        </w:rPr>
        <w:t>Wie viele Unternehmen ist auch die Sennheiser-Gruppe mit Herausforderungen in den Lieferketten sowie geopolitischen Entwicklungen konfrontiert. Dazu zählen die weltweit eingeschränkte Verfügbarkeit von Chips als auch Auswirkungen des Angriffskrieges von Russland auf die Ukraine. „</w:t>
      </w:r>
      <w:r w:rsidRPr="00F66EDD">
        <w:rPr>
          <w:color w:val="000000" w:themeColor="text1"/>
          <w:lang w:val="de-DE"/>
        </w:rPr>
        <w:t>Die Regionalisierung der Lieferketten hat bereits begonnen; und das wird sich auch auf unser Geschäft auswirken</w:t>
      </w:r>
      <w:r>
        <w:rPr>
          <w:color w:val="000000" w:themeColor="text1"/>
          <w:lang w:val="de-DE"/>
        </w:rPr>
        <w:t xml:space="preserve">“, resümiert Andreas Sennheiser. „Daher richten wir uns fortlaufend </w:t>
      </w:r>
      <w:r>
        <w:rPr>
          <w:rFonts w:asciiTheme="majorHAnsi" w:hAnsiTheme="majorHAnsi"/>
          <w:szCs w:val="18"/>
          <w:lang w:val="de-DE"/>
        </w:rPr>
        <w:t xml:space="preserve">an den immer neuen Rahmenbedingungen aus und entwickeln unsere Geschäftsabläufe </w:t>
      </w:r>
      <w:r w:rsidR="00D97EAA" w:rsidRPr="00567344">
        <w:rPr>
          <w:rFonts w:asciiTheme="majorHAnsi" w:hAnsiTheme="majorHAnsi"/>
          <w:b/>
          <w:lang w:val="de-DE"/>
        </w:rPr>
        <w:t>–</w:t>
      </w:r>
      <w:r>
        <w:rPr>
          <w:rFonts w:asciiTheme="majorHAnsi" w:hAnsiTheme="majorHAnsi"/>
          <w:szCs w:val="18"/>
          <w:lang w:val="de-DE"/>
        </w:rPr>
        <w:t xml:space="preserve"> insbesondere unsere Supply Chain </w:t>
      </w:r>
      <w:r w:rsidR="00D97EAA" w:rsidRPr="00567344">
        <w:rPr>
          <w:rFonts w:asciiTheme="majorHAnsi" w:hAnsiTheme="majorHAnsi"/>
          <w:b/>
          <w:lang w:val="de-DE"/>
        </w:rPr>
        <w:t>–</w:t>
      </w:r>
      <w:r>
        <w:rPr>
          <w:rFonts w:asciiTheme="majorHAnsi" w:hAnsiTheme="majorHAnsi"/>
          <w:szCs w:val="18"/>
          <w:lang w:val="de-DE"/>
        </w:rPr>
        <w:t xml:space="preserve"> entsprechend weiter.</w:t>
      </w:r>
      <w:r w:rsidR="008C7EEE">
        <w:rPr>
          <w:rFonts w:asciiTheme="majorHAnsi" w:hAnsiTheme="majorHAnsi"/>
          <w:szCs w:val="18"/>
          <w:lang w:val="de-DE"/>
        </w:rPr>
        <w:t>“</w:t>
      </w:r>
      <w:r>
        <w:rPr>
          <w:rFonts w:asciiTheme="majorHAnsi" w:hAnsiTheme="majorHAnsi"/>
          <w:szCs w:val="18"/>
          <w:lang w:val="de-DE"/>
        </w:rPr>
        <w:t xml:space="preserve"> </w:t>
      </w:r>
    </w:p>
    <w:p w14:paraId="37B097EE" w14:textId="6C371802" w:rsidR="0023453B" w:rsidRDefault="0023453B" w:rsidP="0023453B">
      <w:pPr>
        <w:spacing w:before="240" w:after="200"/>
        <w:rPr>
          <w:rFonts w:asciiTheme="majorHAnsi" w:hAnsiTheme="majorHAnsi"/>
          <w:szCs w:val="18"/>
          <w:lang w:val="de-DE"/>
        </w:rPr>
      </w:pPr>
      <w:r w:rsidRPr="006A57C7">
        <w:rPr>
          <w:lang w:val="de-DE"/>
        </w:rPr>
        <w:t xml:space="preserve">„Bei Sennheiser sind schon immer große Teile der Wertschöpfung in eigener Hand. </w:t>
      </w:r>
      <w:r>
        <w:rPr>
          <w:lang w:val="de-DE"/>
        </w:rPr>
        <w:t xml:space="preserve">Dadurch haben wir </w:t>
      </w:r>
      <w:r w:rsidRPr="006A57C7">
        <w:rPr>
          <w:lang w:val="de-DE"/>
        </w:rPr>
        <w:t>einen größeren Einfluss auf wichtige Bereiche der Wertschöpfungskette und</w:t>
      </w:r>
      <w:r w:rsidR="009C4643">
        <w:rPr>
          <w:lang w:val="de-DE"/>
        </w:rPr>
        <w:t xml:space="preserve"> bieten</w:t>
      </w:r>
      <w:r w:rsidRPr="006A57C7">
        <w:rPr>
          <w:lang w:val="de-DE"/>
        </w:rPr>
        <w:t xml:space="preserve"> somit auch Zuverlässigkeit für unsere Kunden*innen</w:t>
      </w:r>
      <w:r w:rsidRPr="006A57C7">
        <w:rPr>
          <w:rFonts w:asciiTheme="majorHAnsi" w:hAnsiTheme="majorHAnsi"/>
          <w:szCs w:val="18"/>
          <w:lang w:val="de-DE"/>
        </w:rPr>
        <w:t xml:space="preserve">“, ergänzt Daniel Sennheiser. Derzeit </w:t>
      </w:r>
      <w:r w:rsidRPr="006A57C7">
        <w:rPr>
          <w:rFonts w:asciiTheme="majorHAnsi" w:hAnsiTheme="majorHAnsi"/>
          <w:szCs w:val="18"/>
          <w:lang w:val="de-DE"/>
        </w:rPr>
        <w:lastRenderedPageBreak/>
        <w:t>investiert die Sennheiser-Gruppe signifikant</w:t>
      </w:r>
      <w:r w:rsidRPr="006A57C7">
        <w:rPr>
          <w:lang w:val="de-DE"/>
        </w:rPr>
        <w:t xml:space="preserve"> in </w:t>
      </w:r>
      <w:r w:rsidRPr="006A57C7">
        <w:rPr>
          <w:rFonts w:asciiTheme="majorHAnsi" w:hAnsiTheme="majorHAnsi"/>
          <w:szCs w:val="18"/>
          <w:lang w:val="de-DE"/>
        </w:rPr>
        <w:t xml:space="preserve">die Produktionsstandorte </w:t>
      </w:r>
      <w:r w:rsidRPr="006A57C7">
        <w:rPr>
          <w:lang w:val="de-DE"/>
        </w:rPr>
        <w:t>am Hauptsitz in der Wedemark</w:t>
      </w:r>
      <w:r w:rsidRPr="006A57C7">
        <w:rPr>
          <w:rFonts w:asciiTheme="majorHAnsi" w:hAnsiTheme="majorHAnsi"/>
          <w:szCs w:val="18"/>
          <w:lang w:val="de-DE"/>
        </w:rPr>
        <w:t xml:space="preserve"> sowie in die Erweiterung des Werkes in </w:t>
      </w:r>
      <w:r w:rsidRPr="006A57C7">
        <w:rPr>
          <w:lang w:val="de-DE"/>
        </w:rPr>
        <w:t>Braşov</w:t>
      </w:r>
      <w:r w:rsidR="00FA3EA9">
        <w:rPr>
          <w:lang w:val="de-DE"/>
        </w:rPr>
        <w:t xml:space="preserve"> in </w:t>
      </w:r>
      <w:r w:rsidRPr="006A57C7">
        <w:rPr>
          <w:rFonts w:asciiTheme="majorHAnsi" w:hAnsiTheme="majorHAnsi"/>
          <w:szCs w:val="18"/>
          <w:lang w:val="de-DE"/>
        </w:rPr>
        <w:t>Rumänien. Dies ermöglicht dem Audiospezialisten nicht nur</w:t>
      </w:r>
      <w:r>
        <w:rPr>
          <w:rFonts w:asciiTheme="majorHAnsi" w:hAnsiTheme="majorHAnsi"/>
          <w:szCs w:val="18"/>
          <w:lang w:val="de-DE"/>
        </w:rPr>
        <w:t xml:space="preserve"> fl</w:t>
      </w:r>
      <w:r w:rsidRPr="00F66EDD">
        <w:rPr>
          <w:rFonts w:asciiTheme="majorHAnsi" w:hAnsiTheme="majorHAnsi"/>
          <w:szCs w:val="18"/>
          <w:lang w:val="de-DE"/>
        </w:rPr>
        <w:t>exibler auf Marktanforderungen reagieren</w:t>
      </w:r>
      <w:r>
        <w:rPr>
          <w:rFonts w:asciiTheme="majorHAnsi" w:hAnsiTheme="majorHAnsi"/>
          <w:szCs w:val="18"/>
          <w:lang w:val="de-DE"/>
        </w:rPr>
        <w:t xml:space="preserve"> zu können, sondern ist auch ein wichtiger Bestandteil der Wachstumsstrategie des Unternehmens.</w:t>
      </w:r>
    </w:p>
    <w:p w14:paraId="6C3FFD40" w14:textId="77777777" w:rsidR="0023453B" w:rsidRDefault="0023453B" w:rsidP="00344965">
      <w:pPr>
        <w:spacing w:before="240"/>
        <w:rPr>
          <w:rFonts w:asciiTheme="majorHAnsi" w:hAnsiTheme="majorHAnsi"/>
          <w:b/>
          <w:bCs/>
          <w:szCs w:val="18"/>
          <w:lang w:val="de-DE"/>
        </w:rPr>
      </w:pPr>
    </w:p>
    <w:p w14:paraId="2AB9DD50" w14:textId="1951A552" w:rsidR="005440AF" w:rsidRPr="00344965" w:rsidRDefault="00D462F7" w:rsidP="00344965">
      <w:pPr>
        <w:spacing w:before="240"/>
        <w:rPr>
          <w:rFonts w:asciiTheme="majorHAnsi" w:hAnsiTheme="majorHAnsi"/>
          <w:b/>
          <w:bCs/>
          <w:szCs w:val="18"/>
          <w:lang w:val="de-DE"/>
        </w:rPr>
      </w:pPr>
      <w:r>
        <w:rPr>
          <w:rFonts w:asciiTheme="majorHAnsi" w:hAnsiTheme="majorHAnsi"/>
          <w:b/>
          <w:bCs/>
          <w:szCs w:val="18"/>
          <w:lang w:val="de-DE"/>
        </w:rPr>
        <w:t xml:space="preserve">Zukunft im </w:t>
      </w:r>
      <w:r w:rsidR="00344965" w:rsidRPr="00344965">
        <w:rPr>
          <w:rFonts w:asciiTheme="majorHAnsi" w:hAnsiTheme="majorHAnsi"/>
          <w:b/>
          <w:bCs/>
          <w:szCs w:val="18"/>
          <w:lang w:val="de-DE"/>
        </w:rPr>
        <w:t>Professional</w:t>
      </w:r>
      <w:r>
        <w:rPr>
          <w:rFonts w:asciiTheme="majorHAnsi" w:hAnsiTheme="majorHAnsi"/>
          <w:b/>
          <w:bCs/>
          <w:szCs w:val="18"/>
          <w:lang w:val="de-DE"/>
        </w:rPr>
        <w:t xml:space="preserve"> </w:t>
      </w:r>
      <w:r w:rsidR="005440AF">
        <w:rPr>
          <w:rFonts w:asciiTheme="majorHAnsi" w:hAnsiTheme="majorHAnsi"/>
          <w:b/>
          <w:bCs/>
          <w:szCs w:val="18"/>
          <w:lang w:val="de-DE"/>
        </w:rPr>
        <w:t>Geschäft</w:t>
      </w:r>
    </w:p>
    <w:p w14:paraId="43169C2F" w14:textId="63965FE0" w:rsidR="0043211C" w:rsidRPr="00E238C3" w:rsidRDefault="0043211C" w:rsidP="00E238C3">
      <w:pPr>
        <w:spacing w:before="120"/>
        <w:rPr>
          <w:lang w:val="de-DE"/>
        </w:rPr>
      </w:pPr>
      <w:r w:rsidRPr="00924F44">
        <w:rPr>
          <w:lang w:val="de-DE"/>
        </w:rPr>
        <w:t xml:space="preserve">Im Geschäftsfeld Business Communication wird Sennheiser das Portfolio an Audiolösungen für Hochschulen und Besprechungsräume von Unternehmen in den kommenden Jahren stark ausbauen. Ziel ist es, mit </w:t>
      </w:r>
      <w:r w:rsidRPr="00E238C3">
        <w:rPr>
          <w:lang w:val="de-DE"/>
        </w:rPr>
        <w:t>Sennheiser Produkten in der Mehrzahl aller Hörsäle und Meetingräume dieser Welt präsent zu sein und den Kund</w:t>
      </w:r>
      <w:r w:rsidR="508BEA82" w:rsidRPr="00E238C3">
        <w:rPr>
          <w:lang w:val="de-DE"/>
        </w:rPr>
        <w:t>*inn</w:t>
      </w:r>
      <w:r w:rsidRPr="00E238C3">
        <w:rPr>
          <w:lang w:val="de-DE"/>
        </w:rPr>
        <w:t xml:space="preserve">en Lösungen zu bieten, die nicht nur hörbar besser und einfach zu bedienen sind, sondern insbesondere die Herausforderungen hybriden Arbeitens und Lernens adressieren.  </w:t>
      </w:r>
    </w:p>
    <w:p w14:paraId="13C50CBC" w14:textId="24D1C5FA" w:rsidR="00E01CFD" w:rsidRPr="00E238C3" w:rsidRDefault="00E01CFD" w:rsidP="00344965">
      <w:pPr>
        <w:spacing w:before="240"/>
        <w:rPr>
          <w:lang w:val="de-DE"/>
        </w:rPr>
      </w:pPr>
      <w:r w:rsidRPr="00E238C3">
        <w:rPr>
          <w:lang w:val="de-DE"/>
        </w:rPr>
        <w:t>Im Bereich Pro Audio plant der Audiospezialist</w:t>
      </w:r>
      <w:r w:rsidR="00A33E74" w:rsidRPr="00E238C3">
        <w:rPr>
          <w:lang w:val="de-DE"/>
        </w:rPr>
        <w:t>,</w:t>
      </w:r>
      <w:r w:rsidRPr="00E238C3">
        <w:rPr>
          <w:lang w:val="de-DE"/>
        </w:rPr>
        <w:t xml:space="preserve"> seine Kund</w:t>
      </w:r>
      <w:r w:rsidR="358EB075" w:rsidRPr="00E238C3">
        <w:rPr>
          <w:lang w:val="de-DE"/>
        </w:rPr>
        <w:t>*inn</w:t>
      </w:r>
      <w:r w:rsidRPr="00E238C3">
        <w:rPr>
          <w:lang w:val="de-DE"/>
        </w:rPr>
        <w:t>en im Live- und Broadcast-Geschäft weiterhin mit zuverlässigen Audiolösungen und erstklassiger Klangqualität zu überzeugen. Ergänzende Software</w:t>
      </w:r>
      <w:r w:rsidR="00CA4445">
        <w:rPr>
          <w:lang w:val="de-DE"/>
        </w:rPr>
        <w:t>-L</w:t>
      </w:r>
      <w:r w:rsidRPr="00E238C3">
        <w:rPr>
          <w:lang w:val="de-DE"/>
        </w:rPr>
        <w:t xml:space="preserve">ösungen für optimale Workflows sollen das Angebot erweitern. Wachstumsmöglichkeiten sieht Sennheiser insbesondere in den schnell wachsenden Märkten für semi-professionelle Anwendungen, wie beispielsweise Audio-for-Video.  </w:t>
      </w:r>
    </w:p>
    <w:p w14:paraId="6DA58E7F" w14:textId="4F005A11" w:rsidR="00F20826" w:rsidRPr="00E238C3" w:rsidRDefault="00AD1DBB" w:rsidP="00F20826">
      <w:pPr>
        <w:spacing w:before="240"/>
        <w:rPr>
          <w:rFonts w:asciiTheme="majorHAnsi" w:hAnsiTheme="majorHAnsi"/>
          <w:lang w:val="de-DE"/>
        </w:rPr>
      </w:pPr>
      <w:r w:rsidRPr="00E238C3">
        <w:rPr>
          <w:rFonts w:asciiTheme="majorHAnsi" w:hAnsiTheme="majorHAnsi"/>
          <w:lang w:val="de-DE"/>
        </w:rPr>
        <w:t>Neumann verzeichnet</w:t>
      </w:r>
      <w:r w:rsidR="00D462F7" w:rsidRPr="00E238C3">
        <w:rPr>
          <w:rFonts w:asciiTheme="majorHAnsi" w:hAnsiTheme="majorHAnsi"/>
          <w:lang w:val="de-DE"/>
        </w:rPr>
        <w:t xml:space="preserve">e </w:t>
      </w:r>
      <w:r w:rsidR="00805456" w:rsidRPr="00E238C3">
        <w:rPr>
          <w:rFonts w:asciiTheme="majorHAnsi" w:hAnsiTheme="majorHAnsi"/>
          <w:lang w:val="de-DE"/>
        </w:rPr>
        <w:t>besonders große</w:t>
      </w:r>
      <w:r w:rsidRPr="00E238C3">
        <w:rPr>
          <w:rFonts w:asciiTheme="majorHAnsi" w:hAnsiTheme="majorHAnsi"/>
          <w:lang w:val="de-DE"/>
        </w:rPr>
        <w:t xml:space="preserve"> Erfolge in 2021 </w:t>
      </w:r>
      <w:r w:rsidR="00123C8A" w:rsidRPr="00E238C3">
        <w:rPr>
          <w:rFonts w:asciiTheme="majorHAnsi" w:hAnsiTheme="majorHAnsi"/>
          <w:lang w:val="de-DE"/>
        </w:rPr>
        <w:t xml:space="preserve">und </w:t>
      </w:r>
      <w:r w:rsidR="00F20826" w:rsidRPr="00E238C3">
        <w:rPr>
          <w:lang w:val="de-DE"/>
        </w:rPr>
        <w:t xml:space="preserve">ist mit seinen legendären Produkten eine der weltweit bekanntesten Marken für Audiolösungen in Studioqualität. Dieses Geschäftsfeld soll künftig mit einem starken Fokus auf digitale Workflows und erweiterte Software- und Servicelösungen ausgebaut werden. </w:t>
      </w:r>
      <w:r w:rsidR="00F20826" w:rsidRPr="00E238C3">
        <w:rPr>
          <w:rFonts w:asciiTheme="majorHAnsi" w:hAnsiTheme="majorHAnsi"/>
          <w:lang w:val="de-DE"/>
        </w:rPr>
        <w:t>Ein Beispiel</w:t>
      </w:r>
      <w:r w:rsidR="00125C81" w:rsidRPr="00E238C3">
        <w:rPr>
          <w:rFonts w:asciiTheme="majorHAnsi" w:hAnsiTheme="majorHAnsi"/>
          <w:lang w:val="de-DE"/>
        </w:rPr>
        <w:t xml:space="preserve"> </w:t>
      </w:r>
      <w:r w:rsidR="008B2776" w:rsidRPr="00E238C3">
        <w:rPr>
          <w:rFonts w:asciiTheme="majorHAnsi" w:hAnsiTheme="majorHAnsi"/>
          <w:lang w:val="de-DE"/>
        </w:rPr>
        <w:t xml:space="preserve">für Investitionen in diesem Bereich ist die </w:t>
      </w:r>
      <w:r w:rsidR="00F20826" w:rsidRPr="00E238C3">
        <w:rPr>
          <w:rFonts w:asciiTheme="majorHAnsi" w:hAnsiTheme="majorHAnsi"/>
          <w:lang w:val="de-DE"/>
        </w:rPr>
        <w:t xml:space="preserve">Zusammenarbeit von Neumann mit dem Schweizer Unternehmen Merging Technologies, </w:t>
      </w:r>
      <w:r w:rsidR="008B2776" w:rsidRPr="00E238C3">
        <w:rPr>
          <w:rFonts w:asciiTheme="majorHAnsi" w:hAnsiTheme="majorHAnsi"/>
          <w:lang w:val="de-DE"/>
        </w:rPr>
        <w:t>das seit dem 1. Juli 2022 zur Sennheiser-Gruppe gehört.</w:t>
      </w:r>
    </w:p>
    <w:p w14:paraId="572493C5" w14:textId="77777777" w:rsidR="00517D6F" w:rsidRDefault="00517D6F" w:rsidP="00430E4A">
      <w:pPr>
        <w:pStyle w:val="About"/>
        <w:rPr>
          <w:b/>
          <w:bCs/>
          <w:lang w:val="de-DE"/>
        </w:rPr>
      </w:pPr>
      <w:bookmarkStart w:id="2" w:name="_Hlk79490807"/>
    </w:p>
    <w:p w14:paraId="262BAFB6" w14:textId="77777777" w:rsidR="00CA4445" w:rsidRDefault="00CA4445" w:rsidP="00430E4A">
      <w:pPr>
        <w:pStyle w:val="About"/>
        <w:rPr>
          <w:b/>
          <w:bCs/>
          <w:lang w:val="de-DE"/>
        </w:rPr>
      </w:pPr>
    </w:p>
    <w:p w14:paraId="30CA2A3D" w14:textId="77777777" w:rsidR="00430E4A" w:rsidRDefault="00430E4A" w:rsidP="00CA4445">
      <w:pPr>
        <w:pStyle w:val="About"/>
        <w:spacing w:before="120"/>
        <w:rPr>
          <w:b/>
          <w:bCs/>
          <w:lang w:val="de-DE"/>
        </w:rPr>
      </w:pPr>
      <w:r>
        <w:rPr>
          <w:b/>
          <w:bCs/>
          <w:lang w:val="de-DE"/>
        </w:rPr>
        <w:t>Über die Sennheiser-Gruppe</w:t>
      </w:r>
    </w:p>
    <w:p w14:paraId="1C1C0A6F" w14:textId="3B28B8A5" w:rsidR="00430E4A" w:rsidRDefault="00430E4A" w:rsidP="00CA4445">
      <w:pPr>
        <w:pStyle w:val="About"/>
        <w:spacing w:before="120"/>
        <w:rPr>
          <w:lang w:val="de-DE"/>
        </w:rPr>
      </w:pPr>
      <w:r>
        <w:rPr>
          <w:lang w:val="de-DE"/>
        </w:rPr>
        <w:t>Die Zukunft der Audio-We</w:t>
      </w:r>
      <w:r w:rsidR="00CA4445">
        <w:rPr>
          <w:lang w:val="de-DE"/>
        </w:rPr>
        <w:t>l</w:t>
      </w:r>
      <w:r>
        <w:rPr>
          <w:lang w:val="de-DE"/>
        </w:rPr>
        <w:t xml:space="preserve">t zu gestalten und einzigartige </w:t>
      </w:r>
      <w:r w:rsidRPr="00CA4445">
        <w:rPr>
          <w:lang w:val="de-DE"/>
        </w:rPr>
        <w:t>Klangerlebnisse für Kund</w:t>
      </w:r>
      <w:r w:rsidR="00CA4445" w:rsidRPr="00CA4445">
        <w:rPr>
          <w:lang w:val="de-DE"/>
        </w:rPr>
        <w:t>*innen</w:t>
      </w:r>
      <w:r w:rsidRPr="00CA4445">
        <w:rPr>
          <w:lang w:val="de-DE"/>
        </w:rPr>
        <w:t xml:space="preserve"> zu schaffen - das ist der Anspruch, der die Mitarbeite</w:t>
      </w:r>
      <w:r w:rsidR="00CA4445" w:rsidRPr="00CA4445">
        <w:rPr>
          <w:lang w:val="de-DE"/>
        </w:rPr>
        <w:t>nden</w:t>
      </w:r>
      <w:r w:rsidRPr="00CA4445">
        <w:rPr>
          <w:lang w:val="de-DE"/>
        </w:rPr>
        <w:t xml:space="preserve"> der Sennheiser-Gruppe weltweit eint.</w:t>
      </w:r>
      <w:r>
        <w:rPr>
          <w:lang w:val="de-DE"/>
        </w:rPr>
        <w:t xml:space="preserve"> Das unabhängige Familienunternehmen Sennheiser, das in dritter Generation von Dr. Andreas Sennheiser und Daniel Sennheiser geführt wird, wurde 1945 gegründet und ist heute einer der führenden Hersteller im Bereich professionelle</w:t>
      </w:r>
      <w:r w:rsidR="00180521">
        <w:rPr>
          <w:lang w:val="de-DE"/>
        </w:rPr>
        <w:t>r</w:t>
      </w:r>
      <w:r>
        <w:rPr>
          <w:lang w:val="de-DE"/>
        </w:rPr>
        <w:t xml:space="preserve"> Audiotechnik. Zur Sennheiser-Gruppe gehören die Georg Neumann GmbH (Berlin), Hersteller von Audio-Equipment in Studioqualität</w:t>
      </w:r>
      <w:r w:rsidR="00180521">
        <w:rPr>
          <w:lang w:val="de-DE"/>
        </w:rPr>
        <w:t>;</w:t>
      </w:r>
      <w:r>
        <w:rPr>
          <w:lang w:val="de-DE"/>
        </w:rPr>
        <w:t xml:space="preserve"> die Dear Reality GmbH (Düsseldorf), bekannt für binaurale, Ambisonics- und Mehrkanal-Encoder mit </w:t>
      </w:r>
      <w:r>
        <w:rPr>
          <w:lang w:val="de-DE"/>
        </w:rPr>
        <w:lastRenderedPageBreak/>
        <w:t>realistischer Raumvirtualisierung</w:t>
      </w:r>
      <w:r w:rsidR="00180521">
        <w:rPr>
          <w:lang w:val="de-DE"/>
        </w:rPr>
        <w:t>;</w:t>
      </w:r>
      <w:r>
        <w:rPr>
          <w:lang w:val="de-DE"/>
        </w:rPr>
        <w:t xml:space="preserve"> sowie die Merging Technologies SA (Puidoux, Schweiz), Spezialist für hochauflösende digitale Audio-Aufnahmesysteme. </w:t>
      </w:r>
    </w:p>
    <w:p w14:paraId="7AC8F6BF" w14:textId="77777777" w:rsidR="00430E4A" w:rsidRDefault="00430E4A" w:rsidP="00CA4445">
      <w:pPr>
        <w:pStyle w:val="About"/>
        <w:rPr>
          <w:b/>
          <w:bCs/>
          <w:lang w:val="de-DE"/>
        </w:rPr>
      </w:pPr>
    </w:p>
    <w:p w14:paraId="0AAF06F5" w14:textId="77777777" w:rsidR="00430E4A" w:rsidRDefault="007347DB" w:rsidP="00CA4445">
      <w:pPr>
        <w:pStyle w:val="About"/>
        <w:rPr>
          <w:rFonts w:ascii="Sennheiser Office" w:hAnsi="Sennheiser Office"/>
          <w:color w:val="000000" w:themeColor="text1"/>
          <w:lang w:val="de-DE" w:eastAsia="en-GB"/>
        </w:rPr>
      </w:pPr>
      <w:hyperlink r:id="rId13" w:history="1">
        <w:r w:rsidR="00430E4A">
          <w:rPr>
            <w:rStyle w:val="Hyperlink"/>
            <w:color w:val="000000" w:themeColor="text1"/>
            <w:lang w:val="de-DE"/>
          </w:rPr>
          <w:t>sennheiser.</w:t>
        </w:r>
        <w:r w:rsidR="00430E4A">
          <w:rPr>
            <w:rStyle w:val="Hyperlink"/>
            <w:rFonts w:ascii="Sennheiser Office" w:hAnsi="Sennheiser Office"/>
            <w:color w:val="000000" w:themeColor="text1"/>
            <w:lang w:val="de-DE"/>
          </w:rPr>
          <w:t>com</w:t>
        </w:r>
      </w:hyperlink>
      <w:r w:rsidR="00430E4A">
        <w:rPr>
          <w:rFonts w:ascii="Sennheiser Office" w:hAnsi="Sennheiser Office"/>
          <w:color w:val="000000" w:themeColor="text1"/>
          <w:lang w:val="de-DE" w:eastAsia="en-GB"/>
        </w:rPr>
        <w:t xml:space="preserve"> | </w:t>
      </w:r>
      <w:hyperlink r:id="rId14" w:history="1">
        <w:r w:rsidR="00430E4A">
          <w:rPr>
            <w:rStyle w:val="Hyperlink"/>
            <w:rFonts w:ascii="Sennheiser Office" w:hAnsi="Sennheiser Office"/>
            <w:color w:val="000000" w:themeColor="text1"/>
            <w:lang w:val="de-DE" w:eastAsia="en-GB"/>
          </w:rPr>
          <w:t>neumann.com</w:t>
        </w:r>
      </w:hyperlink>
      <w:r w:rsidR="00430E4A">
        <w:rPr>
          <w:rFonts w:ascii="Sennheiser Office" w:hAnsi="Sennheiser Office"/>
          <w:color w:val="000000" w:themeColor="text1"/>
          <w:lang w:val="de-DE" w:eastAsia="en-GB"/>
        </w:rPr>
        <w:t xml:space="preserve"> |</w:t>
      </w:r>
      <w:r w:rsidR="00430E4A">
        <w:rPr>
          <w:rStyle w:val="Hyperlink"/>
          <w:color w:val="000000" w:themeColor="text1"/>
          <w:lang w:val="de-DE"/>
        </w:rPr>
        <w:t xml:space="preserve"> dear-reality.com </w:t>
      </w:r>
      <w:r w:rsidR="00430E4A">
        <w:rPr>
          <w:rFonts w:ascii="Sennheiser Office" w:hAnsi="Sennheiser Office"/>
          <w:color w:val="000000" w:themeColor="text1"/>
          <w:lang w:val="de-DE" w:eastAsia="en-GB"/>
        </w:rPr>
        <w:t xml:space="preserve">| </w:t>
      </w:r>
      <w:hyperlink r:id="rId15" w:history="1">
        <w:r w:rsidR="00430E4A">
          <w:rPr>
            <w:rStyle w:val="Hyperlink"/>
            <w:color w:val="000000" w:themeColor="text1"/>
            <w:lang w:val="de-DE"/>
          </w:rPr>
          <w:t>merging.com</w:t>
        </w:r>
      </w:hyperlink>
      <w:bookmarkEnd w:id="2"/>
    </w:p>
    <w:p w14:paraId="425BB93C" w14:textId="3570C58B" w:rsidR="00C37174" w:rsidRPr="00090D7D" w:rsidRDefault="00C37174" w:rsidP="00CA4445">
      <w:pPr>
        <w:spacing w:before="240" w:line="240" w:lineRule="auto"/>
        <w:rPr>
          <w:rFonts w:asciiTheme="majorHAnsi" w:hAnsiTheme="majorHAnsi"/>
          <w:szCs w:val="18"/>
          <w:lang w:val="de-DE"/>
        </w:rPr>
      </w:pPr>
      <w:r w:rsidRPr="00A158E8"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58240" behindDoc="1" locked="1" layoutInCell="1" allowOverlap="1" wp14:anchorId="78AEAC14" wp14:editId="391B96C4">
                <wp:simplePos x="0" y="0"/>
                <wp:positionH relativeFrom="margin">
                  <wp:align>left</wp:align>
                </wp:positionH>
                <wp:positionV relativeFrom="margin">
                  <wp:posOffset>1237615</wp:posOffset>
                </wp:positionV>
                <wp:extent cx="4899025" cy="857250"/>
                <wp:effectExtent l="0" t="0" r="0" b="0"/>
                <wp:wrapTight wrapText="bothSides">
                  <wp:wrapPolygon edited="0">
                    <wp:start x="0" y="0"/>
                    <wp:lineTo x="0" y="21120"/>
                    <wp:lineTo x="21502" y="21120"/>
                    <wp:lineTo x="21502" y="0"/>
                    <wp:lineTo x="0" y="0"/>
                  </wp:wrapPolygon>
                </wp:wrapTight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99025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25787" w14:textId="77777777" w:rsidR="00C37174" w:rsidRPr="00CA301A" w:rsidRDefault="00C37174" w:rsidP="00C37174">
                            <w:pPr>
                              <w:spacing w:line="240" w:lineRule="auto"/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sz w:val="16"/>
                                <w:szCs w:val="16"/>
                                <w:lang w:val="en-US"/>
                              </w:rPr>
                              <w:t>Pressekontakt</w:t>
                            </w:r>
                          </w:p>
                          <w:p w14:paraId="6E449102" w14:textId="77777777" w:rsidR="00C37174" w:rsidRPr="00CA301A" w:rsidRDefault="00C37174" w:rsidP="00C3717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Sennheiser electronic GmbH &amp; Co. KG </w:t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577BF80E" w14:textId="77777777" w:rsidR="00C37174" w:rsidRPr="00CA301A" w:rsidRDefault="00C37174" w:rsidP="00C3717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301A">
                              <w:rPr>
                                <w:color w:val="0095D5" w:themeColor="accent1"/>
                                <w:sz w:val="16"/>
                                <w:szCs w:val="16"/>
                                <w:lang w:val="en-US"/>
                              </w:rPr>
                              <w:t>Mareike Oer</w:t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49E81484" w14:textId="77777777" w:rsidR="00C37174" w:rsidRPr="00CA301A" w:rsidRDefault="00C37174" w:rsidP="00C3717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>Head of</w:t>
                            </w: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 xml:space="preserve"> Corporate Communications</w:t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en-US"/>
                              </w:rPr>
                              <w:tab/>
                            </w:r>
                          </w:p>
                          <w:p w14:paraId="6767E737" w14:textId="77777777" w:rsidR="00C37174" w:rsidRPr="00CA301A" w:rsidRDefault="00C37174" w:rsidP="00C37174">
                            <w:pPr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A301A">
                              <w:rPr>
                                <w:sz w:val="16"/>
                                <w:szCs w:val="16"/>
                                <w:lang w:val="de-DE"/>
                              </w:rPr>
                              <w:t>T +49 (0)5130 600-1719</w:t>
                            </w:r>
                            <w:r w:rsidRPr="00CA301A"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  <w:p w14:paraId="181E0BF7" w14:textId="77777777" w:rsidR="00C37174" w:rsidRDefault="00C37174" w:rsidP="00C37174">
                            <w:pPr>
                              <w:pStyle w:val="Contact"/>
                              <w:spacing w:line="240" w:lineRule="auto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FF178F">
                              <w:rPr>
                                <w:sz w:val="16"/>
                                <w:szCs w:val="16"/>
                                <w:lang w:val="de-DE"/>
                              </w:rPr>
                              <w:t>mareike.oer@sennheiser.com</w:t>
                            </w:r>
                          </w:p>
                          <w:p w14:paraId="53BDB42F" w14:textId="77777777" w:rsidR="00C37174" w:rsidRDefault="00C37174" w:rsidP="00C37174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</w:p>
                          <w:p w14:paraId="2FB6446B" w14:textId="77777777" w:rsidR="00C37174" w:rsidRPr="00CA301A" w:rsidRDefault="00C37174" w:rsidP="00C37174">
                            <w:pPr>
                              <w:pStyle w:val="Contact"/>
                              <w:rPr>
                                <w:sz w:val="16"/>
                                <w:szCs w:val="16"/>
                                <w:lang w:val="de-DE"/>
                              </w:rPr>
                            </w:pPr>
                            <w:r w:rsidRPr="00CA301A">
                              <w:rPr>
                                <w:sz w:val="16"/>
                                <w:szCs w:val="16"/>
                                <w:lang w:val="de-D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78AEAC14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0;margin-top:97.45pt;width:385.75pt;height:67.5pt;z-index:-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" filled="f" stroked="f" strokeweight=".5pt">
                <v:textbox inset="0,0,0,0">
                  <w:txbxContent>
                    <w:p w14:paraId="08E25787" w14:textId="77777777" w:rsidR="00C37174" w:rsidRPr="00CA301A" w:rsidRDefault="00C37174" w:rsidP="00C37174">
                      <w:pPr>
                        <w:spacing w:line="240" w:lineRule="auto"/>
                        <w:rPr>
                          <w:b/>
                          <w:sz w:val="16"/>
                          <w:szCs w:val="16"/>
                          <w:lang w:val="en-US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  <w:szCs w:val="16"/>
                          <w:lang w:val="en-US"/>
                        </w:rPr>
                        <w:t>Pressekontakt</w:t>
                      </w:r>
                      <w:proofErr w:type="spellEnd"/>
                    </w:p>
                    <w:p w14:paraId="6E449102" w14:textId="77777777" w:rsidR="00C37174" w:rsidRPr="00CA301A" w:rsidRDefault="00C37174" w:rsidP="00C37174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 xml:space="preserve">Sennheiser electronic GmbH &amp; Co. KG </w:t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577BF80E" w14:textId="77777777" w:rsidR="00C37174" w:rsidRPr="00CA301A" w:rsidRDefault="00C37174" w:rsidP="00C37174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A301A">
                        <w:rPr>
                          <w:color w:val="0095D5" w:themeColor="accent1"/>
                          <w:sz w:val="16"/>
                          <w:szCs w:val="16"/>
                          <w:lang w:val="en-US"/>
                        </w:rPr>
                        <w:t>Mareike Oer</w:t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49E81484" w14:textId="77777777" w:rsidR="00C37174" w:rsidRPr="00CA301A" w:rsidRDefault="00C37174" w:rsidP="00C37174">
                      <w:pPr>
                        <w:spacing w:line="240" w:lineRule="auto"/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>Head of</w:t>
                      </w:r>
                      <w:r>
                        <w:rPr>
                          <w:sz w:val="16"/>
                          <w:szCs w:val="16"/>
                          <w:lang w:val="en-US"/>
                        </w:rPr>
                        <w:t xml:space="preserve"> Corporate Communications</w:t>
                      </w:r>
                      <w:r w:rsidRPr="00CA301A">
                        <w:rPr>
                          <w:sz w:val="16"/>
                          <w:szCs w:val="16"/>
                          <w:lang w:val="en-US"/>
                        </w:rPr>
                        <w:tab/>
                      </w:r>
                    </w:p>
                    <w:p w14:paraId="6767E737" w14:textId="77777777" w:rsidR="00C37174" w:rsidRPr="00CA301A" w:rsidRDefault="00C37174" w:rsidP="00C37174">
                      <w:pPr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CA301A">
                        <w:rPr>
                          <w:sz w:val="16"/>
                          <w:szCs w:val="16"/>
                          <w:lang w:val="de-DE"/>
                        </w:rPr>
                        <w:t>T +49 (0)5130 600-1719</w:t>
                      </w:r>
                      <w:r w:rsidRPr="00CA301A"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  <w:p w14:paraId="181E0BF7" w14:textId="77777777" w:rsidR="00C37174" w:rsidRDefault="00C37174" w:rsidP="00C37174">
                      <w:pPr>
                        <w:pStyle w:val="Contact"/>
                        <w:spacing w:line="240" w:lineRule="auto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FF178F">
                        <w:rPr>
                          <w:sz w:val="16"/>
                          <w:szCs w:val="16"/>
                          <w:lang w:val="de-DE"/>
                        </w:rPr>
                        <w:t>mareike.oer@sennheiser.com</w:t>
                      </w:r>
                    </w:p>
                    <w:p w14:paraId="53BDB42F" w14:textId="77777777" w:rsidR="00C37174" w:rsidRDefault="00C37174" w:rsidP="00C37174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</w:p>
                    <w:p w14:paraId="2FB6446B" w14:textId="77777777" w:rsidR="00C37174" w:rsidRPr="00CA301A" w:rsidRDefault="00C37174" w:rsidP="00C37174">
                      <w:pPr>
                        <w:pStyle w:val="Contact"/>
                        <w:rPr>
                          <w:sz w:val="16"/>
                          <w:szCs w:val="16"/>
                          <w:lang w:val="de-DE"/>
                        </w:rPr>
                      </w:pPr>
                      <w:r w:rsidRPr="00CA301A">
                        <w:rPr>
                          <w:sz w:val="16"/>
                          <w:szCs w:val="16"/>
                          <w:lang w:val="de-DE"/>
                        </w:rPr>
                        <w:tab/>
                      </w:r>
                    </w:p>
                  </w:txbxContent>
                </v:textbox>
                <w10:wrap type="tight" anchorx="margin" anchory="margin"/>
                <w10:anchorlock/>
              </v:shape>
            </w:pict>
          </mc:Fallback>
        </mc:AlternateContent>
      </w:r>
    </w:p>
    <w:sectPr w:rsidR="00C37174" w:rsidRPr="00090D7D" w:rsidSect="008E5D5C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48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6037F6A" w14:textId="77777777" w:rsidR="007347DB" w:rsidRDefault="007347DB" w:rsidP="00CA1EB9">
      <w:pPr>
        <w:spacing w:line="240" w:lineRule="auto"/>
      </w:pPr>
      <w:r>
        <w:separator/>
      </w:r>
    </w:p>
  </w:endnote>
  <w:endnote w:type="continuationSeparator" w:id="0">
    <w:p w14:paraId="641A0BDA" w14:textId="77777777" w:rsidR="007347DB" w:rsidRDefault="007347DB" w:rsidP="00CA1EB9">
      <w:pPr>
        <w:spacing w:line="240" w:lineRule="auto"/>
      </w:pPr>
      <w:r>
        <w:continuationSeparator/>
      </w:r>
    </w:p>
  </w:endnote>
  <w:endnote w:type="continuationNotice" w:id="1">
    <w:p w14:paraId="45798CD6" w14:textId="77777777" w:rsidR="007347DB" w:rsidRDefault="007347D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panose1 w:val="02010504010101010104"/>
    <w:charset w:val="00"/>
    <w:family w:val="auto"/>
    <w:pitch w:val="variable"/>
    <w:sig w:usb0="A00000AF" w:usb1="500020DB" w:usb2="00000000" w:usb3="00000000" w:csb0="00000093" w:csb1="00000000"/>
    <w:embedRegular r:id="rId1" w:fontKey="{24A90D46-48F4-4E9F-AF6B-64541E6F522A}"/>
    <w:embedBold r:id="rId2" w:fontKey="{A45FA569-2C45-4202-8567-21D445813BE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06D4A4C9-9545-488D-BBA3-CBB136D8DCD5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46D074" w14:textId="77777777" w:rsidR="00B7742A" w:rsidRDefault="00B7742A">
    <w:pPr>
      <w:pStyle w:val="Fuzeile"/>
    </w:pPr>
    <w:r>
      <w:rPr>
        <w:noProof/>
        <w:lang w:val="de-DE" w:eastAsia="de-DE"/>
      </w:rPr>
      <w:drawing>
        <wp:anchor distT="0" distB="0" distL="114300" distR="114300" simplePos="0" relativeHeight="251658240" behindDoc="0" locked="1" layoutInCell="1" allowOverlap="1" wp14:anchorId="6B9B6E96" wp14:editId="44EE4EAD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C97FFD" w14:textId="77777777" w:rsidR="007347DB" w:rsidRDefault="007347DB" w:rsidP="00CA1EB9">
      <w:pPr>
        <w:spacing w:line="240" w:lineRule="auto"/>
      </w:pPr>
      <w:r>
        <w:separator/>
      </w:r>
    </w:p>
  </w:footnote>
  <w:footnote w:type="continuationSeparator" w:id="0">
    <w:p w14:paraId="2FFF945A" w14:textId="77777777" w:rsidR="007347DB" w:rsidRDefault="007347DB" w:rsidP="00CA1EB9">
      <w:pPr>
        <w:spacing w:line="240" w:lineRule="auto"/>
      </w:pPr>
      <w:r>
        <w:continuationSeparator/>
      </w:r>
    </w:p>
  </w:footnote>
  <w:footnote w:type="continuationNotice" w:id="1">
    <w:p w14:paraId="274C2681" w14:textId="77777777" w:rsidR="007347DB" w:rsidRDefault="007347D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C796FB2" w14:textId="018924D5" w:rsidR="00B7742A" w:rsidRPr="008E5D5C" w:rsidRDefault="00B7742A" w:rsidP="5E0280DC">
    <w:pPr>
      <w:pStyle w:val="Kopfzeile"/>
      <w:rPr>
        <w:color w:val="0095D5" w:themeColor="accent1"/>
      </w:rPr>
    </w:pP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3" behindDoc="0" locked="1" layoutInCell="1" allowOverlap="1" wp14:anchorId="1BD4CD40" wp14:editId="4DD2C839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76EC6">
      <w:rPr>
        <w:color w:val="0095D5" w:themeColor="accent1"/>
      </w:rPr>
      <w:t xml:space="preserve"> </w:t>
    </w:r>
    <w:r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2" behindDoc="0" locked="1" layoutInCell="1" allowOverlap="1" wp14:anchorId="2A58007C" wp14:editId="0D175D5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B7DFB" w:rsidRPr="002B7DFB">
      <w:rPr>
        <w:color w:val="0095D5" w:themeColor="accent1"/>
      </w:rPr>
      <w:t xml:space="preserve"> </w:t>
    </w:r>
    <w:r w:rsidR="00956408">
      <w:rPr>
        <w:noProof/>
        <w:color w:val="0095D5" w:themeColor="accent1"/>
        <w:lang w:val="en-US" w:eastAsia="de-DE"/>
      </w:rPr>
      <w:t>PRESSEMITTEILUNG</w:t>
    </w:r>
  </w:p>
  <w:p w14:paraId="69BED647" w14:textId="56A5DC34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ACC6DD" w14:textId="7364FE1B" w:rsidR="00B7742A" w:rsidRPr="00552736" w:rsidRDefault="00B7742A" w:rsidP="5E0280DC">
    <w:pPr>
      <w:pStyle w:val="Kopfzeile"/>
      <w:rPr>
        <w:noProof/>
        <w:color w:val="0095D5" w:themeColor="accent1"/>
        <w:lang w:val="de-DE" w:eastAsia="de-DE"/>
      </w:rPr>
    </w:pPr>
    <w:r w:rsidRPr="00F35471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58241" behindDoc="0" locked="1" layoutInCell="1" allowOverlap="1" wp14:anchorId="54652A66" wp14:editId="481869B0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3094A" w:rsidRPr="00552736">
      <w:rPr>
        <w:lang w:val="de-DE"/>
      </w:rPr>
      <w:t xml:space="preserve"> </w:t>
    </w:r>
    <w:r w:rsidR="00956408">
      <w:rPr>
        <w:noProof/>
        <w:color w:val="0095D5" w:themeColor="accent1"/>
        <w:lang w:val="de-DE" w:eastAsia="de-DE"/>
      </w:rPr>
      <w:t>PRESSEMITTEILUNG</w:t>
    </w:r>
  </w:p>
  <w:p w14:paraId="4455CA67" w14:textId="5928AC8F" w:rsidR="00B7742A" w:rsidRPr="008E5D5C" w:rsidRDefault="00B7742A" w:rsidP="008E5D5C">
    <w:pPr>
      <w:pStyle w:val="Kopfzeile"/>
    </w:pPr>
    <w:r w:rsidRPr="5E0280DC">
      <w:rPr>
        <w:noProof/>
      </w:rPr>
      <w:fldChar w:fldCharType="begin"/>
    </w:r>
    <w:r w:rsidRPr="5E0280DC">
      <w:rPr>
        <w:noProof/>
      </w:rPr>
      <w:instrText xml:space="preserve"> PAGE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1</w:t>
    </w:r>
    <w:r w:rsidRPr="5E0280DC">
      <w:rPr>
        <w:noProof/>
      </w:rPr>
      <w:fldChar w:fldCharType="end"/>
    </w:r>
    <w:r>
      <w:t>/</w:t>
    </w:r>
    <w:r w:rsidRPr="5E0280DC">
      <w:rPr>
        <w:noProof/>
      </w:rPr>
      <w:fldChar w:fldCharType="begin"/>
    </w:r>
    <w:r w:rsidRPr="5E0280DC">
      <w:rPr>
        <w:noProof/>
      </w:rPr>
      <w:instrText xml:space="preserve"> NUMPAGES  \* Arabic  \* MERGEFORMAT </w:instrText>
    </w:r>
    <w:r w:rsidRPr="5E0280DC">
      <w:rPr>
        <w:noProof/>
      </w:rPr>
      <w:fldChar w:fldCharType="separate"/>
    </w:r>
    <w:r w:rsidR="003C16A8">
      <w:rPr>
        <w:noProof/>
      </w:rPr>
      <w:t>2</w:t>
    </w:r>
    <w:r w:rsidRPr="5E0280DC"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6205A5"/>
    <w:multiLevelType w:val="hybridMultilevel"/>
    <w:tmpl w:val="98649D2E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A46C1F"/>
    <w:multiLevelType w:val="hybridMultilevel"/>
    <w:tmpl w:val="737CFA10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BC1DA5"/>
    <w:multiLevelType w:val="hybridMultilevel"/>
    <w:tmpl w:val="4EF44352"/>
    <w:lvl w:ilvl="0" w:tplc="E326CF8E">
      <w:start w:val="1"/>
      <w:numFmt w:val="bullet"/>
      <w:lvlText w:val="►"/>
      <w:lvlJc w:val="left"/>
      <w:pPr>
        <w:ind w:left="144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216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0F1659E"/>
    <w:multiLevelType w:val="hybridMultilevel"/>
    <w:tmpl w:val="6B284A6E"/>
    <w:lvl w:ilvl="0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1" w:tplc="0407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B25692D"/>
    <w:multiLevelType w:val="hybridMultilevel"/>
    <w:tmpl w:val="EB548164"/>
    <w:lvl w:ilvl="0" w:tplc="69625C10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1C88E6A6">
      <w:start w:val="1"/>
      <w:numFmt w:val="bullet"/>
      <w:lvlText w:val="–"/>
      <w:lvlJc w:val="left"/>
      <w:pPr>
        <w:ind w:left="1440" w:hanging="360"/>
      </w:pPr>
      <w:rPr>
        <w:rFonts w:ascii="Sennheiser Office" w:hAnsi="Sennheiser Office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93316C"/>
    <w:multiLevelType w:val="hybridMultilevel"/>
    <w:tmpl w:val="1A00B5AE"/>
    <w:lvl w:ilvl="0" w:tplc="3E942112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E3172F"/>
    <w:multiLevelType w:val="hybridMultilevel"/>
    <w:tmpl w:val="6CE613C6"/>
    <w:lvl w:ilvl="0" w:tplc="81A2C5CE">
      <w:start w:val="1"/>
      <w:numFmt w:val="bullet"/>
      <w:lvlText w:val="►"/>
      <w:lvlJc w:val="left"/>
      <w:pPr>
        <w:ind w:left="720" w:hanging="360"/>
      </w:pPr>
      <w:rPr>
        <w:rFonts w:ascii="Sennheiser Office" w:hAnsi="Sennheiser Office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6"/>
  </w:num>
  <w:num w:numId="5">
    <w:abstractNumId w:val="1"/>
  </w:num>
  <w:num w:numId="6">
    <w:abstractNumId w:val="0"/>
  </w:num>
  <w:num w:numId="7">
    <w:abstractNumId w:val="5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01C"/>
    <w:rsid w:val="0000139E"/>
    <w:rsid w:val="00001B50"/>
    <w:rsid w:val="00003054"/>
    <w:rsid w:val="000037EF"/>
    <w:rsid w:val="00003FF1"/>
    <w:rsid w:val="000040BE"/>
    <w:rsid w:val="000041AA"/>
    <w:rsid w:val="0000562F"/>
    <w:rsid w:val="00006B62"/>
    <w:rsid w:val="000077AB"/>
    <w:rsid w:val="000104EB"/>
    <w:rsid w:val="000111E3"/>
    <w:rsid w:val="00011BB8"/>
    <w:rsid w:val="000131A3"/>
    <w:rsid w:val="00013428"/>
    <w:rsid w:val="00013E27"/>
    <w:rsid w:val="000144A2"/>
    <w:rsid w:val="00015372"/>
    <w:rsid w:val="00015B92"/>
    <w:rsid w:val="00015E82"/>
    <w:rsid w:val="00017A50"/>
    <w:rsid w:val="000200B5"/>
    <w:rsid w:val="0002100B"/>
    <w:rsid w:val="00021011"/>
    <w:rsid w:val="000216EF"/>
    <w:rsid w:val="000217D1"/>
    <w:rsid w:val="00021942"/>
    <w:rsid w:val="0002303A"/>
    <w:rsid w:val="00024496"/>
    <w:rsid w:val="00024B23"/>
    <w:rsid w:val="000270BD"/>
    <w:rsid w:val="000277F2"/>
    <w:rsid w:val="000304D8"/>
    <w:rsid w:val="000308BE"/>
    <w:rsid w:val="00031A07"/>
    <w:rsid w:val="00031EF9"/>
    <w:rsid w:val="00034173"/>
    <w:rsid w:val="000344A1"/>
    <w:rsid w:val="00035ADA"/>
    <w:rsid w:val="000362D7"/>
    <w:rsid w:val="00036637"/>
    <w:rsid w:val="00037DA9"/>
    <w:rsid w:val="00041DB4"/>
    <w:rsid w:val="00042B2E"/>
    <w:rsid w:val="00042C4B"/>
    <w:rsid w:val="000434E6"/>
    <w:rsid w:val="00043B04"/>
    <w:rsid w:val="00043C56"/>
    <w:rsid w:val="00044595"/>
    <w:rsid w:val="00045108"/>
    <w:rsid w:val="00045809"/>
    <w:rsid w:val="00045A38"/>
    <w:rsid w:val="00047007"/>
    <w:rsid w:val="00047DF3"/>
    <w:rsid w:val="0005035C"/>
    <w:rsid w:val="00051336"/>
    <w:rsid w:val="0005252C"/>
    <w:rsid w:val="00052C6E"/>
    <w:rsid w:val="00053F01"/>
    <w:rsid w:val="00055E77"/>
    <w:rsid w:val="00056B77"/>
    <w:rsid w:val="00060B5F"/>
    <w:rsid w:val="00064E8B"/>
    <w:rsid w:val="000657EF"/>
    <w:rsid w:val="00065D6B"/>
    <w:rsid w:val="00066A7A"/>
    <w:rsid w:val="00070E96"/>
    <w:rsid w:val="00070F4A"/>
    <w:rsid w:val="00071F95"/>
    <w:rsid w:val="00072336"/>
    <w:rsid w:val="00072397"/>
    <w:rsid w:val="000730E9"/>
    <w:rsid w:val="0007332A"/>
    <w:rsid w:val="00073972"/>
    <w:rsid w:val="00075CC6"/>
    <w:rsid w:val="000766A8"/>
    <w:rsid w:val="00080F10"/>
    <w:rsid w:val="00081BEC"/>
    <w:rsid w:val="0008481F"/>
    <w:rsid w:val="00086560"/>
    <w:rsid w:val="000878DF"/>
    <w:rsid w:val="00090D7D"/>
    <w:rsid w:val="00091223"/>
    <w:rsid w:val="0009163A"/>
    <w:rsid w:val="000928D0"/>
    <w:rsid w:val="000932E8"/>
    <w:rsid w:val="000933C4"/>
    <w:rsid w:val="0009375B"/>
    <w:rsid w:val="00094C93"/>
    <w:rsid w:val="00094EDE"/>
    <w:rsid w:val="000951ED"/>
    <w:rsid w:val="00095648"/>
    <w:rsid w:val="00095C63"/>
    <w:rsid w:val="00097CA7"/>
    <w:rsid w:val="00097EC0"/>
    <w:rsid w:val="000A06F3"/>
    <w:rsid w:val="000A0A0A"/>
    <w:rsid w:val="000A16BA"/>
    <w:rsid w:val="000A27F9"/>
    <w:rsid w:val="000A57D0"/>
    <w:rsid w:val="000A5C0D"/>
    <w:rsid w:val="000A5D79"/>
    <w:rsid w:val="000A5DDE"/>
    <w:rsid w:val="000A6AAF"/>
    <w:rsid w:val="000A7A86"/>
    <w:rsid w:val="000B06AB"/>
    <w:rsid w:val="000B16ED"/>
    <w:rsid w:val="000B18CA"/>
    <w:rsid w:val="000B27B6"/>
    <w:rsid w:val="000B5DCF"/>
    <w:rsid w:val="000B6549"/>
    <w:rsid w:val="000C04C8"/>
    <w:rsid w:val="000C0D62"/>
    <w:rsid w:val="000C12D1"/>
    <w:rsid w:val="000C2A37"/>
    <w:rsid w:val="000C37FD"/>
    <w:rsid w:val="000C40B9"/>
    <w:rsid w:val="000C51B3"/>
    <w:rsid w:val="000C6C84"/>
    <w:rsid w:val="000C6E80"/>
    <w:rsid w:val="000C6F4A"/>
    <w:rsid w:val="000C7694"/>
    <w:rsid w:val="000D0D50"/>
    <w:rsid w:val="000D0F6A"/>
    <w:rsid w:val="000D2177"/>
    <w:rsid w:val="000D2858"/>
    <w:rsid w:val="000D2CD3"/>
    <w:rsid w:val="000D3E87"/>
    <w:rsid w:val="000D4E2D"/>
    <w:rsid w:val="000D5830"/>
    <w:rsid w:val="000D740A"/>
    <w:rsid w:val="000E07EC"/>
    <w:rsid w:val="000E0C5E"/>
    <w:rsid w:val="000E248C"/>
    <w:rsid w:val="000E2C6D"/>
    <w:rsid w:val="000E5FB7"/>
    <w:rsid w:val="000E67BD"/>
    <w:rsid w:val="000E770A"/>
    <w:rsid w:val="000E7E5C"/>
    <w:rsid w:val="000F01EF"/>
    <w:rsid w:val="000F05AE"/>
    <w:rsid w:val="000F1150"/>
    <w:rsid w:val="000F15F8"/>
    <w:rsid w:val="000F199B"/>
    <w:rsid w:val="000F1D3F"/>
    <w:rsid w:val="000F1EFD"/>
    <w:rsid w:val="000F3313"/>
    <w:rsid w:val="000F355F"/>
    <w:rsid w:val="000F41EE"/>
    <w:rsid w:val="000F46B2"/>
    <w:rsid w:val="000F476F"/>
    <w:rsid w:val="000F5246"/>
    <w:rsid w:val="000F5502"/>
    <w:rsid w:val="000F555D"/>
    <w:rsid w:val="000F5E11"/>
    <w:rsid w:val="000F6C67"/>
    <w:rsid w:val="000F73A3"/>
    <w:rsid w:val="001003F4"/>
    <w:rsid w:val="00102699"/>
    <w:rsid w:val="00106379"/>
    <w:rsid w:val="00107136"/>
    <w:rsid w:val="00107826"/>
    <w:rsid w:val="0011076C"/>
    <w:rsid w:val="00111F13"/>
    <w:rsid w:val="00111FA8"/>
    <w:rsid w:val="0011364E"/>
    <w:rsid w:val="00113B0A"/>
    <w:rsid w:val="001148DC"/>
    <w:rsid w:val="00114A8D"/>
    <w:rsid w:val="00115059"/>
    <w:rsid w:val="001159AB"/>
    <w:rsid w:val="00115A3A"/>
    <w:rsid w:val="00116CA0"/>
    <w:rsid w:val="001171FA"/>
    <w:rsid w:val="00121501"/>
    <w:rsid w:val="001215FB"/>
    <w:rsid w:val="00122433"/>
    <w:rsid w:val="00122AB8"/>
    <w:rsid w:val="00123263"/>
    <w:rsid w:val="001236E3"/>
    <w:rsid w:val="001238AE"/>
    <w:rsid w:val="00123C8A"/>
    <w:rsid w:val="00125C81"/>
    <w:rsid w:val="001261B9"/>
    <w:rsid w:val="00127FF8"/>
    <w:rsid w:val="001308D0"/>
    <w:rsid w:val="0013373A"/>
    <w:rsid w:val="00134773"/>
    <w:rsid w:val="001360B2"/>
    <w:rsid w:val="00137AC9"/>
    <w:rsid w:val="0014006E"/>
    <w:rsid w:val="001403FB"/>
    <w:rsid w:val="00140EEC"/>
    <w:rsid w:val="00141D13"/>
    <w:rsid w:val="00142BA6"/>
    <w:rsid w:val="0014306B"/>
    <w:rsid w:val="001455EA"/>
    <w:rsid w:val="00145784"/>
    <w:rsid w:val="00146F2F"/>
    <w:rsid w:val="00150D14"/>
    <w:rsid w:val="00151BA8"/>
    <w:rsid w:val="00151FE5"/>
    <w:rsid w:val="00152CB0"/>
    <w:rsid w:val="0015406C"/>
    <w:rsid w:val="00155882"/>
    <w:rsid w:val="00157A2A"/>
    <w:rsid w:val="00162137"/>
    <w:rsid w:val="0016276A"/>
    <w:rsid w:val="00162A28"/>
    <w:rsid w:val="001646B1"/>
    <w:rsid w:val="00165BE9"/>
    <w:rsid w:val="00165FC6"/>
    <w:rsid w:val="001662FB"/>
    <w:rsid w:val="00167904"/>
    <w:rsid w:val="00172AF3"/>
    <w:rsid w:val="001736BB"/>
    <w:rsid w:val="00174853"/>
    <w:rsid w:val="0017576F"/>
    <w:rsid w:val="00176EC6"/>
    <w:rsid w:val="00177ED3"/>
    <w:rsid w:val="00180521"/>
    <w:rsid w:val="00181067"/>
    <w:rsid w:val="00182CC8"/>
    <w:rsid w:val="0018301A"/>
    <w:rsid w:val="00183286"/>
    <w:rsid w:val="00183DA4"/>
    <w:rsid w:val="00184275"/>
    <w:rsid w:val="00187F56"/>
    <w:rsid w:val="00190258"/>
    <w:rsid w:val="00190442"/>
    <w:rsid w:val="001910AC"/>
    <w:rsid w:val="00191450"/>
    <w:rsid w:val="00191C26"/>
    <w:rsid w:val="001926A6"/>
    <w:rsid w:val="001943BA"/>
    <w:rsid w:val="001956DD"/>
    <w:rsid w:val="00196481"/>
    <w:rsid w:val="001A005A"/>
    <w:rsid w:val="001A19BF"/>
    <w:rsid w:val="001A1F9E"/>
    <w:rsid w:val="001A23B5"/>
    <w:rsid w:val="001A534E"/>
    <w:rsid w:val="001A5F95"/>
    <w:rsid w:val="001A6717"/>
    <w:rsid w:val="001A6C28"/>
    <w:rsid w:val="001A6C2C"/>
    <w:rsid w:val="001A76B4"/>
    <w:rsid w:val="001A7ED1"/>
    <w:rsid w:val="001B0FF0"/>
    <w:rsid w:val="001B1625"/>
    <w:rsid w:val="001B180E"/>
    <w:rsid w:val="001B18C4"/>
    <w:rsid w:val="001B2FEF"/>
    <w:rsid w:val="001B33AB"/>
    <w:rsid w:val="001B46A8"/>
    <w:rsid w:val="001B5142"/>
    <w:rsid w:val="001B68A8"/>
    <w:rsid w:val="001B7AC2"/>
    <w:rsid w:val="001B7EDE"/>
    <w:rsid w:val="001B7F40"/>
    <w:rsid w:val="001C1410"/>
    <w:rsid w:val="001C21B4"/>
    <w:rsid w:val="001C2E0A"/>
    <w:rsid w:val="001C3904"/>
    <w:rsid w:val="001C3B74"/>
    <w:rsid w:val="001C4D4A"/>
    <w:rsid w:val="001C5383"/>
    <w:rsid w:val="001C5996"/>
    <w:rsid w:val="001C63D8"/>
    <w:rsid w:val="001D1775"/>
    <w:rsid w:val="001D1FAA"/>
    <w:rsid w:val="001D237A"/>
    <w:rsid w:val="001D3156"/>
    <w:rsid w:val="001D34A0"/>
    <w:rsid w:val="001D3772"/>
    <w:rsid w:val="001D3B46"/>
    <w:rsid w:val="001D42B5"/>
    <w:rsid w:val="001D46F8"/>
    <w:rsid w:val="001D4E25"/>
    <w:rsid w:val="001D5500"/>
    <w:rsid w:val="001D6542"/>
    <w:rsid w:val="001D6810"/>
    <w:rsid w:val="001D6ABD"/>
    <w:rsid w:val="001D78CE"/>
    <w:rsid w:val="001E1C18"/>
    <w:rsid w:val="001E29D0"/>
    <w:rsid w:val="001E370A"/>
    <w:rsid w:val="001E43E4"/>
    <w:rsid w:val="001F042B"/>
    <w:rsid w:val="001F1095"/>
    <w:rsid w:val="001F1DB7"/>
    <w:rsid w:val="001F2B76"/>
    <w:rsid w:val="001F3001"/>
    <w:rsid w:val="001F4139"/>
    <w:rsid w:val="001F456C"/>
    <w:rsid w:val="001F4E27"/>
    <w:rsid w:val="001F6FE4"/>
    <w:rsid w:val="001F76B5"/>
    <w:rsid w:val="001F77A4"/>
    <w:rsid w:val="001F7B29"/>
    <w:rsid w:val="00201BDA"/>
    <w:rsid w:val="0020261F"/>
    <w:rsid w:val="00205093"/>
    <w:rsid w:val="002057CE"/>
    <w:rsid w:val="00206208"/>
    <w:rsid w:val="00206701"/>
    <w:rsid w:val="00207787"/>
    <w:rsid w:val="00207D40"/>
    <w:rsid w:val="002108B2"/>
    <w:rsid w:val="00210CFC"/>
    <w:rsid w:val="00211160"/>
    <w:rsid w:val="002131A5"/>
    <w:rsid w:val="00213B16"/>
    <w:rsid w:val="00215892"/>
    <w:rsid w:val="00215C1F"/>
    <w:rsid w:val="002165E6"/>
    <w:rsid w:val="00217A57"/>
    <w:rsid w:val="00220B4F"/>
    <w:rsid w:val="002213F0"/>
    <w:rsid w:val="00221C81"/>
    <w:rsid w:val="0022362E"/>
    <w:rsid w:val="00224886"/>
    <w:rsid w:val="002249AD"/>
    <w:rsid w:val="002254F8"/>
    <w:rsid w:val="00225F04"/>
    <w:rsid w:val="00226D7F"/>
    <w:rsid w:val="00227809"/>
    <w:rsid w:val="002279F2"/>
    <w:rsid w:val="00231462"/>
    <w:rsid w:val="00231646"/>
    <w:rsid w:val="0023229E"/>
    <w:rsid w:val="00232441"/>
    <w:rsid w:val="0023245B"/>
    <w:rsid w:val="0023393B"/>
    <w:rsid w:val="0023453B"/>
    <w:rsid w:val="00234AF7"/>
    <w:rsid w:val="00235795"/>
    <w:rsid w:val="0023616E"/>
    <w:rsid w:val="002363DF"/>
    <w:rsid w:val="00236E7A"/>
    <w:rsid w:val="00237188"/>
    <w:rsid w:val="00237683"/>
    <w:rsid w:val="002377AC"/>
    <w:rsid w:val="00237B9A"/>
    <w:rsid w:val="00237FCB"/>
    <w:rsid w:val="0024204C"/>
    <w:rsid w:val="00243133"/>
    <w:rsid w:val="00243391"/>
    <w:rsid w:val="00244626"/>
    <w:rsid w:val="002447BA"/>
    <w:rsid w:val="0025064F"/>
    <w:rsid w:val="00250FF1"/>
    <w:rsid w:val="00251546"/>
    <w:rsid w:val="0025203C"/>
    <w:rsid w:val="00254689"/>
    <w:rsid w:val="0025527D"/>
    <w:rsid w:val="00260184"/>
    <w:rsid w:val="0026199E"/>
    <w:rsid w:val="00261FAF"/>
    <w:rsid w:val="00262D48"/>
    <w:rsid w:val="00263187"/>
    <w:rsid w:val="002637C6"/>
    <w:rsid w:val="0026460D"/>
    <w:rsid w:val="00264C0B"/>
    <w:rsid w:val="00265CD6"/>
    <w:rsid w:val="00266CEC"/>
    <w:rsid w:val="002700C5"/>
    <w:rsid w:val="00272C98"/>
    <w:rsid w:val="002738B2"/>
    <w:rsid w:val="0027413B"/>
    <w:rsid w:val="00274FA8"/>
    <w:rsid w:val="00280253"/>
    <w:rsid w:val="00280E5C"/>
    <w:rsid w:val="00281087"/>
    <w:rsid w:val="0028166D"/>
    <w:rsid w:val="00282693"/>
    <w:rsid w:val="00282A8D"/>
    <w:rsid w:val="00282EB9"/>
    <w:rsid w:val="00283F01"/>
    <w:rsid w:val="00284869"/>
    <w:rsid w:val="00285B3A"/>
    <w:rsid w:val="00287628"/>
    <w:rsid w:val="002877CD"/>
    <w:rsid w:val="00291174"/>
    <w:rsid w:val="00292474"/>
    <w:rsid w:val="00292867"/>
    <w:rsid w:val="00293E9B"/>
    <w:rsid w:val="00293EC2"/>
    <w:rsid w:val="002944BE"/>
    <w:rsid w:val="00294922"/>
    <w:rsid w:val="00294E2C"/>
    <w:rsid w:val="002950AE"/>
    <w:rsid w:val="00295921"/>
    <w:rsid w:val="002973E2"/>
    <w:rsid w:val="002A0B83"/>
    <w:rsid w:val="002A0C70"/>
    <w:rsid w:val="002A2295"/>
    <w:rsid w:val="002A3682"/>
    <w:rsid w:val="002A3C64"/>
    <w:rsid w:val="002A4207"/>
    <w:rsid w:val="002A48FF"/>
    <w:rsid w:val="002A627D"/>
    <w:rsid w:val="002A652D"/>
    <w:rsid w:val="002A6B69"/>
    <w:rsid w:val="002A7C4D"/>
    <w:rsid w:val="002A7DF7"/>
    <w:rsid w:val="002B0338"/>
    <w:rsid w:val="002B16A9"/>
    <w:rsid w:val="002B2657"/>
    <w:rsid w:val="002B27A5"/>
    <w:rsid w:val="002B2A53"/>
    <w:rsid w:val="002B32FD"/>
    <w:rsid w:val="002B456A"/>
    <w:rsid w:val="002B5452"/>
    <w:rsid w:val="002B5E0F"/>
    <w:rsid w:val="002B7478"/>
    <w:rsid w:val="002B7DFB"/>
    <w:rsid w:val="002C1E24"/>
    <w:rsid w:val="002C1EBB"/>
    <w:rsid w:val="002C2134"/>
    <w:rsid w:val="002C2A32"/>
    <w:rsid w:val="002C2EE4"/>
    <w:rsid w:val="002C358D"/>
    <w:rsid w:val="002C4158"/>
    <w:rsid w:val="002C5A16"/>
    <w:rsid w:val="002C5EE0"/>
    <w:rsid w:val="002C605C"/>
    <w:rsid w:val="002C6F4D"/>
    <w:rsid w:val="002C6F4F"/>
    <w:rsid w:val="002C74D8"/>
    <w:rsid w:val="002D0AEA"/>
    <w:rsid w:val="002D0FDC"/>
    <w:rsid w:val="002D14B6"/>
    <w:rsid w:val="002D2427"/>
    <w:rsid w:val="002D273D"/>
    <w:rsid w:val="002D27A6"/>
    <w:rsid w:val="002D2A52"/>
    <w:rsid w:val="002D2EB8"/>
    <w:rsid w:val="002D4912"/>
    <w:rsid w:val="002D53FB"/>
    <w:rsid w:val="002D5899"/>
    <w:rsid w:val="002D71D0"/>
    <w:rsid w:val="002E0F57"/>
    <w:rsid w:val="002E4540"/>
    <w:rsid w:val="002E4AD7"/>
    <w:rsid w:val="002E4C5E"/>
    <w:rsid w:val="002E6180"/>
    <w:rsid w:val="002F16D5"/>
    <w:rsid w:val="002F1A16"/>
    <w:rsid w:val="002F2C73"/>
    <w:rsid w:val="002F4257"/>
    <w:rsid w:val="002F6715"/>
    <w:rsid w:val="002F684E"/>
    <w:rsid w:val="002F70B9"/>
    <w:rsid w:val="002F794F"/>
    <w:rsid w:val="003003F4"/>
    <w:rsid w:val="00303B2F"/>
    <w:rsid w:val="003041A8"/>
    <w:rsid w:val="00305512"/>
    <w:rsid w:val="00305674"/>
    <w:rsid w:val="0031025B"/>
    <w:rsid w:val="00310AED"/>
    <w:rsid w:val="00311704"/>
    <w:rsid w:val="00311930"/>
    <w:rsid w:val="00311B5F"/>
    <w:rsid w:val="00311C6F"/>
    <w:rsid w:val="00313D38"/>
    <w:rsid w:val="00314622"/>
    <w:rsid w:val="00314D1B"/>
    <w:rsid w:val="00315C4F"/>
    <w:rsid w:val="00315CCF"/>
    <w:rsid w:val="00316FEB"/>
    <w:rsid w:val="00317746"/>
    <w:rsid w:val="003206BE"/>
    <w:rsid w:val="003215DF"/>
    <w:rsid w:val="0032189E"/>
    <w:rsid w:val="00322989"/>
    <w:rsid w:val="00323621"/>
    <w:rsid w:val="00324154"/>
    <w:rsid w:val="00326CCA"/>
    <w:rsid w:val="00326FB8"/>
    <w:rsid w:val="0032748C"/>
    <w:rsid w:val="003274A4"/>
    <w:rsid w:val="0032773E"/>
    <w:rsid w:val="00327B61"/>
    <w:rsid w:val="00330EC2"/>
    <w:rsid w:val="003328BA"/>
    <w:rsid w:val="00333E1A"/>
    <w:rsid w:val="00334A37"/>
    <w:rsid w:val="003351E5"/>
    <w:rsid w:val="00335CFD"/>
    <w:rsid w:val="00336CAB"/>
    <w:rsid w:val="003402D5"/>
    <w:rsid w:val="003403E3"/>
    <w:rsid w:val="00341261"/>
    <w:rsid w:val="003418B4"/>
    <w:rsid w:val="003419DC"/>
    <w:rsid w:val="0034256D"/>
    <w:rsid w:val="00342A7C"/>
    <w:rsid w:val="00343514"/>
    <w:rsid w:val="003437BA"/>
    <w:rsid w:val="00344965"/>
    <w:rsid w:val="00345336"/>
    <w:rsid w:val="003457E0"/>
    <w:rsid w:val="00347723"/>
    <w:rsid w:val="00347CD7"/>
    <w:rsid w:val="0035224C"/>
    <w:rsid w:val="00353BDF"/>
    <w:rsid w:val="003541B0"/>
    <w:rsid w:val="00354A72"/>
    <w:rsid w:val="00355086"/>
    <w:rsid w:val="00355104"/>
    <w:rsid w:val="003554BF"/>
    <w:rsid w:val="00355640"/>
    <w:rsid w:val="00356641"/>
    <w:rsid w:val="00356D13"/>
    <w:rsid w:val="003619A0"/>
    <w:rsid w:val="00361B2C"/>
    <w:rsid w:val="0036217E"/>
    <w:rsid w:val="00363896"/>
    <w:rsid w:val="00363FAA"/>
    <w:rsid w:val="00364918"/>
    <w:rsid w:val="003655B3"/>
    <w:rsid w:val="003661E2"/>
    <w:rsid w:val="003665E2"/>
    <w:rsid w:val="003679E7"/>
    <w:rsid w:val="00367BF7"/>
    <w:rsid w:val="00370433"/>
    <w:rsid w:val="003728DB"/>
    <w:rsid w:val="00373A87"/>
    <w:rsid w:val="00373C81"/>
    <w:rsid w:val="00374584"/>
    <w:rsid w:val="003751CE"/>
    <w:rsid w:val="003757CA"/>
    <w:rsid w:val="00375ACD"/>
    <w:rsid w:val="0037664E"/>
    <w:rsid w:val="0037707D"/>
    <w:rsid w:val="00377FFA"/>
    <w:rsid w:val="00381639"/>
    <w:rsid w:val="00381DBF"/>
    <w:rsid w:val="003848EE"/>
    <w:rsid w:val="003851EC"/>
    <w:rsid w:val="003853E1"/>
    <w:rsid w:val="00385CDA"/>
    <w:rsid w:val="00385E45"/>
    <w:rsid w:val="00386A8F"/>
    <w:rsid w:val="00386F29"/>
    <w:rsid w:val="0038737C"/>
    <w:rsid w:val="00391F2E"/>
    <w:rsid w:val="003939ED"/>
    <w:rsid w:val="0039479F"/>
    <w:rsid w:val="00395280"/>
    <w:rsid w:val="00395C44"/>
    <w:rsid w:val="00395CCA"/>
    <w:rsid w:val="003963DE"/>
    <w:rsid w:val="00396742"/>
    <w:rsid w:val="00396DD3"/>
    <w:rsid w:val="0039722D"/>
    <w:rsid w:val="003975B9"/>
    <w:rsid w:val="00397BA6"/>
    <w:rsid w:val="00397E57"/>
    <w:rsid w:val="003A0B0D"/>
    <w:rsid w:val="003A20FC"/>
    <w:rsid w:val="003A2A2B"/>
    <w:rsid w:val="003A3C69"/>
    <w:rsid w:val="003A41F3"/>
    <w:rsid w:val="003A52E6"/>
    <w:rsid w:val="003A63C3"/>
    <w:rsid w:val="003A6A18"/>
    <w:rsid w:val="003A6B72"/>
    <w:rsid w:val="003A730C"/>
    <w:rsid w:val="003B0B83"/>
    <w:rsid w:val="003B0B94"/>
    <w:rsid w:val="003B0FE1"/>
    <w:rsid w:val="003B18A7"/>
    <w:rsid w:val="003B1E41"/>
    <w:rsid w:val="003B71CE"/>
    <w:rsid w:val="003B7FC1"/>
    <w:rsid w:val="003C0CD3"/>
    <w:rsid w:val="003C16A8"/>
    <w:rsid w:val="003C16A9"/>
    <w:rsid w:val="003C25B9"/>
    <w:rsid w:val="003C2687"/>
    <w:rsid w:val="003C29C0"/>
    <w:rsid w:val="003C32CA"/>
    <w:rsid w:val="003C3756"/>
    <w:rsid w:val="003C5E34"/>
    <w:rsid w:val="003C62A9"/>
    <w:rsid w:val="003C6341"/>
    <w:rsid w:val="003C67AD"/>
    <w:rsid w:val="003C7E93"/>
    <w:rsid w:val="003D0598"/>
    <w:rsid w:val="003D06A1"/>
    <w:rsid w:val="003D0A33"/>
    <w:rsid w:val="003D0DD3"/>
    <w:rsid w:val="003D1426"/>
    <w:rsid w:val="003D2A60"/>
    <w:rsid w:val="003D2B0C"/>
    <w:rsid w:val="003D3B5D"/>
    <w:rsid w:val="003D45FE"/>
    <w:rsid w:val="003D55AF"/>
    <w:rsid w:val="003D6AA1"/>
    <w:rsid w:val="003E2431"/>
    <w:rsid w:val="003E4758"/>
    <w:rsid w:val="003E71C1"/>
    <w:rsid w:val="003F0488"/>
    <w:rsid w:val="003F12A3"/>
    <w:rsid w:val="003F14F2"/>
    <w:rsid w:val="003F3B14"/>
    <w:rsid w:val="003F3F1A"/>
    <w:rsid w:val="003F46BE"/>
    <w:rsid w:val="003F4BC1"/>
    <w:rsid w:val="003F4F01"/>
    <w:rsid w:val="003F5E6E"/>
    <w:rsid w:val="003F79AF"/>
    <w:rsid w:val="003F7E47"/>
    <w:rsid w:val="00400A8F"/>
    <w:rsid w:val="00400F3C"/>
    <w:rsid w:val="004011D9"/>
    <w:rsid w:val="004021CA"/>
    <w:rsid w:val="004033B5"/>
    <w:rsid w:val="0040496D"/>
    <w:rsid w:val="0040603D"/>
    <w:rsid w:val="00406AA7"/>
    <w:rsid w:val="00406D76"/>
    <w:rsid w:val="00407A7E"/>
    <w:rsid w:val="00410DD9"/>
    <w:rsid w:val="00412717"/>
    <w:rsid w:val="00412956"/>
    <w:rsid w:val="00412C47"/>
    <w:rsid w:val="00412DDE"/>
    <w:rsid w:val="00413C7F"/>
    <w:rsid w:val="00414D37"/>
    <w:rsid w:val="00416BB4"/>
    <w:rsid w:val="00416FD0"/>
    <w:rsid w:val="00417645"/>
    <w:rsid w:val="00420E96"/>
    <w:rsid w:val="0042221F"/>
    <w:rsid w:val="00423741"/>
    <w:rsid w:val="00424838"/>
    <w:rsid w:val="00424B18"/>
    <w:rsid w:val="004251D6"/>
    <w:rsid w:val="004254F8"/>
    <w:rsid w:val="00425884"/>
    <w:rsid w:val="0042654D"/>
    <w:rsid w:val="00426AE0"/>
    <w:rsid w:val="00427446"/>
    <w:rsid w:val="00430E4A"/>
    <w:rsid w:val="004310AB"/>
    <w:rsid w:val="00431C15"/>
    <w:rsid w:val="0043211C"/>
    <w:rsid w:val="00432686"/>
    <w:rsid w:val="0043280D"/>
    <w:rsid w:val="00432D3C"/>
    <w:rsid w:val="00433C1B"/>
    <w:rsid w:val="004352BC"/>
    <w:rsid w:val="004373A7"/>
    <w:rsid w:val="004374EA"/>
    <w:rsid w:val="00437C3B"/>
    <w:rsid w:val="00437FFC"/>
    <w:rsid w:val="0044031A"/>
    <w:rsid w:val="00441DD1"/>
    <w:rsid w:val="004421ED"/>
    <w:rsid w:val="0044500E"/>
    <w:rsid w:val="00445031"/>
    <w:rsid w:val="00445162"/>
    <w:rsid w:val="00445705"/>
    <w:rsid w:val="00447CC0"/>
    <w:rsid w:val="00451EA5"/>
    <w:rsid w:val="00452AC6"/>
    <w:rsid w:val="00452C50"/>
    <w:rsid w:val="00452DBE"/>
    <w:rsid w:val="00453B3E"/>
    <w:rsid w:val="00453D47"/>
    <w:rsid w:val="004548F6"/>
    <w:rsid w:val="0045649C"/>
    <w:rsid w:val="0045773A"/>
    <w:rsid w:val="00463FDD"/>
    <w:rsid w:val="0046401C"/>
    <w:rsid w:val="0046546D"/>
    <w:rsid w:val="0046600C"/>
    <w:rsid w:val="00466D44"/>
    <w:rsid w:val="00467BA0"/>
    <w:rsid w:val="004708AA"/>
    <w:rsid w:val="00470F58"/>
    <w:rsid w:val="00472D28"/>
    <w:rsid w:val="00473416"/>
    <w:rsid w:val="00474AB4"/>
    <w:rsid w:val="00475E18"/>
    <w:rsid w:val="00476614"/>
    <w:rsid w:val="00476C09"/>
    <w:rsid w:val="004775B6"/>
    <w:rsid w:val="00480EFF"/>
    <w:rsid w:val="0048209C"/>
    <w:rsid w:val="00482B1F"/>
    <w:rsid w:val="00484DA4"/>
    <w:rsid w:val="00485285"/>
    <w:rsid w:val="004854EE"/>
    <w:rsid w:val="0048598B"/>
    <w:rsid w:val="00485FA5"/>
    <w:rsid w:val="0048705E"/>
    <w:rsid w:val="00490683"/>
    <w:rsid w:val="00492D98"/>
    <w:rsid w:val="004931B4"/>
    <w:rsid w:val="00493506"/>
    <w:rsid w:val="00493651"/>
    <w:rsid w:val="00493DFB"/>
    <w:rsid w:val="004944CC"/>
    <w:rsid w:val="00494DF5"/>
    <w:rsid w:val="0049598D"/>
    <w:rsid w:val="00497293"/>
    <w:rsid w:val="00497387"/>
    <w:rsid w:val="004A1CF6"/>
    <w:rsid w:val="004A3580"/>
    <w:rsid w:val="004A3857"/>
    <w:rsid w:val="004A436C"/>
    <w:rsid w:val="004A5FA1"/>
    <w:rsid w:val="004A66B3"/>
    <w:rsid w:val="004A6B98"/>
    <w:rsid w:val="004A7306"/>
    <w:rsid w:val="004B2301"/>
    <w:rsid w:val="004B238D"/>
    <w:rsid w:val="004B3A94"/>
    <w:rsid w:val="004B58E8"/>
    <w:rsid w:val="004B7E1E"/>
    <w:rsid w:val="004C174B"/>
    <w:rsid w:val="004C1EC4"/>
    <w:rsid w:val="004C1F2D"/>
    <w:rsid w:val="004C4A84"/>
    <w:rsid w:val="004C502F"/>
    <w:rsid w:val="004C52AA"/>
    <w:rsid w:val="004C5BF9"/>
    <w:rsid w:val="004C5F77"/>
    <w:rsid w:val="004C649A"/>
    <w:rsid w:val="004C67D7"/>
    <w:rsid w:val="004C6AA6"/>
    <w:rsid w:val="004C71A4"/>
    <w:rsid w:val="004D1DCD"/>
    <w:rsid w:val="004D258B"/>
    <w:rsid w:val="004D30BA"/>
    <w:rsid w:val="004D375A"/>
    <w:rsid w:val="004D4BA0"/>
    <w:rsid w:val="004D547B"/>
    <w:rsid w:val="004D583F"/>
    <w:rsid w:val="004D682C"/>
    <w:rsid w:val="004D710E"/>
    <w:rsid w:val="004E02E1"/>
    <w:rsid w:val="004E07A4"/>
    <w:rsid w:val="004E16AE"/>
    <w:rsid w:val="004E1CE6"/>
    <w:rsid w:val="004E1D2A"/>
    <w:rsid w:val="004E3AD2"/>
    <w:rsid w:val="004E48D9"/>
    <w:rsid w:val="004E60DF"/>
    <w:rsid w:val="004E697E"/>
    <w:rsid w:val="004E782F"/>
    <w:rsid w:val="004F09C0"/>
    <w:rsid w:val="004F13B6"/>
    <w:rsid w:val="004F1582"/>
    <w:rsid w:val="004F184D"/>
    <w:rsid w:val="004F325B"/>
    <w:rsid w:val="004F3B3C"/>
    <w:rsid w:val="004F47CA"/>
    <w:rsid w:val="004F682A"/>
    <w:rsid w:val="004F6B08"/>
    <w:rsid w:val="004F74B9"/>
    <w:rsid w:val="005006F9"/>
    <w:rsid w:val="0050175A"/>
    <w:rsid w:val="0050177D"/>
    <w:rsid w:val="00501E0F"/>
    <w:rsid w:val="00503CE6"/>
    <w:rsid w:val="0050495F"/>
    <w:rsid w:val="00504E8B"/>
    <w:rsid w:val="00505001"/>
    <w:rsid w:val="00505351"/>
    <w:rsid w:val="005060C1"/>
    <w:rsid w:val="00506DF4"/>
    <w:rsid w:val="00507808"/>
    <w:rsid w:val="005116FC"/>
    <w:rsid w:val="00511F19"/>
    <w:rsid w:val="00512C1D"/>
    <w:rsid w:val="005134F1"/>
    <w:rsid w:val="00513931"/>
    <w:rsid w:val="0051483C"/>
    <w:rsid w:val="005158BA"/>
    <w:rsid w:val="00517D6F"/>
    <w:rsid w:val="0052021D"/>
    <w:rsid w:val="005230C8"/>
    <w:rsid w:val="005232D2"/>
    <w:rsid w:val="00526DFF"/>
    <w:rsid w:val="005270D6"/>
    <w:rsid w:val="0052799E"/>
    <w:rsid w:val="00527B8E"/>
    <w:rsid w:val="00530CE0"/>
    <w:rsid w:val="005327DB"/>
    <w:rsid w:val="005353E0"/>
    <w:rsid w:val="00535F2E"/>
    <w:rsid w:val="005365D3"/>
    <w:rsid w:val="005376EA"/>
    <w:rsid w:val="00537B88"/>
    <w:rsid w:val="00537F37"/>
    <w:rsid w:val="00540078"/>
    <w:rsid w:val="005401D2"/>
    <w:rsid w:val="00540689"/>
    <w:rsid w:val="0054086B"/>
    <w:rsid w:val="00542270"/>
    <w:rsid w:val="00542DF3"/>
    <w:rsid w:val="005440AF"/>
    <w:rsid w:val="00545F1C"/>
    <w:rsid w:val="00546CB2"/>
    <w:rsid w:val="00547536"/>
    <w:rsid w:val="00550173"/>
    <w:rsid w:val="005515A9"/>
    <w:rsid w:val="0055224C"/>
    <w:rsid w:val="00552736"/>
    <w:rsid w:val="00552CE1"/>
    <w:rsid w:val="005575AD"/>
    <w:rsid w:val="00557660"/>
    <w:rsid w:val="0055790E"/>
    <w:rsid w:val="00557E1C"/>
    <w:rsid w:val="005600D6"/>
    <w:rsid w:val="005609E0"/>
    <w:rsid w:val="0056137D"/>
    <w:rsid w:val="00561DBF"/>
    <w:rsid w:val="00561EF6"/>
    <w:rsid w:val="00561FE7"/>
    <w:rsid w:val="00562BC9"/>
    <w:rsid w:val="00563D51"/>
    <w:rsid w:val="0056430F"/>
    <w:rsid w:val="00564FEC"/>
    <w:rsid w:val="0056522C"/>
    <w:rsid w:val="005653C9"/>
    <w:rsid w:val="0056544C"/>
    <w:rsid w:val="00565D03"/>
    <w:rsid w:val="00566916"/>
    <w:rsid w:val="00567344"/>
    <w:rsid w:val="005679CC"/>
    <w:rsid w:val="00570156"/>
    <w:rsid w:val="00571BE4"/>
    <w:rsid w:val="005739BA"/>
    <w:rsid w:val="0057442D"/>
    <w:rsid w:val="00575D34"/>
    <w:rsid w:val="0057619D"/>
    <w:rsid w:val="00576AFB"/>
    <w:rsid w:val="005771C7"/>
    <w:rsid w:val="005778E4"/>
    <w:rsid w:val="005807B8"/>
    <w:rsid w:val="00580EBE"/>
    <w:rsid w:val="00581C42"/>
    <w:rsid w:val="00582A18"/>
    <w:rsid w:val="00585F7B"/>
    <w:rsid w:val="005873A1"/>
    <w:rsid w:val="005877B6"/>
    <w:rsid w:val="00590149"/>
    <w:rsid w:val="0059122C"/>
    <w:rsid w:val="00591930"/>
    <w:rsid w:val="00592CC6"/>
    <w:rsid w:val="00592E02"/>
    <w:rsid w:val="005932B9"/>
    <w:rsid w:val="00593491"/>
    <w:rsid w:val="00593B12"/>
    <w:rsid w:val="00593D44"/>
    <w:rsid w:val="00594265"/>
    <w:rsid w:val="00594CBD"/>
    <w:rsid w:val="00595671"/>
    <w:rsid w:val="00595D54"/>
    <w:rsid w:val="00595DE1"/>
    <w:rsid w:val="00597172"/>
    <w:rsid w:val="00597B51"/>
    <w:rsid w:val="005A0623"/>
    <w:rsid w:val="005A0A35"/>
    <w:rsid w:val="005A0BC2"/>
    <w:rsid w:val="005A1417"/>
    <w:rsid w:val="005A1ABA"/>
    <w:rsid w:val="005A24F6"/>
    <w:rsid w:val="005A25B9"/>
    <w:rsid w:val="005A2C3D"/>
    <w:rsid w:val="005A60F4"/>
    <w:rsid w:val="005A6BA5"/>
    <w:rsid w:val="005A7FF7"/>
    <w:rsid w:val="005B0DD9"/>
    <w:rsid w:val="005B4561"/>
    <w:rsid w:val="005B4C0C"/>
    <w:rsid w:val="005B5302"/>
    <w:rsid w:val="005B6078"/>
    <w:rsid w:val="005B64C1"/>
    <w:rsid w:val="005B684A"/>
    <w:rsid w:val="005C0426"/>
    <w:rsid w:val="005C0A06"/>
    <w:rsid w:val="005C0C4A"/>
    <w:rsid w:val="005C16F8"/>
    <w:rsid w:val="005C1F67"/>
    <w:rsid w:val="005C28C2"/>
    <w:rsid w:val="005C2C25"/>
    <w:rsid w:val="005C2CA9"/>
    <w:rsid w:val="005C571F"/>
    <w:rsid w:val="005C5D13"/>
    <w:rsid w:val="005D1567"/>
    <w:rsid w:val="005D179C"/>
    <w:rsid w:val="005D5072"/>
    <w:rsid w:val="005D571F"/>
    <w:rsid w:val="005D68F8"/>
    <w:rsid w:val="005E1FAE"/>
    <w:rsid w:val="005E2B8A"/>
    <w:rsid w:val="005E4FEC"/>
    <w:rsid w:val="005E770F"/>
    <w:rsid w:val="005E7A05"/>
    <w:rsid w:val="005F3094"/>
    <w:rsid w:val="005F3791"/>
    <w:rsid w:val="005F3DB1"/>
    <w:rsid w:val="00600703"/>
    <w:rsid w:val="006009CB"/>
    <w:rsid w:val="00601325"/>
    <w:rsid w:val="0060142B"/>
    <w:rsid w:val="006035C5"/>
    <w:rsid w:val="00603F8C"/>
    <w:rsid w:val="0060473E"/>
    <w:rsid w:val="006068ED"/>
    <w:rsid w:val="00606AA3"/>
    <w:rsid w:val="006072CC"/>
    <w:rsid w:val="006074DB"/>
    <w:rsid w:val="006074E6"/>
    <w:rsid w:val="006074FD"/>
    <w:rsid w:val="00607C47"/>
    <w:rsid w:val="00610369"/>
    <w:rsid w:val="006105F3"/>
    <w:rsid w:val="006108B6"/>
    <w:rsid w:val="0061142B"/>
    <w:rsid w:val="00611D31"/>
    <w:rsid w:val="00612EE7"/>
    <w:rsid w:val="0061545A"/>
    <w:rsid w:val="006158FB"/>
    <w:rsid w:val="00615C8F"/>
    <w:rsid w:val="00615FA9"/>
    <w:rsid w:val="00616CB2"/>
    <w:rsid w:val="006174A9"/>
    <w:rsid w:val="00617ADB"/>
    <w:rsid w:val="00617EA4"/>
    <w:rsid w:val="00621502"/>
    <w:rsid w:val="00623137"/>
    <w:rsid w:val="006234D2"/>
    <w:rsid w:val="006254D7"/>
    <w:rsid w:val="006258A9"/>
    <w:rsid w:val="006269A8"/>
    <w:rsid w:val="00626EA5"/>
    <w:rsid w:val="0063058E"/>
    <w:rsid w:val="00630C4D"/>
    <w:rsid w:val="00631A46"/>
    <w:rsid w:val="0063433D"/>
    <w:rsid w:val="00635EF4"/>
    <w:rsid w:val="006376BD"/>
    <w:rsid w:val="0063786D"/>
    <w:rsid w:val="00637A65"/>
    <w:rsid w:val="0064080A"/>
    <w:rsid w:val="00642DE5"/>
    <w:rsid w:val="00644848"/>
    <w:rsid w:val="00645ECF"/>
    <w:rsid w:val="0064653F"/>
    <w:rsid w:val="006472CB"/>
    <w:rsid w:val="00647911"/>
    <w:rsid w:val="00647E7D"/>
    <w:rsid w:val="006504E3"/>
    <w:rsid w:val="00651AFE"/>
    <w:rsid w:val="006548ED"/>
    <w:rsid w:val="00656B63"/>
    <w:rsid w:val="00657C34"/>
    <w:rsid w:val="0066065C"/>
    <w:rsid w:val="00660A53"/>
    <w:rsid w:val="006627A1"/>
    <w:rsid w:val="00662DEA"/>
    <w:rsid w:val="0066348C"/>
    <w:rsid w:val="0066489C"/>
    <w:rsid w:val="00664CE0"/>
    <w:rsid w:val="00665E51"/>
    <w:rsid w:val="00666856"/>
    <w:rsid w:val="00666A88"/>
    <w:rsid w:val="00666ADD"/>
    <w:rsid w:val="00670F9A"/>
    <w:rsid w:val="00673269"/>
    <w:rsid w:val="00674055"/>
    <w:rsid w:val="00675041"/>
    <w:rsid w:val="006803A5"/>
    <w:rsid w:val="006803EA"/>
    <w:rsid w:val="00680D92"/>
    <w:rsid w:val="00684077"/>
    <w:rsid w:val="006841FD"/>
    <w:rsid w:val="00685250"/>
    <w:rsid w:val="006856B4"/>
    <w:rsid w:val="006859CD"/>
    <w:rsid w:val="00686B34"/>
    <w:rsid w:val="00687192"/>
    <w:rsid w:val="0068733E"/>
    <w:rsid w:val="00687D7B"/>
    <w:rsid w:val="00690C78"/>
    <w:rsid w:val="006956B6"/>
    <w:rsid w:val="00695F76"/>
    <w:rsid w:val="00696ED9"/>
    <w:rsid w:val="006A1058"/>
    <w:rsid w:val="006A151B"/>
    <w:rsid w:val="006A1F7F"/>
    <w:rsid w:val="006A2D0C"/>
    <w:rsid w:val="006A3324"/>
    <w:rsid w:val="006A3B8D"/>
    <w:rsid w:val="006A4777"/>
    <w:rsid w:val="006A57C7"/>
    <w:rsid w:val="006A63F3"/>
    <w:rsid w:val="006A711F"/>
    <w:rsid w:val="006A7C8A"/>
    <w:rsid w:val="006B017D"/>
    <w:rsid w:val="006B0EB9"/>
    <w:rsid w:val="006B12D9"/>
    <w:rsid w:val="006B2365"/>
    <w:rsid w:val="006B2F5C"/>
    <w:rsid w:val="006B3963"/>
    <w:rsid w:val="006B478D"/>
    <w:rsid w:val="006B48DA"/>
    <w:rsid w:val="006B565E"/>
    <w:rsid w:val="006B576E"/>
    <w:rsid w:val="006B5996"/>
    <w:rsid w:val="006C05F0"/>
    <w:rsid w:val="006C11B1"/>
    <w:rsid w:val="006C1672"/>
    <w:rsid w:val="006C1944"/>
    <w:rsid w:val="006C2BC5"/>
    <w:rsid w:val="006C4260"/>
    <w:rsid w:val="006C47FE"/>
    <w:rsid w:val="006C5CE0"/>
    <w:rsid w:val="006C7A0D"/>
    <w:rsid w:val="006D07A8"/>
    <w:rsid w:val="006D0AA3"/>
    <w:rsid w:val="006D0CF1"/>
    <w:rsid w:val="006D272D"/>
    <w:rsid w:val="006D3E72"/>
    <w:rsid w:val="006D4D39"/>
    <w:rsid w:val="006D62E9"/>
    <w:rsid w:val="006D6791"/>
    <w:rsid w:val="006D6A31"/>
    <w:rsid w:val="006D6CD4"/>
    <w:rsid w:val="006D7234"/>
    <w:rsid w:val="006D7BF8"/>
    <w:rsid w:val="006E04D3"/>
    <w:rsid w:val="006E175F"/>
    <w:rsid w:val="006E2AB2"/>
    <w:rsid w:val="006E2EDA"/>
    <w:rsid w:val="006E3ACD"/>
    <w:rsid w:val="006E4C79"/>
    <w:rsid w:val="006E5C8D"/>
    <w:rsid w:val="006E602A"/>
    <w:rsid w:val="006E6C0E"/>
    <w:rsid w:val="006F058F"/>
    <w:rsid w:val="006F0B78"/>
    <w:rsid w:val="006F1163"/>
    <w:rsid w:val="006F1200"/>
    <w:rsid w:val="006F13A2"/>
    <w:rsid w:val="006F2029"/>
    <w:rsid w:val="006F2343"/>
    <w:rsid w:val="006F428A"/>
    <w:rsid w:val="006F46FD"/>
    <w:rsid w:val="006F49D6"/>
    <w:rsid w:val="006F5C20"/>
    <w:rsid w:val="006F5EF2"/>
    <w:rsid w:val="006F6178"/>
    <w:rsid w:val="006F76E5"/>
    <w:rsid w:val="00701667"/>
    <w:rsid w:val="00701C42"/>
    <w:rsid w:val="00705529"/>
    <w:rsid w:val="00705B68"/>
    <w:rsid w:val="007123DC"/>
    <w:rsid w:val="0071244B"/>
    <w:rsid w:val="0071471D"/>
    <w:rsid w:val="0071545A"/>
    <w:rsid w:val="00716664"/>
    <w:rsid w:val="0071762F"/>
    <w:rsid w:val="007178AC"/>
    <w:rsid w:val="00717EA2"/>
    <w:rsid w:val="00720A2D"/>
    <w:rsid w:val="00722233"/>
    <w:rsid w:val="00722CD4"/>
    <w:rsid w:val="007237E9"/>
    <w:rsid w:val="00724257"/>
    <w:rsid w:val="00724850"/>
    <w:rsid w:val="00724D8F"/>
    <w:rsid w:val="00724DEC"/>
    <w:rsid w:val="00725BD1"/>
    <w:rsid w:val="00725FD0"/>
    <w:rsid w:val="00726031"/>
    <w:rsid w:val="007273CC"/>
    <w:rsid w:val="007277FE"/>
    <w:rsid w:val="00732897"/>
    <w:rsid w:val="007328C9"/>
    <w:rsid w:val="007334AA"/>
    <w:rsid w:val="00733D18"/>
    <w:rsid w:val="007347DB"/>
    <w:rsid w:val="00734F52"/>
    <w:rsid w:val="007359C6"/>
    <w:rsid w:val="00736466"/>
    <w:rsid w:val="00736CE9"/>
    <w:rsid w:val="007375D0"/>
    <w:rsid w:val="007377EB"/>
    <w:rsid w:val="00737F05"/>
    <w:rsid w:val="007405FB"/>
    <w:rsid w:val="007411F5"/>
    <w:rsid w:val="007415A7"/>
    <w:rsid w:val="007415B3"/>
    <w:rsid w:val="007419AE"/>
    <w:rsid w:val="00742CFB"/>
    <w:rsid w:val="00743214"/>
    <w:rsid w:val="007434F9"/>
    <w:rsid w:val="00744BF6"/>
    <w:rsid w:val="00746F89"/>
    <w:rsid w:val="00747324"/>
    <w:rsid w:val="007473EE"/>
    <w:rsid w:val="00747BB3"/>
    <w:rsid w:val="0075135C"/>
    <w:rsid w:val="00752899"/>
    <w:rsid w:val="00752E19"/>
    <w:rsid w:val="00754221"/>
    <w:rsid w:val="00755173"/>
    <w:rsid w:val="0075571E"/>
    <w:rsid w:val="00755D0B"/>
    <w:rsid w:val="00756A5A"/>
    <w:rsid w:val="00757131"/>
    <w:rsid w:val="00760140"/>
    <w:rsid w:val="007611BB"/>
    <w:rsid w:val="007629B2"/>
    <w:rsid w:val="00762A15"/>
    <w:rsid w:val="00763CF7"/>
    <w:rsid w:val="00764C3E"/>
    <w:rsid w:val="00764F4B"/>
    <w:rsid w:val="00766A14"/>
    <w:rsid w:val="00766E21"/>
    <w:rsid w:val="007670B3"/>
    <w:rsid w:val="00767761"/>
    <w:rsid w:val="00771763"/>
    <w:rsid w:val="007726BF"/>
    <w:rsid w:val="00772D49"/>
    <w:rsid w:val="007742D2"/>
    <w:rsid w:val="0077590D"/>
    <w:rsid w:val="00776446"/>
    <w:rsid w:val="00780676"/>
    <w:rsid w:val="00780935"/>
    <w:rsid w:val="0078123F"/>
    <w:rsid w:val="007816AF"/>
    <w:rsid w:val="00781BC7"/>
    <w:rsid w:val="0078631D"/>
    <w:rsid w:val="0078796F"/>
    <w:rsid w:val="00790B65"/>
    <w:rsid w:val="0079202D"/>
    <w:rsid w:val="00792373"/>
    <w:rsid w:val="00793FB2"/>
    <w:rsid w:val="00794747"/>
    <w:rsid w:val="00795293"/>
    <w:rsid w:val="0079535B"/>
    <w:rsid w:val="00795FA3"/>
    <w:rsid w:val="0079685B"/>
    <w:rsid w:val="0079789A"/>
    <w:rsid w:val="007A0F02"/>
    <w:rsid w:val="007A19BF"/>
    <w:rsid w:val="007A45D1"/>
    <w:rsid w:val="007A49DD"/>
    <w:rsid w:val="007A663A"/>
    <w:rsid w:val="007B0C39"/>
    <w:rsid w:val="007B1543"/>
    <w:rsid w:val="007B164D"/>
    <w:rsid w:val="007B1F15"/>
    <w:rsid w:val="007B20F8"/>
    <w:rsid w:val="007B42D4"/>
    <w:rsid w:val="007B6210"/>
    <w:rsid w:val="007B6D70"/>
    <w:rsid w:val="007B7161"/>
    <w:rsid w:val="007B71EC"/>
    <w:rsid w:val="007B7E7F"/>
    <w:rsid w:val="007C0452"/>
    <w:rsid w:val="007C1622"/>
    <w:rsid w:val="007C228D"/>
    <w:rsid w:val="007C4F79"/>
    <w:rsid w:val="007C7AF3"/>
    <w:rsid w:val="007C7D39"/>
    <w:rsid w:val="007D0E84"/>
    <w:rsid w:val="007D12E9"/>
    <w:rsid w:val="007D1383"/>
    <w:rsid w:val="007D178B"/>
    <w:rsid w:val="007D2A16"/>
    <w:rsid w:val="007D4786"/>
    <w:rsid w:val="007D4A4C"/>
    <w:rsid w:val="007D54E3"/>
    <w:rsid w:val="007D56B3"/>
    <w:rsid w:val="007D5805"/>
    <w:rsid w:val="007D5B76"/>
    <w:rsid w:val="007D6322"/>
    <w:rsid w:val="007D6A96"/>
    <w:rsid w:val="007D6BFC"/>
    <w:rsid w:val="007E0CFD"/>
    <w:rsid w:val="007E0D8B"/>
    <w:rsid w:val="007E135C"/>
    <w:rsid w:val="007E1A96"/>
    <w:rsid w:val="007E24B6"/>
    <w:rsid w:val="007E2AAE"/>
    <w:rsid w:val="007E3393"/>
    <w:rsid w:val="007E599E"/>
    <w:rsid w:val="007E6170"/>
    <w:rsid w:val="007E64EA"/>
    <w:rsid w:val="007E6CF4"/>
    <w:rsid w:val="007E6DC6"/>
    <w:rsid w:val="007E7550"/>
    <w:rsid w:val="007F0533"/>
    <w:rsid w:val="007F2B16"/>
    <w:rsid w:val="007F32AA"/>
    <w:rsid w:val="007F3B4E"/>
    <w:rsid w:val="007F4BED"/>
    <w:rsid w:val="007F4E58"/>
    <w:rsid w:val="007F65EB"/>
    <w:rsid w:val="007F70AE"/>
    <w:rsid w:val="007F719B"/>
    <w:rsid w:val="00801BED"/>
    <w:rsid w:val="008020F3"/>
    <w:rsid w:val="00802A69"/>
    <w:rsid w:val="00802BEB"/>
    <w:rsid w:val="008035DA"/>
    <w:rsid w:val="008041C4"/>
    <w:rsid w:val="0080437D"/>
    <w:rsid w:val="00805456"/>
    <w:rsid w:val="008054B6"/>
    <w:rsid w:val="00805D33"/>
    <w:rsid w:val="008061BF"/>
    <w:rsid w:val="00806A8D"/>
    <w:rsid w:val="00807209"/>
    <w:rsid w:val="00807F55"/>
    <w:rsid w:val="00813550"/>
    <w:rsid w:val="00813A1A"/>
    <w:rsid w:val="008150BB"/>
    <w:rsid w:val="00815475"/>
    <w:rsid w:val="00816BA4"/>
    <w:rsid w:val="00817F4F"/>
    <w:rsid w:val="00820102"/>
    <w:rsid w:val="008201C4"/>
    <w:rsid w:val="00820EE0"/>
    <w:rsid w:val="008225CC"/>
    <w:rsid w:val="00822BFB"/>
    <w:rsid w:val="00824ABD"/>
    <w:rsid w:val="00825CA3"/>
    <w:rsid w:val="00826D6E"/>
    <w:rsid w:val="00827357"/>
    <w:rsid w:val="008273A8"/>
    <w:rsid w:val="0082789F"/>
    <w:rsid w:val="00827C74"/>
    <w:rsid w:val="00830F6C"/>
    <w:rsid w:val="00830FE1"/>
    <w:rsid w:val="00832AE6"/>
    <w:rsid w:val="00833357"/>
    <w:rsid w:val="00833AD9"/>
    <w:rsid w:val="00833D6F"/>
    <w:rsid w:val="008346AC"/>
    <w:rsid w:val="00840550"/>
    <w:rsid w:val="008410AF"/>
    <w:rsid w:val="0084237C"/>
    <w:rsid w:val="0084428C"/>
    <w:rsid w:val="00845A9C"/>
    <w:rsid w:val="00845D1B"/>
    <w:rsid w:val="00845D68"/>
    <w:rsid w:val="00847977"/>
    <w:rsid w:val="00847ADD"/>
    <w:rsid w:val="008504D3"/>
    <w:rsid w:val="008524DA"/>
    <w:rsid w:val="008533FE"/>
    <w:rsid w:val="00853726"/>
    <w:rsid w:val="00853E6E"/>
    <w:rsid w:val="00854525"/>
    <w:rsid w:val="008555C5"/>
    <w:rsid w:val="00855C94"/>
    <w:rsid w:val="00857376"/>
    <w:rsid w:val="008576A4"/>
    <w:rsid w:val="00860067"/>
    <w:rsid w:val="00860442"/>
    <w:rsid w:val="00860543"/>
    <w:rsid w:val="008610C5"/>
    <w:rsid w:val="00861E24"/>
    <w:rsid w:val="00862097"/>
    <w:rsid w:val="008644D8"/>
    <w:rsid w:val="0086495A"/>
    <w:rsid w:val="0086524E"/>
    <w:rsid w:val="0086706F"/>
    <w:rsid w:val="00867D44"/>
    <w:rsid w:val="00870E1D"/>
    <w:rsid w:val="00870E52"/>
    <w:rsid w:val="00871134"/>
    <w:rsid w:val="00872D4B"/>
    <w:rsid w:val="00872F86"/>
    <w:rsid w:val="008735C7"/>
    <w:rsid w:val="008741B7"/>
    <w:rsid w:val="00875D5F"/>
    <w:rsid w:val="00875FF9"/>
    <w:rsid w:val="00877650"/>
    <w:rsid w:val="00877E05"/>
    <w:rsid w:val="00877F1E"/>
    <w:rsid w:val="00877F6A"/>
    <w:rsid w:val="008811DB"/>
    <w:rsid w:val="0088197D"/>
    <w:rsid w:val="00882906"/>
    <w:rsid w:val="00882998"/>
    <w:rsid w:val="0088449B"/>
    <w:rsid w:val="00885AE3"/>
    <w:rsid w:val="008865F0"/>
    <w:rsid w:val="00886795"/>
    <w:rsid w:val="00886C43"/>
    <w:rsid w:val="00887A98"/>
    <w:rsid w:val="00887ED5"/>
    <w:rsid w:val="00891B06"/>
    <w:rsid w:val="00891B07"/>
    <w:rsid w:val="0089202C"/>
    <w:rsid w:val="008920F1"/>
    <w:rsid w:val="00892958"/>
    <w:rsid w:val="00892E96"/>
    <w:rsid w:val="00894634"/>
    <w:rsid w:val="008957DA"/>
    <w:rsid w:val="008963C4"/>
    <w:rsid w:val="00896799"/>
    <w:rsid w:val="00897495"/>
    <w:rsid w:val="00897EBD"/>
    <w:rsid w:val="008A0E15"/>
    <w:rsid w:val="008A1A8F"/>
    <w:rsid w:val="008A2513"/>
    <w:rsid w:val="008A259D"/>
    <w:rsid w:val="008A4198"/>
    <w:rsid w:val="008A6778"/>
    <w:rsid w:val="008B02BF"/>
    <w:rsid w:val="008B08C8"/>
    <w:rsid w:val="008B1888"/>
    <w:rsid w:val="008B2776"/>
    <w:rsid w:val="008B29FD"/>
    <w:rsid w:val="008B3188"/>
    <w:rsid w:val="008B5295"/>
    <w:rsid w:val="008B5FA6"/>
    <w:rsid w:val="008B6802"/>
    <w:rsid w:val="008B6B92"/>
    <w:rsid w:val="008B7160"/>
    <w:rsid w:val="008B7F76"/>
    <w:rsid w:val="008C0454"/>
    <w:rsid w:val="008C092C"/>
    <w:rsid w:val="008C0D9E"/>
    <w:rsid w:val="008C1000"/>
    <w:rsid w:val="008C27EC"/>
    <w:rsid w:val="008C29D8"/>
    <w:rsid w:val="008C38DF"/>
    <w:rsid w:val="008C4056"/>
    <w:rsid w:val="008C52DF"/>
    <w:rsid w:val="008C5CC4"/>
    <w:rsid w:val="008C7796"/>
    <w:rsid w:val="008C7EEE"/>
    <w:rsid w:val="008D00CB"/>
    <w:rsid w:val="008D12BB"/>
    <w:rsid w:val="008D51BA"/>
    <w:rsid w:val="008D67C3"/>
    <w:rsid w:val="008D67CF"/>
    <w:rsid w:val="008D6CAB"/>
    <w:rsid w:val="008E244E"/>
    <w:rsid w:val="008E35E8"/>
    <w:rsid w:val="008E5354"/>
    <w:rsid w:val="008E59D6"/>
    <w:rsid w:val="008E5D5C"/>
    <w:rsid w:val="008E79C7"/>
    <w:rsid w:val="008F06A3"/>
    <w:rsid w:val="008F0CE3"/>
    <w:rsid w:val="008F1836"/>
    <w:rsid w:val="008F2327"/>
    <w:rsid w:val="008F25AA"/>
    <w:rsid w:val="008F2DCA"/>
    <w:rsid w:val="008F509B"/>
    <w:rsid w:val="008F6EAA"/>
    <w:rsid w:val="00900926"/>
    <w:rsid w:val="0090147C"/>
    <w:rsid w:val="009015DD"/>
    <w:rsid w:val="0090320F"/>
    <w:rsid w:val="0090471E"/>
    <w:rsid w:val="00904EFF"/>
    <w:rsid w:val="00905221"/>
    <w:rsid w:val="00905377"/>
    <w:rsid w:val="00906758"/>
    <w:rsid w:val="00907203"/>
    <w:rsid w:val="0090754F"/>
    <w:rsid w:val="00907C36"/>
    <w:rsid w:val="00907F18"/>
    <w:rsid w:val="00910E37"/>
    <w:rsid w:val="00911629"/>
    <w:rsid w:val="00912359"/>
    <w:rsid w:val="00912D38"/>
    <w:rsid w:val="00912E74"/>
    <w:rsid w:val="009137A4"/>
    <w:rsid w:val="0091573A"/>
    <w:rsid w:val="009159F5"/>
    <w:rsid w:val="00916F7D"/>
    <w:rsid w:val="0091710B"/>
    <w:rsid w:val="00920263"/>
    <w:rsid w:val="00921E99"/>
    <w:rsid w:val="009232CC"/>
    <w:rsid w:val="009239EA"/>
    <w:rsid w:val="009239FC"/>
    <w:rsid w:val="009244A0"/>
    <w:rsid w:val="00924F44"/>
    <w:rsid w:val="0092695D"/>
    <w:rsid w:val="00926977"/>
    <w:rsid w:val="00927A20"/>
    <w:rsid w:val="009302B0"/>
    <w:rsid w:val="009304BC"/>
    <w:rsid w:val="00930A19"/>
    <w:rsid w:val="00930E67"/>
    <w:rsid w:val="00931953"/>
    <w:rsid w:val="00931D6E"/>
    <w:rsid w:val="00931EAA"/>
    <w:rsid w:val="009320A9"/>
    <w:rsid w:val="00932961"/>
    <w:rsid w:val="0093394C"/>
    <w:rsid w:val="00934A8C"/>
    <w:rsid w:val="00934E87"/>
    <w:rsid w:val="00937CA6"/>
    <w:rsid w:val="009432EC"/>
    <w:rsid w:val="00943FA7"/>
    <w:rsid w:val="009448CA"/>
    <w:rsid w:val="00944FDB"/>
    <w:rsid w:val="00945B30"/>
    <w:rsid w:val="00945BCC"/>
    <w:rsid w:val="009464C7"/>
    <w:rsid w:val="00946F60"/>
    <w:rsid w:val="00952E27"/>
    <w:rsid w:val="00953A1F"/>
    <w:rsid w:val="00954390"/>
    <w:rsid w:val="009548DC"/>
    <w:rsid w:val="0095490F"/>
    <w:rsid w:val="00955152"/>
    <w:rsid w:val="009555E6"/>
    <w:rsid w:val="00955761"/>
    <w:rsid w:val="00956019"/>
    <w:rsid w:val="00956408"/>
    <w:rsid w:val="00957C27"/>
    <w:rsid w:val="00960157"/>
    <w:rsid w:val="009601D3"/>
    <w:rsid w:val="009609E1"/>
    <w:rsid w:val="009619F2"/>
    <w:rsid w:val="00961E35"/>
    <w:rsid w:val="0096344A"/>
    <w:rsid w:val="00963DA4"/>
    <w:rsid w:val="0096404E"/>
    <w:rsid w:val="009649C6"/>
    <w:rsid w:val="00964E11"/>
    <w:rsid w:val="00965205"/>
    <w:rsid w:val="009654C2"/>
    <w:rsid w:val="0096604D"/>
    <w:rsid w:val="00966FA1"/>
    <w:rsid w:val="00967BD5"/>
    <w:rsid w:val="00967D89"/>
    <w:rsid w:val="00971665"/>
    <w:rsid w:val="00973B0F"/>
    <w:rsid w:val="00973C03"/>
    <w:rsid w:val="009745E3"/>
    <w:rsid w:val="009757EA"/>
    <w:rsid w:val="00977493"/>
    <w:rsid w:val="009802D5"/>
    <w:rsid w:val="00980D4D"/>
    <w:rsid w:val="00983343"/>
    <w:rsid w:val="009833A9"/>
    <w:rsid w:val="009837D6"/>
    <w:rsid w:val="00983876"/>
    <w:rsid w:val="009847A6"/>
    <w:rsid w:val="00987414"/>
    <w:rsid w:val="00987708"/>
    <w:rsid w:val="00990F77"/>
    <w:rsid w:val="00991D6A"/>
    <w:rsid w:val="00994A28"/>
    <w:rsid w:val="00995D92"/>
    <w:rsid w:val="009960B9"/>
    <w:rsid w:val="00996B53"/>
    <w:rsid w:val="00997035"/>
    <w:rsid w:val="009971E9"/>
    <w:rsid w:val="00997707"/>
    <w:rsid w:val="00997A5C"/>
    <w:rsid w:val="009A1396"/>
    <w:rsid w:val="009A1D3E"/>
    <w:rsid w:val="009A1E34"/>
    <w:rsid w:val="009A34E9"/>
    <w:rsid w:val="009A3D30"/>
    <w:rsid w:val="009A3E7E"/>
    <w:rsid w:val="009A4FEC"/>
    <w:rsid w:val="009A7A48"/>
    <w:rsid w:val="009A7B0A"/>
    <w:rsid w:val="009B26C9"/>
    <w:rsid w:val="009B2994"/>
    <w:rsid w:val="009B60BE"/>
    <w:rsid w:val="009B727C"/>
    <w:rsid w:val="009B76E9"/>
    <w:rsid w:val="009B7837"/>
    <w:rsid w:val="009C06BE"/>
    <w:rsid w:val="009C23F2"/>
    <w:rsid w:val="009C23FF"/>
    <w:rsid w:val="009C31E3"/>
    <w:rsid w:val="009C45A2"/>
    <w:rsid w:val="009C4643"/>
    <w:rsid w:val="009C4A75"/>
    <w:rsid w:val="009C5D12"/>
    <w:rsid w:val="009C675B"/>
    <w:rsid w:val="009C79DC"/>
    <w:rsid w:val="009D160E"/>
    <w:rsid w:val="009D1B18"/>
    <w:rsid w:val="009D2135"/>
    <w:rsid w:val="009D3CEF"/>
    <w:rsid w:val="009D3EA7"/>
    <w:rsid w:val="009D41FF"/>
    <w:rsid w:val="009D4391"/>
    <w:rsid w:val="009D4C26"/>
    <w:rsid w:val="009D4EBB"/>
    <w:rsid w:val="009D580A"/>
    <w:rsid w:val="009D6AD5"/>
    <w:rsid w:val="009D6B84"/>
    <w:rsid w:val="009D782F"/>
    <w:rsid w:val="009E03ED"/>
    <w:rsid w:val="009E048A"/>
    <w:rsid w:val="009E060F"/>
    <w:rsid w:val="009E079C"/>
    <w:rsid w:val="009E0A5F"/>
    <w:rsid w:val="009E1ED5"/>
    <w:rsid w:val="009E2D67"/>
    <w:rsid w:val="009E3906"/>
    <w:rsid w:val="009E3F31"/>
    <w:rsid w:val="009E3FDD"/>
    <w:rsid w:val="009E43C2"/>
    <w:rsid w:val="009E485E"/>
    <w:rsid w:val="009E4AEE"/>
    <w:rsid w:val="009E6FF2"/>
    <w:rsid w:val="009E71D0"/>
    <w:rsid w:val="009E73C9"/>
    <w:rsid w:val="009E791C"/>
    <w:rsid w:val="009F0293"/>
    <w:rsid w:val="009F065C"/>
    <w:rsid w:val="009F0ED7"/>
    <w:rsid w:val="009F1B65"/>
    <w:rsid w:val="009F5639"/>
    <w:rsid w:val="009F5EF4"/>
    <w:rsid w:val="009F6AE4"/>
    <w:rsid w:val="009F7B0B"/>
    <w:rsid w:val="00A00023"/>
    <w:rsid w:val="00A009CF"/>
    <w:rsid w:val="00A0127C"/>
    <w:rsid w:val="00A016F6"/>
    <w:rsid w:val="00A01958"/>
    <w:rsid w:val="00A02143"/>
    <w:rsid w:val="00A02558"/>
    <w:rsid w:val="00A02AFE"/>
    <w:rsid w:val="00A04107"/>
    <w:rsid w:val="00A0686D"/>
    <w:rsid w:val="00A06A37"/>
    <w:rsid w:val="00A06ED3"/>
    <w:rsid w:val="00A07394"/>
    <w:rsid w:val="00A07F11"/>
    <w:rsid w:val="00A10B92"/>
    <w:rsid w:val="00A10E0C"/>
    <w:rsid w:val="00A117C7"/>
    <w:rsid w:val="00A11BE9"/>
    <w:rsid w:val="00A122C6"/>
    <w:rsid w:val="00A1238A"/>
    <w:rsid w:val="00A13ABE"/>
    <w:rsid w:val="00A1411C"/>
    <w:rsid w:val="00A149AC"/>
    <w:rsid w:val="00A14E9E"/>
    <w:rsid w:val="00A1538F"/>
    <w:rsid w:val="00A17457"/>
    <w:rsid w:val="00A2030B"/>
    <w:rsid w:val="00A20D16"/>
    <w:rsid w:val="00A2123C"/>
    <w:rsid w:val="00A2283F"/>
    <w:rsid w:val="00A22D43"/>
    <w:rsid w:val="00A22D81"/>
    <w:rsid w:val="00A2405D"/>
    <w:rsid w:val="00A24E58"/>
    <w:rsid w:val="00A26469"/>
    <w:rsid w:val="00A26794"/>
    <w:rsid w:val="00A26F29"/>
    <w:rsid w:val="00A279F6"/>
    <w:rsid w:val="00A30306"/>
    <w:rsid w:val="00A310DB"/>
    <w:rsid w:val="00A323FC"/>
    <w:rsid w:val="00A326A9"/>
    <w:rsid w:val="00A332C1"/>
    <w:rsid w:val="00A33E74"/>
    <w:rsid w:val="00A362D5"/>
    <w:rsid w:val="00A374E4"/>
    <w:rsid w:val="00A37E9F"/>
    <w:rsid w:val="00A40518"/>
    <w:rsid w:val="00A40643"/>
    <w:rsid w:val="00A4066D"/>
    <w:rsid w:val="00A41825"/>
    <w:rsid w:val="00A41AD1"/>
    <w:rsid w:val="00A426AC"/>
    <w:rsid w:val="00A4304C"/>
    <w:rsid w:val="00A47775"/>
    <w:rsid w:val="00A477C7"/>
    <w:rsid w:val="00A50244"/>
    <w:rsid w:val="00A50574"/>
    <w:rsid w:val="00A5089C"/>
    <w:rsid w:val="00A51033"/>
    <w:rsid w:val="00A52A4A"/>
    <w:rsid w:val="00A54CAA"/>
    <w:rsid w:val="00A554E3"/>
    <w:rsid w:val="00A55AC9"/>
    <w:rsid w:val="00A56FC3"/>
    <w:rsid w:val="00A57B5E"/>
    <w:rsid w:val="00A57DEB"/>
    <w:rsid w:val="00A60BFF"/>
    <w:rsid w:val="00A60C5D"/>
    <w:rsid w:val="00A61220"/>
    <w:rsid w:val="00A613D8"/>
    <w:rsid w:val="00A61BA4"/>
    <w:rsid w:val="00A633EA"/>
    <w:rsid w:val="00A6493C"/>
    <w:rsid w:val="00A64B12"/>
    <w:rsid w:val="00A66834"/>
    <w:rsid w:val="00A67C5F"/>
    <w:rsid w:val="00A70099"/>
    <w:rsid w:val="00A7112B"/>
    <w:rsid w:val="00A7173D"/>
    <w:rsid w:val="00A72D52"/>
    <w:rsid w:val="00A741DC"/>
    <w:rsid w:val="00A74F0F"/>
    <w:rsid w:val="00A75405"/>
    <w:rsid w:val="00A75FBD"/>
    <w:rsid w:val="00A7681C"/>
    <w:rsid w:val="00A7750C"/>
    <w:rsid w:val="00A77598"/>
    <w:rsid w:val="00A77BB8"/>
    <w:rsid w:val="00A81902"/>
    <w:rsid w:val="00A821F6"/>
    <w:rsid w:val="00A847C3"/>
    <w:rsid w:val="00A84A2E"/>
    <w:rsid w:val="00A84CE0"/>
    <w:rsid w:val="00A84EF1"/>
    <w:rsid w:val="00A85232"/>
    <w:rsid w:val="00A855DA"/>
    <w:rsid w:val="00A85E43"/>
    <w:rsid w:val="00A86410"/>
    <w:rsid w:val="00A86E0A"/>
    <w:rsid w:val="00A87C4F"/>
    <w:rsid w:val="00A9070D"/>
    <w:rsid w:val="00A9088E"/>
    <w:rsid w:val="00A90CC2"/>
    <w:rsid w:val="00A90D7B"/>
    <w:rsid w:val="00A91208"/>
    <w:rsid w:val="00A9246F"/>
    <w:rsid w:val="00A933E8"/>
    <w:rsid w:val="00A958F5"/>
    <w:rsid w:val="00A95A4C"/>
    <w:rsid w:val="00A9692D"/>
    <w:rsid w:val="00A96A59"/>
    <w:rsid w:val="00AA021A"/>
    <w:rsid w:val="00AA02D6"/>
    <w:rsid w:val="00AA033B"/>
    <w:rsid w:val="00AA06EC"/>
    <w:rsid w:val="00AA0755"/>
    <w:rsid w:val="00AA17F8"/>
    <w:rsid w:val="00AA2C33"/>
    <w:rsid w:val="00AA2D27"/>
    <w:rsid w:val="00AA38EB"/>
    <w:rsid w:val="00AA4251"/>
    <w:rsid w:val="00AA4756"/>
    <w:rsid w:val="00AA5904"/>
    <w:rsid w:val="00AA6187"/>
    <w:rsid w:val="00AA61A0"/>
    <w:rsid w:val="00AA7C37"/>
    <w:rsid w:val="00AB06FA"/>
    <w:rsid w:val="00AB0A6E"/>
    <w:rsid w:val="00AB0C5A"/>
    <w:rsid w:val="00AB1923"/>
    <w:rsid w:val="00AB2897"/>
    <w:rsid w:val="00AB345D"/>
    <w:rsid w:val="00AB45E8"/>
    <w:rsid w:val="00AB48ED"/>
    <w:rsid w:val="00AB5767"/>
    <w:rsid w:val="00AB667D"/>
    <w:rsid w:val="00AB6A27"/>
    <w:rsid w:val="00AB6EF0"/>
    <w:rsid w:val="00AC01D9"/>
    <w:rsid w:val="00AC1C20"/>
    <w:rsid w:val="00AC468E"/>
    <w:rsid w:val="00AC4E77"/>
    <w:rsid w:val="00AC6D2E"/>
    <w:rsid w:val="00AC7647"/>
    <w:rsid w:val="00AC7D18"/>
    <w:rsid w:val="00AD0856"/>
    <w:rsid w:val="00AD152F"/>
    <w:rsid w:val="00AD1DBB"/>
    <w:rsid w:val="00AD35D9"/>
    <w:rsid w:val="00AD37A3"/>
    <w:rsid w:val="00AD381C"/>
    <w:rsid w:val="00AD51C8"/>
    <w:rsid w:val="00AD62D9"/>
    <w:rsid w:val="00AD75E0"/>
    <w:rsid w:val="00AE0EF3"/>
    <w:rsid w:val="00AE0F89"/>
    <w:rsid w:val="00AE1CDA"/>
    <w:rsid w:val="00AE2057"/>
    <w:rsid w:val="00AE3310"/>
    <w:rsid w:val="00AE4666"/>
    <w:rsid w:val="00AE5C0F"/>
    <w:rsid w:val="00AE7D80"/>
    <w:rsid w:val="00AF017D"/>
    <w:rsid w:val="00AF03DB"/>
    <w:rsid w:val="00AF1061"/>
    <w:rsid w:val="00AF1654"/>
    <w:rsid w:val="00AF2B74"/>
    <w:rsid w:val="00AF372C"/>
    <w:rsid w:val="00AF47A6"/>
    <w:rsid w:val="00AF4DCE"/>
    <w:rsid w:val="00AF6491"/>
    <w:rsid w:val="00AF6E2A"/>
    <w:rsid w:val="00B0010A"/>
    <w:rsid w:val="00B020BC"/>
    <w:rsid w:val="00B028AE"/>
    <w:rsid w:val="00B02A18"/>
    <w:rsid w:val="00B03242"/>
    <w:rsid w:val="00B0413A"/>
    <w:rsid w:val="00B0461A"/>
    <w:rsid w:val="00B04B51"/>
    <w:rsid w:val="00B05088"/>
    <w:rsid w:val="00B05950"/>
    <w:rsid w:val="00B06850"/>
    <w:rsid w:val="00B074AE"/>
    <w:rsid w:val="00B07612"/>
    <w:rsid w:val="00B10325"/>
    <w:rsid w:val="00B115A7"/>
    <w:rsid w:val="00B12059"/>
    <w:rsid w:val="00B129F9"/>
    <w:rsid w:val="00B15251"/>
    <w:rsid w:val="00B16A99"/>
    <w:rsid w:val="00B17B56"/>
    <w:rsid w:val="00B204C8"/>
    <w:rsid w:val="00B20E88"/>
    <w:rsid w:val="00B21087"/>
    <w:rsid w:val="00B21BDA"/>
    <w:rsid w:val="00B230CF"/>
    <w:rsid w:val="00B313E7"/>
    <w:rsid w:val="00B3189A"/>
    <w:rsid w:val="00B32163"/>
    <w:rsid w:val="00B3383A"/>
    <w:rsid w:val="00B339D1"/>
    <w:rsid w:val="00B34760"/>
    <w:rsid w:val="00B3482C"/>
    <w:rsid w:val="00B353EF"/>
    <w:rsid w:val="00B3566A"/>
    <w:rsid w:val="00B363A3"/>
    <w:rsid w:val="00B37BB8"/>
    <w:rsid w:val="00B403B1"/>
    <w:rsid w:val="00B410E2"/>
    <w:rsid w:val="00B41C64"/>
    <w:rsid w:val="00B429D6"/>
    <w:rsid w:val="00B43A48"/>
    <w:rsid w:val="00B44471"/>
    <w:rsid w:val="00B44620"/>
    <w:rsid w:val="00B44B3F"/>
    <w:rsid w:val="00B44E3B"/>
    <w:rsid w:val="00B4615A"/>
    <w:rsid w:val="00B46310"/>
    <w:rsid w:val="00B4699B"/>
    <w:rsid w:val="00B47500"/>
    <w:rsid w:val="00B476AD"/>
    <w:rsid w:val="00B47E03"/>
    <w:rsid w:val="00B50024"/>
    <w:rsid w:val="00B51A9E"/>
    <w:rsid w:val="00B51F8B"/>
    <w:rsid w:val="00B52112"/>
    <w:rsid w:val="00B5397E"/>
    <w:rsid w:val="00B557E4"/>
    <w:rsid w:val="00B55D05"/>
    <w:rsid w:val="00B57AEF"/>
    <w:rsid w:val="00B616E1"/>
    <w:rsid w:val="00B61B9F"/>
    <w:rsid w:val="00B61C30"/>
    <w:rsid w:val="00B640EC"/>
    <w:rsid w:val="00B656D0"/>
    <w:rsid w:val="00B657E8"/>
    <w:rsid w:val="00B66728"/>
    <w:rsid w:val="00B67653"/>
    <w:rsid w:val="00B7044D"/>
    <w:rsid w:val="00B720E3"/>
    <w:rsid w:val="00B72596"/>
    <w:rsid w:val="00B74520"/>
    <w:rsid w:val="00B74559"/>
    <w:rsid w:val="00B74752"/>
    <w:rsid w:val="00B74F5F"/>
    <w:rsid w:val="00B7742A"/>
    <w:rsid w:val="00B81645"/>
    <w:rsid w:val="00B8333F"/>
    <w:rsid w:val="00B8454B"/>
    <w:rsid w:val="00B84670"/>
    <w:rsid w:val="00B8492D"/>
    <w:rsid w:val="00B84A3C"/>
    <w:rsid w:val="00B86787"/>
    <w:rsid w:val="00B867AD"/>
    <w:rsid w:val="00B8682E"/>
    <w:rsid w:val="00B87215"/>
    <w:rsid w:val="00B911D1"/>
    <w:rsid w:val="00B91522"/>
    <w:rsid w:val="00B91981"/>
    <w:rsid w:val="00B96439"/>
    <w:rsid w:val="00B96637"/>
    <w:rsid w:val="00B96BCF"/>
    <w:rsid w:val="00B96FE0"/>
    <w:rsid w:val="00B972C7"/>
    <w:rsid w:val="00B9775F"/>
    <w:rsid w:val="00BA17F5"/>
    <w:rsid w:val="00BA1B76"/>
    <w:rsid w:val="00BA584B"/>
    <w:rsid w:val="00BA748E"/>
    <w:rsid w:val="00BA7B68"/>
    <w:rsid w:val="00BB089A"/>
    <w:rsid w:val="00BB0AA8"/>
    <w:rsid w:val="00BB14C0"/>
    <w:rsid w:val="00BB1CC9"/>
    <w:rsid w:val="00BB26ED"/>
    <w:rsid w:val="00BB437F"/>
    <w:rsid w:val="00BB675F"/>
    <w:rsid w:val="00BC04F5"/>
    <w:rsid w:val="00BC090C"/>
    <w:rsid w:val="00BC0F4B"/>
    <w:rsid w:val="00BC2C77"/>
    <w:rsid w:val="00BC33E9"/>
    <w:rsid w:val="00BC3C5A"/>
    <w:rsid w:val="00BC65FC"/>
    <w:rsid w:val="00BC690E"/>
    <w:rsid w:val="00BC6B6D"/>
    <w:rsid w:val="00BD1376"/>
    <w:rsid w:val="00BD20F7"/>
    <w:rsid w:val="00BD27E0"/>
    <w:rsid w:val="00BD3049"/>
    <w:rsid w:val="00BD39DB"/>
    <w:rsid w:val="00BD5675"/>
    <w:rsid w:val="00BD6033"/>
    <w:rsid w:val="00BE0845"/>
    <w:rsid w:val="00BE0B90"/>
    <w:rsid w:val="00BE0E6B"/>
    <w:rsid w:val="00BE161C"/>
    <w:rsid w:val="00BE20ED"/>
    <w:rsid w:val="00BE2BBB"/>
    <w:rsid w:val="00BE3937"/>
    <w:rsid w:val="00BE597D"/>
    <w:rsid w:val="00BE5ADD"/>
    <w:rsid w:val="00BE5BDD"/>
    <w:rsid w:val="00BE63F7"/>
    <w:rsid w:val="00BE7698"/>
    <w:rsid w:val="00BE76CC"/>
    <w:rsid w:val="00BE79FA"/>
    <w:rsid w:val="00BE7C1F"/>
    <w:rsid w:val="00BE7E05"/>
    <w:rsid w:val="00BF1B0C"/>
    <w:rsid w:val="00BF442F"/>
    <w:rsid w:val="00BF5216"/>
    <w:rsid w:val="00BF5D4F"/>
    <w:rsid w:val="00BF5E63"/>
    <w:rsid w:val="00BF6978"/>
    <w:rsid w:val="00BF7038"/>
    <w:rsid w:val="00BF7267"/>
    <w:rsid w:val="00BF753B"/>
    <w:rsid w:val="00C000B3"/>
    <w:rsid w:val="00C00D86"/>
    <w:rsid w:val="00C00E8F"/>
    <w:rsid w:val="00C010AF"/>
    <w:rsid w:val="00C01EE7"/>
    <w:rsid w:val="00C027D6"/>
    <w:rsid w:val="00C02C50"/>
    <w:rsid w:val="00C02FE0"/>
    <w:rsid w:val="00C03E5F"/>
    <w:rsid w:val="00C042B3"/>
    <w:rsid w:val="00C05197"/>
    <w:rsid w:val="00C05F0F"/>
    <w:rsid w:val="00C06E32"/>
    <w:rsid w:val="00C105E2"/>
    <w:rsid w:val="00C11BAE"/>
    <w:rsid w:val="00C129CD"/>
    <w:rsid w:val="00C138F4"/>
    <w:rsid w:val="00C14CFB"/>
    <w:rsid w:val="00C14F82"/>
    <w:rsid w:val="00C1677B"/>
    <w:rsid w:val="00C17F27"/>
    <w:rsid w:val="00C20395"/>
    <w:rsid w:val="00C21091"/>
    <w:rsid w:val="00C22629"/>
    <w:rsid w:val="00C2321D"/>
    <w:rsid w:val="00C23CD4"/>
    <w:rsid w:val="00C2436D"/>
    <w:rsid w:val="00C24DAB"/>
    <w:rsid w:val="00C250A7"/>
    <w:rsid w:val="00C26A55"/>
    <w:rsid w:val="00C27CD6"/>
    <w:rsid w:val="00C27DA6"/>
    <w:rsid w:val="00C30FD7"/>
    <w:rsid w:val="00C313D6"/>
    <w:rsid w:val="00C3144D"/>
    <w:rsid w:val="00C31714"/>
    <w:rsid w:val="00C31CBA"/>
    <w:rsid w:val="00C31E32"/>
    <w:rsid w:val="00C331EB"/>
    <w:rsid w:val="00C3558F"/>
    <w:rsid w:val="00C35820"/>
    <w:rsid w:val="00C35A12"/>
    <w:rsid w:val="00C37174"/>
    <w:rsid w:val="00C377F7"/>
    <w:rsid w:val="00C37929"/>
    <w:rsid w:val="00C409F0"/>
    <w:rsid w:val="00C42252"/>
    <w:rsid w:val="00C42501"/>
    <w:rsid w:val="00C44337"/>
    <w:rsid w:val="00C44702"/>
    <w:rsid w:val="00C447BC"/>
    <w:rsid w:val="00C44C84"/>
    <w:rsid w:val="00C45412"/>
    <w:rsid w:val="00C4697C"/>
    <w:rsid w:val="00C47D0B"/>
    <w:rsid w:val="00C50E6C"/>
    <w:rsid w:val="00C5176E"/>
    <w:rsid w:val="00C519D7"/>
    <w:rsid w:val="00C52328"/>
    <w:rsid w:val="00C528D2"/>
    <w:rsid w:val="00C52BC8"/>
    <w:rsid w:val="00C54BFD"/>
    <w:rsid w:val="00C569A9"/>
    <w:rsid w:val="00C57E04"/>
    <w:rsid w:val="00C6091D"/>
    <w:rsid w:val="00C61884"/>
    <w:rsid w:val="00C61AAC"/>
    <w:rsid w:val="00C61B42"/>
    <w:rsid w:val="00C6337F"/>
    <w:rsid w:val="00C639CF"/>
    <w:rsid w:val="00C63E62"/>
    <w:rsid w:val="00C645B2"/>
    <w:rsid w:val="00C66ACF"/>
    <w:rsid w:val="00C6730C"/>
    <w:rsid w:val="00C67E98"/>
    <w:rsid w:val="00C7103F"/>
    <w:rsid w:val="00C71659"/>
    <w:rsid w:val="00C71C59"/>
    <w:rsid w:val="00C725BE"/>
    <w:rsid w:val="00C72EAA"/>
    <w:rsid w:val="00C7395F"/>
    <w:rsid w:val="00C73DB9"/>
    <w:rsid w:val="00C75104"/>
    <w:rsid w:val="00C75A59"/>
    <w:rsid w:val="00C76157"/>
    <w:rsid w:val="00C76669"/>
    <w:rsid w:val="00C771B1"/>
    <w:rsid w:val="00C8099E"/>
    <w:rsid w:val="00C80B36"/>
    <w:rsid w:val="00C80D29"/>
    <w:rsid w:val="00C825A2"/>
    <w:rsid w:val="00C83A91"/>
    <w:rsid w:val="00C83B33"/>
    <w:rsid w:val="00C858A6"/>
    <w:rsid w:val="00C85F0D"/>
    <w:rsid w:val="00C86247"/>
    <w:rsid w:val="00C869F4"/>
    <w:rsid w:val="00C9094D"/>
    <w:rsid w:val="00C91266"/>
    <w:rsid w:val="00C91ACD"/>
    <w:rsid w:val="00C92B9A"/>
    <w:rsid w:val="00C9329E"/>
    <w:rsid w:val="00C93D08"/>
    <w:rsid w:val="00C94490"/>
    <w:rsid w:val="00C957F5"/>
    <w:rsid w:val="00C967DC"/>
    <w:rsid w:val="00C96A9F"/>
    <w:rsid w:val="00C97A09"/>
    <w:rsid w:val="00C97ACC"/>
    <w:rsid w:val="00CA1C15"/>
    <w:rsid w:val="00CA1EB9"/>
    <w:rsid w:val="00CA25DC"/>
    <w:rsid w:val="00CA2FD6"/>
    <w:rsid w:val="00CA3216"/>
    <w:rsid w:val="00CA36E0"/>
    <w:rsid w:val="00CA3FD4"/>
    <w:rsid w:val="00CA4445"/>
    <w:rsid w:val="00CA77ED"/>
    <w:rsid w:val="00CB254A"/>
    <w:rsid w:val="00CB2911"/>
    <w:rsid w:val="00CB3324"/>
    <w:rsid w:val="00CB3A90"/>
    <w:rsid w:val="00CB4CDB"/>
    <w:rsid w:val="00CB4E8F"/>
    <w:rsid w:val="00CB5EF8"/>
    <w:rsid w:val="00CB6487"/>
    <w:rsid w:val="00CB66DF"/>
    <w:rsid w:val="00CB7DE3"/>
    <w:rsid w:val="00CC0198"/>
    <w:rsid w:val="00CC06C6"/>
    <w:rsid w:val="00CC3251"/>
    <w:rsid w:val="00CC3533"/>
    <w:rsid w:val="00CC36A2"/>
    <w:rsid w:val="00CC3D13"/>
    <w:rsid w:val="00CC52F2"/>
    <w:rsid w:val="00CC547B"/>
    <w:rsid w:val="00CC548C"/>
    <w:rsid w:val="00CC55A8"/>
    <w:rsid w:val="00CC55C9"/>
    <w:rsid w:val="00CC56E0"/>
    <w:rsid w:val="00CC60B7"/>
    <w:rsid w:val="00CC6A67"/>
    <w:rsid w:val="00CC773D"/>
    <w:rsid w:val="00CC7E41"/>
    <w:rsid w:val="00CD02F6"/>
    <w:rsid w:val="00CD0DC5"/>
    <w:rsid w:val="00CD352A"/>
    <w:rsid w:val="00CD3A6F"/>
    <w:rsid w:val="00CD4163"/>
    <w:rsid w:val="00CD5497"/>
    <w:rsid w:val="00CD5940"/>
    <w:rsid w:val="00CD5BC9"/>
    <w:rsid w:val="00CD6659"/>
    <w:rsid w:val="00CD69A2"/>
    <w:rsid w:val="00CD6AE9"/>
    <w:rsid w:val="00CD6E8E"/>
    <w:rsid w:val="00CD7996"/>
    <w:rsid w:val="00CE03D0"/>
    <w:rsid w:val="00CE0576"/>
    <w:rsid w:val="00CE0C8A"/>
    <w:rsid w:val="00CE1108"/>
    <w:rsid w:val="00CE1CD5"/>
    <w:rsid w:val="00CE1E3B"/>
    <w:rsid w:val="00CE41B4"/>
    <w:rsid w:val="00CE55E6"/>
    <w:rsid w:val="00CE6F50"/>
    <w:rsid w:val="00CF1392"/>
    <w:rsid w:val="00CF1D44"/>
    <w:rsid w:val="00CF1E82"/>
    <w:rsid w:val="00CF2585"/>
    <w:rsid w:val="00CF38AC"/>
    <w:rsid w:val="00CF416C"/>
    <w:rsid w:val="00CF51CC"/>
    <w:rsid w:val="00CF6187"/>
    <w:rsid w:val="00D007AB"/>
    <w:rsid w:val="00D00871"/>
    <w:rsid w:val="00D02481"/>
    <w:rsid w:val="00D025AC"/>
    <w:rsid w:val="00D03035"/>
    <w:rsid w:val="00D03E64"/>
    <w:rsid w:val="00D05808"/>
    <w:rsid w:val="00D06D51"/>
    <w:rsid w:val="00D07757"/>
    <w:rsid w:val="00D10F90"/>
    <w:rsid w:val="00D117EE"/>
    <w:rsid w:val="00D11EBB"/>
    <w:rsid w:val="00D12586"/>
    <w:rsid w:val="00D1262C"/>
    <w:rsid w:val="00D13783"/>
    <w:rsid w:val="00D1397D"/>
    <w:rsid w:val="00D14ABD"/>
    <w:rsid w:val="00D15B70"/>
    <w:rsid w:val="00D1612B"/>
    <w:rsid w:val="00D20757"/>
    <w:rsid w:val="00D20C72"/>
    <w:rsid w:val="00D2118E"/>
    <w:rsid w:val="00D2137B"/>
    <w:rsid w:val="00D22EA6"/>
    <w:rsid w:val="00D23278"/>
    <w:rsid w:val="00D235D3"/>
    <w:rsid w:val="00D2421F"/>
    <w:rsid w:val="00D248F7"/>
    <w:rsid w:val="00D3058D"/>
    <w:rsid w:val="00D3094A"/>
    <w:rsid w:val="00D30EED"/>
    <w:rsid w:val="00D317E1"/>
    <w:rsid w:val="00D3252D"/>
    <w:rsid w:val="00D3309F"/>
    <w:rsid w:val="00D334E1"/>
    <w:rsid w:val="00D35FB8"/>
    <w:rsid w:val="00D36549"/>
    <w:rsid w:val="00D36A68"/>
    <w:rsid w:val="00D36EC3"/>
    <w:rsid w:val="00D3787A"/>
    <w:rsid w:val="00D40DB4"/>
    <w:rsid w:val="00D41C0B"/>
    <w:rsid w:val="00D4290F"/>
    <w:rsid w:val="00D430DB"/>
    <w:rsid w:val="00D43654"/>
    <w:rsid w:val="00D462F7"/>
    <w:rsid w:val="00D4687A"/>
    <w:rsid w:val="00D46F27"/>
    <w:rsid w:val="00D47C52"/>
    <w:rsid w:val="00D47D64"/>
    <w:rsid w:val="00D5232D"/>
    <w:rsid w:val="00D534CC"/>
    <w:rsid w:val="00D538E5"/>
    <w:rsid w:val="00D55484"/>
    <w:rsid w:val="00D55A0B"/>
    <w:rsid w:val="00D60006"/>
    <w:rsid w:val="00D606AF"/>
    <w:rsid w:val="00D62268"/>
    <w:rsid w:val="00D644ED"/>
    <w:rsid w:val="00D65385"/>
    <w:rsid w:val="00D65BF5"/>
    <w:rsid w:val="00D65F98"/>
    <w:rsid w:val="00D6697F"/>
    <w:rsid w:val="00D676C4"/>
    <w:rsid w:val="00D717DB"/>
    <w:rsid w:val="00D71BF5"/>
    <w:rsid w:val="00D72A37"/>
    <w:rsid w:val="00D73AC9"/>
    <w:rsid w:val="00D73EFE"/>
    <w:rsid w:val="00D747F0"/>
    <w:rsid w:val="00D7497F"/>
    <w:rsid w:val="00D74F14"/>
    <w:rsid w:val="00D75484"/>
    <w:rsid w:val="00D75F52"/>
    <w:rsid w:val="00D7604F"/>
    <w:rsid w:val="00D76F2F"/>
    <w:rsid w:val="00D7761C"/>
    <w:rsid w:val="00D77B14"/>
    <w:rsid w:val="00D805AE"/>
    <w:rsid w:val="00D8077D"/>
    <w:rsid w:val="00D80A67"/>
    <w:rsid w:val="00D8138B"/>
    <w:rsid w:val="00D81837"/>
    <w:rsid w:val="00D841C7"/>
    <w:rsid w:val="00D8723F"/>
    <w:rsid w:val="00D87B48"/>
    <w:rsid w:val="00D900DF"/>
    <w:rsid w:val="00D9410B"/>
    <w:rsid w:val="00D952A6"/>
    <w:rsid w:val="00D956ED"/>
    <w:rsid w:val="00D9589B"/>
    <w:rsid w:val="00D96750"/>
    <w:rsid w:val="00D96990"/>
    <w:rsid w:val="00D97731"/>
    <w:rsid w:val="00D97EAA"/>
    <w:rsid w:val="00DA192C"/>
    <w:rsid w:val="00DA21F0"/>
    <w:rsid w:val="00DA2A40"/>
    <w:rsid w:val="00DA2E83"/>
    <w:rsid w:val="00DA52EF"/>
    <w:rsid w:val="00DA6A42"/>
    <w:rsid w:val="00DA7C10"/>
    <w:rsid w:val="00DB00A8"/>
    <w:rsid w:val="00DB0483"/>
    <w:rsid w:val="00DB0F82"/>
    <w:rsid w:val="00DB10B6"/>
    <w:rsid w:val="00DB1C44"/>
    <w:rsid w:val="00DB3E1E"/>
    <w:rsid w:val="00DB416C"/>
    <w:rsid w:val="00DB4302"/>
    <w:rsid w:val="00DB4A83"/>
    <w:rsid w:val="00DB54C1"/>
    <w:rsid w:val="00DC0BB4"/>
    <w:rsid w:val="00DC2D84"/>
    <w:rsid w:val="00DC2FB2"/>
    <w:rsid w:val="00DC37A3"/>
    <w:rsid w:val="00DC426E"/>
    <w:rsid w:val="00DC4283"/>
    <w:rsid w:val="00DC5D5F"/>
    <w:rsid w:val="00DC69CF"/>
    <w:rsid w:val="00DC78DF"/>
    <w:rsid w:val="00DD1058"/>
    <w:rsid w:val="00DD1A45"/>
    <w:rsid w:val="00DD2A37"/>
    <w:rsid w:val="00DD2C3B"/>
    <w:rsid w:val="00DD3D62"/>
    <w:rsid w:val="00DD6695"/>
    <w:rsid w:val="00DD6E79"/>
    <w:rsid w:val="00DD7F53"/>
    <w:rsid w:val="00DE06BB"/>
    <w:rsid w:val="00DE2389"/>
    <w:rsid w:val="00DE2A0B"/>
    <w:rsid w:val="00DE34AD"/>
    <w:rsid w:val="00DE3787"/>
    <w:rsid w:val="00DE3EE0"/>
    <w:rsid w:val="00DE7242"/>
    <w:rsid w:val="00DE7937"/>
    <w:rsid w:val="00DE7C4B"/>
    <w:rsid w:val="00DF0999"/>
    <w:rsid w:val="00DF3A44"/>
    <w:rsid w:val="00DF5635"/>
    <w:rsid w:val="00DF5A99"/>
    <w:rsid w:val="00DF7952"/>
    <w:rsid w:val="00DF79F6"/>
    <w:rsid w:val="00DF7B7B"/>
    <w:rsid w:val="00E018B1"/>
    <w:rsid w:val="00E01CFD"/>
    <w:rsid w:val="00E028C3"/>
    <w:rsid w:val="00E02B89"/>
    <w:rsid w:val="00E02C00"/>
    <w:rsid w:val="00E0365D"/>
    <w:rsid w:val="00E0593B"/>
    <w:rsid w:val="00E06080"/>
    <w:rsid w:val="00E071B1"/>
    <w:rsid w:val="00E10ED1"/>
    <w:rsid w:val="00E11CF6"/>
    <w:rsid w:val="00E11FC7"/>
    <w:rsid w:val="00E122E0"/>
    <w:rsid w:val="00E1230B"/>
    <w:rsid w:val="00E134C2"/>
    <w:rsid w:val="00E142F5"/>
    <w:rsid w:val="00E15337"/>
    <w:rsid w:val="00E15DD2"/>
    <w:rsid w:val="00E1785D"/>
    <w:rsid w:val="00E17FB5"/>
    <w:rsid w:val="00E200E7"/>
    <w:rsid w:val="00E20996"/>
    <w:rsid w:val="00E20A26"/>
    <w:rsid w:val="00E213C4"/>
    <w:rsid w:val="00E21728"/>
    <w:rsid w:val="00E21AEB"/>
    <w:rsid w:val="00E21AFE"/>
    <w:rsid w:val="00E233E0"/>
    <w:rsid w:val="00E238C3"/>
    <w:rsid w:val="00E269C9"/>
    <w:rsid w:val="00E26DF5"/>
    <w:rsid w:val="00E3098C"/>
    <w:rsid w:val="00E31138"/>
    <w:rsid w:val="00E33AD7"/>
    <w:rsid w:val="00E33ECE"/>
    <w:rsid w:val="00E354AA"/>
    <w:rsid w:val="00E368F5"/>
    <w:rsid w:val="00E375EB"/>
    <w:rsid w:val="00E408AD"/>
    <w:rsid w:val="00E41077"/>
    <w:rsid w:val="00E42392"/>
    <w:rsid w:val="00E42C92"/>
    <w:rsid w:val="00E43280"/>
    <w:rsid w:val="00E4434C"/>
    <w:rsid w:val="00E4488D"/>
    <w:rsid w:val="00E467A9"/>
    <w:rsid w:val="00E46CFD"/>
    <w:rsid w:val="00E472AF"/>
    <w:rsid w:val="00E47AF5"/>
    <w:rsid w:val="00E5141A"/>
    <w:rsid w:val="00E51990"/>
    <w:rsid w:val="00E526FB"/>
    <w:rsid w:val="00E53C9A"/>
    <w:rsid w:val="00E546AF"/>
    <w:rsid w:val="00E54759"/>
    <w:rsid w:val="00E550F7"/>
    <w:rsid w:val="00E5533A"/>
    <w:rsid w:val="00E55A13"/>
    <w:rsid w:val="00E56492"/>
    <w:rsid w:val="00E574C3"/>
    <w:rsid w:val="00E60EBF"/>
    <w:rsid w:val="00E635CD"/>
    <w:rsid w:val="00E64547"/>
    <w:rsid w:val="00E64894"/>
    <w:rsid w:val="00E6565D"/>
    <w:rsid w:val="00E66CC6"/>
    <w:rsid w:val="00E70B79"/>
    <w:rsid w:val="00E72563"/>
    <w:rsid w:val="00E72C94"/>
    <w:rsid w:val="00E73099"/>
    <w:rsid w:val="00E74BFC"/>
    <w:rsid w:val="00E7592D"/>
    <w:rsid w:val="00E80200"/>
    <w:rsid w:val="00E80739"/>
    <w:rsid w:val="00E80A2F"/>
    <w:rsid w:val="00E81DC1"/>
    <w:rsid w:val="00E81E80"/>
    <w:rsid w:val="00E82CF6"/>
    <w:rsid w:val="00E841AC"/>
    <w:rsid w:val="00E84450"/>
    <w:rsid w:val="00E85A2A"/>
    <w:rsid w:val="00E87C62"/>
    <w:rsid w:val="00E90772"/>
    <w:rsid w:val="00E9221D"/>
    <w:rsid w:val="00E922E0"/>
    <w:rsid w:val="00E93DFE"/>
    <w:rsid w:val="00E965F5"/>
    <w:rsid w:val="00E97053"/>
    <w:rsid w:val="00E9735E"/>
    <w:rsid w:val="00E97674"/>
    <w:rsid w:val="00E9771D"/>
    <w:rsid w:val="00EA0294"/>
    <w:rsid w:val="00EA15D2"/>
    <w:rsid w:val="00EA1E9B"/>
    <w:rsid w:val="00EA20F3"/>
    <w:rsid w:val="00EA2986"/>
    <w:rsid w:val="00EA3AD4"/>
    <w:rsid w:val="00EA48D7"/>
    <w:rsid w:val="00EA4ACF"/>
    <w:rsid w:val="00EA4C37"/>
    <w:rsid w:val="00EA6872"/>
    <w:rsid w:val="00EA754E"/>
    <w:rsid w:val="00EA7CCA"/>
    <w:rsid w:val="00EB0554"/>
    <w:rsid w:val="00EB12FE"/>
    <w:rsid w:val="00EB29FA"/>
    <w:rsid w:val="00EB2A94"/>
    <w:rsid w:val="00EB3829"/>
    <w:rsid w:val="00EB3D4D"/>
    <w:rsid w:val="00EB6084"/>
    <w:rsid w:val="00EB63E0"/>
    <w:rsid w:val="00EB656D"/>
    <w:rsid w:val="00EB673C"/>
    <w:rsid w:val="00EB6AA4"/>
    <w:rsid w:val="00EB785A"/>
    <w:rsid w:val="00EB788C"/>
    <w:rsid w:val="00EB7AA9"/>
    <w:rsid w:val="00EC1391"/>
    <w:rsid w:val="00EC1915"/>
    <w:rsid w:val="00EC2C25"/>
    <w:rsid w:val="00EC4098"/>
    <w:rsid w:val="00EC4AC7"/>
    <w:rsid w:val="00EC504B"/>
    <w:rsid w:val="00EC576E"/>
    <w:rsid w:val="00EC5F01"/>
    <w:rsid w:val="00ED0331"/>
    <w:rsid w:val="00ED12F5"/>
    <w:rsid w:val="00ED1468"/>
    <w:rsid w:val="00ED18B2"/>
    <w:rsid w:val="00ED21A0"/>
    <w:rsid w:val="00ED2212"/>
    <w:rsid w:val="00ED253F"/>
    <w:rsid w:val="00ED28FC"/>
    <w:rsid w:val="00ED4134"/>
    <w:rsid w:val="00ED4963"/>
    <w:rsid w:val="00ED530E"/>
    <w:rsid w:val="00ED55D5"/>
    <w:rsid w:val="00ED6BE0"/>
    <w:rsid w:val="00ED6DC2"/>
    <w:rsid w:val="00ED6FC0"/>
    <w:rsid w:val="00ED7B9F"/>
    <w:rsid w:val="00EE057B"/>
    <w:rsid w:val="00EE1946"/>
    <w:rsid w:val="00EE1BB8"/>
    <w:rsid w:val="00EE1EF2"/>
    <w:rsid w:val="00EE4509"/>
    <w:rsid w:val="00EE456A"/>
    <w:rsid w:val="00EE45A7"/>
    <w:rsid w:val="00EE6778"/>
    <w:rsid w:val="00EE6FA7"/>
    <w:rsid w:val="00EF053D"/>
    <w:rsid w:val="00EF262F"/>
    <w:rsid w:val="00EF2DDF"/>
    <w:rsid w:val="00EF3638"/>
    <w:rsid w:val="00EF3701"/>
    <w:rsid w:val="00EF392B"/>
    <w:rsid w:val="00EF4B81"/>
    <w:rsid w:val="00EF72A9"/>
    <w:rsid w:val="00EF7C10"/>
    <w:rsid w:val="00F01C00"/>
    <w:rsid w:val="00F022A9"/>
    <w:rsid w:val="00F04586"/>
    <w:rsid w:val="00F04E30"/>
    <w:rsid w:val="00F05C67"/>
    <w:rsid w:val="00F06E17"/>
    <w:rsid w:val="00F07082"/>
    <w:rsid w:val="00F11430"/>
    <w:rsid w:val="00F120F8"/>
    <w:rsid w:val="00F12BD2"/>
    <w:rsid w:val="00F12D26"/>
    <w:rsid w:val="00F13D32"/>
    <w:rsid w:val="00F13E40"/>
    <w:rsid w:val="00F162B2"/>
    <w:rsid w:val="00F17BD3"/>
    <w:rsid w:val="00F20826"/>
    <w:rsid w:val="00F211AD"/>
    <w:rsid w:val="00F23A54"/>
    <w:rsid w:val="00F2477B"/>
    <w:rsid w:val="00F25829"/>
    <w:rsid w:val="00F25A80"/>
    <w:rsid w:val="00F261F1"/>
    <w:rsid w:val="00F26A69"/>
    <w:rsid w:val="00F300A1"/>
    <w:rsid w:val="00F3061E"/>
    <w:rsid w:val="00F306DC"/>
    <w:rsid w:val="00F30B4C"/>
    <w:rsid w:val="00F325C2"/>
    <w:rsid w:val="00F32D4E"/>
    <w:rsid w:val="00F33914"/>
    <w:rsid w:val="00F33F82"/>
    <w:rsid w:val="00F34B20"/>
    <w:rsid w:val="00F35471"/>
    <w:rsid w:val="00F35E39"/>
    <w:rsid w:val="00F35F6F"/>
    <w:rsid w:val="00F36FA4"/>
    <w:rsid w:val="00F37DE0"/>
    <w:rsid w:val="00F37F17"/>
    <w:rsid w:val="00F419FF"/>
    <w:rsid w:val="00F43A70"/>
    <w:rsid w:val="00F450D1"/>
    <w:rsid w:val="00F45AA6"/>
    <w:rsid w:val="00F45C13"/>
    <w:rsid w:val="00F45F5C"/>
    <w:rsid w:val="00F508DB"/>
    <w:rsid w:val="00F514BC"/>
    <w:rsid w:val="00F53AD1"/>
    <w:rsid w:val="00F551DF"/>
    <w:rsid w:val="00F561C1"/>
    <w:rsid w:val="00F56572"/>
    <w:rsid w:val="00F56839"/>
    <w:rsid w:val="00F575F3"/>
    <w:rsid w:val="00F57947"/>
    <w:rsid w:val="00F60B6F"/>
    <w:rsid w:val="00F61328"/>
    <w:rsid w:val="00F61BAF"/>
    <w:rsid w:val="00F625E1"/>
    <w:rsid w:val="00F6391D"/>
    <w:rsid w:val="00F63CD2"/>
    <w:rsid w:val="00F640A2"/>
    <w:rsid w:val="00F645ED"/>
    <w:rsid w:val="00F64BB7"/>
    <w:rsid w:val="00F66EDD"/>
    <w:rsid w:val="00F6761A"/>
    <w:rsid w:val="00F678A4"/>
    <w:rsid w:val="00F67CFA"/>
    <w:rsid w:val="00F67DDD"/>
    <w:rsid w:val="00F67EED"/>
    <w:rsid w:val="00F71392"/>
    <w:rsid w:val="00F73611"/>
    <w:rsid w:val="00F73711"/>
    <w:rsid w:val="00F74173"/>
    <w:rsid w:val="00F75316"/>
    <w:rsid w:val="00F75529"/>
    <w:rsid w:val="00F7626A"/>
    <w:rsid w:val="00F77266"/>
    <w:rsid w:val="00F7744C"/>
    <w:rsid w:val="00F801A6"/>
    <w:rsid w:val="00F8052C"/>
    <w:rsid w:val="00F80E4C"/>
    <w:rsid w:val="00F83D3F"/>
    <w:rsid w:val="00F846EA"/>
    <w:rsid w:val="00F8553A"/>
    <w:rsid w:val="00F85F62"/>
    <w:rsid w:val="00F86B9B"/>
    <w:rsid w:val="00F916DF"/>
    <w:rsid w:val="00F92A16"/>
    <w:rsid w:val="00F960FA"/>
    <w:rsid w:val="00F962D7"/>
    <w:rsid w:val="00F965F5"/>
    <w:rsid w:val="00F979C7"/>
    <w:rsid w:val="00FA09BD"/>
    <w:rsid w:val="00FA13E7"/>
    <w:rsid w:val="00FA261B"/>
    <w:rsid w:val="00FA3BB7"/>
    <w:rsid w:val="00FA3EA9"/>
    <w:rsid w:val="00FA435D"/>
    <w:rsid w:val="00FA4716"/>
    <w:rsid w:val="00FA4D2D"/>
    <w:rsid w:val="00FA50EF"/>
    <w:rsid w:val="00FA5505"/>
    <w:rsid w:val="00FA5C11"/>
    <w:rsid w:val="00FA6371"/>
    <w:rsid w:val="00FA7131"/>
    <w:rsid w:val="00FA7A09"/>
    <w:rsid w:val="00FA7DA4"/>
    <w:rsid w:val="00FB0292"/>
    <w:rsid w:val="00FB077E"/>
    <w:rsid w:val="00FB099C"/>
    <w:rsid w:val="00FB497E"/>
    <w:rsid w:val="00FB5981"/>
    <w:rsid w:val="00FB6B53"/>
    <w:rsid w:val="00FB718C"/>
    <w:rsid w:val="00FC10ED"/>
    <w:rsid w:val="00FC1540"/>
    <w:rsid w:val="00FC423B"/>
    <w:rsid w:val="00FC438E"/>
    <w:rsid w:val="00FC4E8D"/>
    <w:rsid w:val="00FC4E8E"/>
    <w:rsid w:val="00FC4F30"/>
    <w:rsid w:val="00FC5ADD"/>
    <w:rsid w:val="00FC62DF"/>
    <w:rsid w:val="00FC7716"/>
    <w:rsid w:val="00FD13E1"/>
    <w:rsid w:val="00FD1619"/>
    <w:rsid w:val="00FD1671"/>
    <w:rsid w:val="00FD17A7"/>
    <w:rsid w:val="00FD3414"/>
    <w:rsid w:val="00FD55BE"/>
    <w:rsid w:val="00FD575E"/>
    <w:rsid w:val="00FD5A9E"/>
    <w:rsid w:val="00FD699D"/>
    <w:rsid w:val="00FD69BF"/>
    <w:rsid w:val="00FD712C"/>
    <w:rsid w:val="00FD7807"/>
    <w:rsid w:val="00FD7904"/>
    <w:rsid w:val="00FE0B38"/>
    <w:rsid w:val="00FE1285"/>
    <w:rsid w:val="00FE13F6"/>
    <w:rsid w:val="00FE14B2"/>
    <w:rsid w:val="00FE226F"/>
    <w:rsid w:val="00FE5CEB"/>
    <w:rsid w:val="00FE5DEC"/>
    <w:rsid w:val="00FE6074"/>
    <w:rsid w:val="00FE7308"/>
    <w:rsid w:val="00FE7FE3"/>
    <w:rsid w:val="00FF0103"/>
    <w:rsid w:val="00FF0A78"/>
    <w:rsid w:val="00FF0C37"/>
    <w:rsid w:val="00FF1CC8"/>
    <w:rsid w:val="00FF2824"/>
    <w:rsid w:val="00FF2E60"/>
    <w:rsid w:val="00FF418F"/>
    <w:rsid w:val="00FF54C5"/>
    <w:rsid w:val="00FF5DE6"/>
    <w:rsid w:val="00FF629E"/>
    <w:rsid w:val="00FF6A18"/>
    <w:rsid w:val="05462F21"/>
    <w:rsid w:val="06C9B6D2"/>
    <w:rsid w:val="082ED91C"/>
    <w:rsid w:val="0A84EDA3"/>
    <w:rsid w:val="0B4C27A9"/>
    <w:rsid w:val="0D734981"/>
    <w:rsid w:val="12830EB7"/>
    <w:rsid w:val="13305271"/>
    <w:rsid w:val="14DB60D3"/>
    <w:rsid w:val="16665648"/>
    <w:rsid w:val="16AE2AE4"/>
    <w:rsid w:val="1AD21E8D"/>
    <w:rsid w:val="1B6A8C46"/>
    <w:rsid w:val="1DA3AB12"/>
    <w:rsid w:val="24CF97EE"/>
    <w:rsid w:val="25164A3A"/>
    <w:rsid w:val="25371651"/>
    <w:rsid w:val="291533AD"/>
    <w:rsid w:val="29D508DB"/>
    <w:rsid w:val="2B58DEDD"/>
    <w:rsid w:val="2B9F0483"/>
    <w:rsid w:val="2D2A621A"/>
    <w:rsid w:val="2D976786"/>
    <w:rsid w:val="2DB7A2BD"/>
    <w:rsid w:val="2E77924B"/>
    <w:rsid w:val="2E8DF09C"/>
    <w:rsid w:val="3103E4A6"/>
    <w:rsid w:val="314C4ADB"/>
    <w:rsid w:val="340CF78B"/>
    <w:rsid w:val="34D35BEB"/>
    <w:rsid w:val="358EB075"/>
    <w:rsid w:val="37ACEFF9"/>
    <w:rsid w:val="38FAED71"/>
    <w:rsid w:val="3A1F28B0"/>
    <w:rsid w:val="3A697604"/>
    <w:rsid w:val="3B314D55"/>
    <w:rsid w:val="3BA9231E"/>
    <w:rsid w:val="3C6DB3AA"/>
    <w:rsid w:val="3D5278D6"/>
    <w:rsid w:val="3D552187"/>
    <w:rsid w:val="3ECE7DB4"/>
    <w:rsid w:val="3ED3D0D9"/>
    <w:rsid w:val="4186ED29"/>
    <w:rsid w:val="41C4F191"/>
    <w:rsid w:val="489E3682"/>
    <w:rsid w:val="48B76358"/>
    <w:rsid w:val="49840A03"/>
    <w:rsid w:val="4A2B603B"/>
    <w:rsid w:val="4A9EBCE8"/>
    <w:rsid w:val="4B8AC8C7"/>
    <w:rsid w:val="4CB64C7A"/>
    <w:rsid w:val="4D9AE8EA"/>
    <w:rsid w:val="4E81FBA9"/>
    <w:rsid w:val="4E9C0BB0"/>
    <w:rsid w:val="4F913E49"/>
    <w:rsid w:val="4F9DC966"/>
    <w:rsid w:val="508BEA82"/>
    <w:rsid w:val="5217629B"/>
    <w:rsid w:val="52A3E9F7"/>
    <w:rsid w:val="55D63E10"/>
    <w:rsid w:val="56B81D36"/>
    <w:rsid w:val="570C88C8"/>
    <w:rsid w:val="57595B7D"/>
    <w:rsid w:val="57B99CB7"/>
    <w:rsid w:val="5A1896B7"/>
    <w:rsid w:val="5A54EA01"/>
    <w:rsid w:val="5B7226D7"/>
    <w:rsid w:val="5CC0C267"/>
    <w:rsid w:val="5E0280DC"/>
    <w:rsid w:val="62DBE2FB"/>
    <w:rsid w:val="63868FA5"/>
    <w:rsid w:val="648E2AA1"/>
    <w:rsid w:val="678E1C62"/>
    <w:rsid w:val="69413C5D"/>
    <w:rsid w:val="69B2B130"/>
    <w:rsid w:val="6AA0FAFB"/>
    <w:rsid w:val="6AFB6C03"/>
    <w:rsid w:val="6F17DEDB"/>
    <w:rsid w:val="6F3AEAD3"/>
    <w:rsid w:val="6F4B24BE"/>
    <w:rsid w:val="701E5FAD"/>
    <w:rsid w:val="70680D1C"/>
    <w:rsid w:val="71BBDF98"/>
    <w:rsid w:val="7489BDE8"/>
    <w:rsid w:val="79F2CBB9"/>
    <w:rsid w:val="7B0273C0"/>
    <w:rsid w:val="7BCA729A"/>
    <w:rsid w:val="7D9C0A5B"/>
    <w:rsid w:val="7F13C032"/>
    <w:rsid w:val="7FB6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D5F2942"/>
  <w15:docId w15:val="{CB44CEB4-6603-43D9-8334-8C395BB14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D36EC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Listenabsatz">
    <w:name w:val="List Paragraph"/>
    <w:basedOn w:val="Standard"/>
    <w:uiPriority w:val="34"/>
    <w:qFormat/>
    <w:rsid w:val="00D65F98"/>
    <w:pPr>
      <w:ind w:left="720"/>
      <w:contextualSpacing/>
    </w:pPr>
  </w:style>
  <w:style w:type="character" w:styleId="Kommentarzeichen">
    <w:name w:val="annotation reference"/>
    <w:basedOn w:val="Absatz-Standardschriftart"/>
    <w:uiPriority w:val="99"/>
    <w:semiHidden/>
    <w:unhideWhenUsed/>
    <w:rsid w:val="00F561C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F561C1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F561C1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561C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561C1"/>
    <w:rPr>
      <w:b/>
      <w:bCs/>
      <w:sz w:val="20"/>
      <w:szCs w:val="20"/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561C1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561C1"/>
    <w:rPr>
      <w:rFonts w:ascii="Segoe UI" w:hAnsi="Segoe UI" w:cs="Segoe UI"/>
      <w:sz w:val="18"/>
      <w:szCs w:val="18"/>
      <w:lang w:val="en-GB"/>
    </w:rPr>
  </w:style>
  <w:style w:type="paragraph" w:styleId="StandardWeb">
    <w:name w:val="Normal (Web)"/>
    <w:basedOn w:val="Standard"/>
    <w:uiPriority w:val="99"/>
    <w:semiHidden/>
    <w:unhideWhenUsed/>
    <w:rsid w:val="00017A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CE1E3B"/>
    <w:rPr>
      <w:color w:val="808080"/>
      <w:shd w:val="clear" w:color="auto" w:fill="E6E6E6"/>
    </w:rPr>
  </w:style>
  <w:style w:type="paragraph" w:customStyle="1" w:styleId="paragraph">
    <w:name w:val="paragraph"/>
    <w:basedOn w:val="Standard"/>
    <w:rsid w:val="00191C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normaltextrun">
    <w:name w:val="normaltextrun"/>
    <w:basedOn w:val="Absatz-Standardschriftart"/>
    <w:rsid w:val="00191C26"/>
  </w:style>
  <w:style w:type="character" w:customStyle="1" w:styleId="eop">
    <w:name w:val="eop"/>
    <w:basedOn w:val="Absatz-Standardschriftart"/>
    <w:rsid w:val="00191C26"/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D36EC3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5F9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3D0DD3"/>
    <w:rPr>
      <w:color w:val="000000" w:themeColor="followedHyperlink"/>
      <w:u w:val="single"/>
    </w:rPr>
  </w:style>
  <w:style w:type="paragraph" w:styleId="berarbeitung">
    <w:name w:val="Revision"/>
    <w:hidden/>
    <w:uiPriority w:val="99"/>
    <w:semiHidden/>
    <w:rsid w:val="008A6778"/>
    <w:pPr>
      <w:spacing w:after="0" w:line="240" w:lineRule="auto"/>
    </w:pPr>
    <w:rPr>
      <w:sz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01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9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96974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76022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404106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746415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42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078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394435">
              <w:marLeft w:val="300"/>
              <w:marRight w:val="300"/>
              <w:marTop w:val="9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214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820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27729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38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6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12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82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1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81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8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71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0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1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2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0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2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66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5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0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rotect-eu.mimecast.com/s/lUszCgxgJHAZzmKWSo3cGI?domain=sennheiser.com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s://www.merging.com/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protect-eu.mimecast.com/s/hW3dCm2oZUjNQA8YSDwLrJ?domain=neumann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38d1026-59ad-4674-bfbc-edcf8c7c444f">
      <Terms xmlns="http://schemas.microsoft.com/office/infopath/2007/PartnerControls"/>
    </lcf76f155ced4ddcb4097134ff3c332f>
    <TaxCatchAll xmlns="02edf36b-f29e-4ed5-91e2-6b7d03b72559" xsi:nil="true"/>
    <SharedWithUsers xmlns="02edf36b-f29e-4ed5-91e2-6b7d03b72559">
      <UserInfo>
        <DisplayName>Thalmann, Jan-Hendrik</DisplayName>
        <AccountId>415</AccountId>
        <AccountType/>
      </UserInfo>
      <UserInfo>
        <DisplayName>Voitik, Christina</DisplayName>
        <AccountId>485</AccountId>
        <AccountType/>
      </UserInfo>
      <UserInfo>
        <DisplayName>Dreimann, Markus</DisplayName>
        <AccountId>179</AccountId>
        <AccountType/>
      </UserInfo>
      <UserInfo>
        <DisplayName>Latuske, Markus</DisplayName>
        <AccountId>414</AccountId>
        <AccountType/>
      </UserInfo>
      <UserInfo>
        <DisplayName>Oer, Mareike</DisplayName>
        <AccountId>13</AccountId>
        <AccountType/>
      </UserInfo>
      <UserInfo>
        <DisplayName>Heise, Steffen</DisplayName>
        <AccountId>67</AccountId>
        <AccountType/>
      </UserInfo>
      <UserInfo>
        <DisplayName>Sennheiser, Daniel</DisplayName>
        <AccountId>64</AccountId>
        <AccountType/>
      </UserInfo>
      <UserInfo>
        <DisplayName>Sennheiser, Andreas</DisplayName>
        <AccountId>57</AccountId>
        <AccountType/>
      </UserInfo>
      <UserInfo>
        <DisplayName>Weinzierl, Thomas</DisplayName>
        <AccountId>68</AccountId>
        <AccountType/>
      </UserInfo>
      <UserInfo>
        <DisplayName>Claussen, Peter</DisplayName>
        <AccountId>66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721C8A722B11469633187C8A29FA86" ma:contentTypeVersion="16" ma:contentTypeDescription="Create a new document." ma:contentTypeScope="" ma:versionID="61d9532eb44ea16df0b5143eb68bde5f">
  <xsd:schema xmlns:xsd="http://www.w3.org/2001/XMLSchema" xmlns:xs="http://www.w3.org/2001/XMLSchema" xmlns:p="http://schemas.microsoft.com/office/2006/metadata/properties" xmlns:ns2="538d1026-59ad-4674-bfbc-edcf8c7c444f" xmlns:ns3="02edf36b-f29e-4ed5-91e2-6b7d03b72559" targetNamespace="http://schemas.microsoft.com/office/2006/metadata/properties" ma:root="true" ma:fieldsID="44faf69c2561903ec6c158686d27eff3" ns2:_="" ns3:_="">
    <xsd:import namespace="538d1026-59ad-4674-bfbc-edcf8c7c444f"/>
    <xsd:import namespace="02edf36b-f29e-4ed5-91e2-6b7d03b7255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8d1026-59ad-4674-bfbc-edcf8c7c444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edf36b-f29e-4ed5-91e2-6b7d03b7255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9b5058a-bca0-49ce-b8ed-989b73e2c2bb}" ma:internalName="TaxCatchAll" ma:showField="CatchAllData" ma:web="02edf36b-f29e-4ed5-91e2-6b7d03b7255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1F7971-745B-4137-90D8-C1DBA830CF8F}">
  <ds:schemaRefs>
    <ds:schemaRef ds:uri="http://schemas.microsoft.com/office/2006/metadata/properties"/>
    <ds:schemaRef ds:uri="http://schemas.microsoft.com/office/infopath/2007/PartnerControls"/>
    <ds:schemaRef ds:uri="538d1026-59ad-4674-bfbc-edcf8c7c444f"/>
    <ds:schemaRef ds:uri="02edf36b-f29e-4ed5-91e2-6b7d03b72559"/>
  </ds:schemaRefs>
</ds:datastoreItem>
</file>

<file path=customXml/itemProps2.xml><?xml version="1.0" encoding="utf-8"?>
<ds:datastoreItem xmlns:ds="http://schemas.openxmlformats.org/officeDocument/2006/customXml" ds:itemID="{0AFA521A-5700-41B0-B509-3B3132CFA7E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DCFB900-EB3D-45B4-839B-413452FDA19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8d1026-59ad-4674-bfbc-edcf8c7c444f"/>
    <ds:schemaRef ds:uri="02edf36b-f29e-4ed5-91e2-6b7d03b7255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E64F4C-30C9-4834-93E7-20A59C8082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1026</Words>
  <Characters>6898</Characters>
  <Application>Microsoft Office Word</Application>
  <DocSecurity>0</DocSecurity>
  <Lines>113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Sennheiser electronic GmbH &amp; Co. KG</Company>
  <LinksUpToDate>false</LinksUpToDate>
  <CharactersWithSpaces>7900</CharactersWithSpaces>
  <SharedDoc>false</SharedDoc>
  <HLinks>
    <vt:vector size="30" baseType="variant">
      <vt:variant>
        <vt:i4>4849759</vt:i4>
      </vt:variant>
      <vt:variant>
        <vt:i4>12</vt:i4>
      </vt:variant>
      <vt:variant>
        <vt:i4>0</vt:i4>
      </vt:variant>
      <vt:variant>
        <vt:i4>5</vt:i4>
      </vt:variant>
      <vt:variant>
        <vt:lpwstr>https://www.merging.com/</vt:lpwstr>
      </vt:variant>
      <vt:variant>
        <vt:lpwstr/>
      </vt:variant>
      <vt:variant>
        <vt:i4>7798892</vt:i4>
      </vt:variant>
      <vt:variant>
        <vt:i4>9</vt:i4>
      </vt:variant>
      <vt:variant>
        <vt:i4>0</vt:i4>
      </vt:variant>
      <vt:variant>
        <vt:i4>5</vt:i4>
      </vt:variant>
      <vt:variant>
        <vt:lpwstr>https://protect-eu.mimecast.com/s/hW3dCm2oZUjNQA8YSDwLrJ?domain=neumann.com</vt:lpwstr>
      </vt:variant>
      <vt:variant>
        <vt:lpwstr/>
      </vt:variant>
      <vt:variant>
        <vt:i4>2293823</vt:i4>
      </vt:variant>
      <vt:variant>
        <vt:i4>6</vt:i4>
      </vt:variant>
      <vt:variant>
        <vt:i4>0</vt:i4>
      </vt:variant>
      <vt:variant>
        <vt:i4>5</vt:i4>
      </vt:variant>
      <vt:variant>
        <vt:lpwstr>https://protect-eu.mimecast.com/s/lUszCgxgJHAZzmKWSo3cGI?domain=sennheiser.com</vt:lpwstr>
      </vt:variant>
      <vt:variant>
        <vt:lpwstr/>
      </vt:variant>
      <vt:variant>
        <vt:i4>7143474</vt:i4>
      </vt:variant>
      <vt:variant>
        <vt:i4>3</vt:i4>
      </vt:variant>
      <vt:variant>
        <vt:i4>0</vt:i4>
      </vt:variant>
      <vt:variant>
        <vt:i4>5</vt:i4>
      </vt:variant>
      <vt:variant>
        <vt:lpwstr>https://de-de.sennheiser.com/newsroom/ein-gesprach-uber-das-geschaftsjahr-2020-mit-dr-andreas-und-daniel-sennheiser-ik0rnf</vt:lpwstr>
      </vt:variant>
      <vt:variant>
        <vt:lpwstr/>
      </vt:variant>
      <vt:variant>
        <vt:i4>6422652</vt:i4>
      </vt:variant>
      <vt:variant>
        <vt:i4>0</vt:i4>
      </vt:variant>
      <vt:variant>
        <vt:i4>0</vt:i4>
      </vt:variant>
      <vt:variant>
        <vt:i4>5</vt:i4>
      </vt:variant>
      <vt:variant>
        <vt:lpwstr>https://de-de.sennheiser.com/annual-report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Sennheiser electronic GmbH &amp; Co. KG</dc:creator>
  <cp:keywords/>
  <dc:description/>
  <cp:lastModifiedBy>Anna Wachter (Ketchum)</cp:lastModifiedBy>
  <cp:revision>181</cp:revision>
  <cp:lastPrinted>2022-09-06T06:55:00Z</cp:lastPrinted>
  <dcterms:created xsi:type="dcterms:W3CDTF">2022-08-25T08:56:00Z</dcterms:created>
  <dcterms:modified xsi:type="dcterms:W3CDTF">2022-09-06T12:52:00Z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0x01010053721C8A722B11469633187C8A29FA86</vt:lpwstr>
  </property>
  <property fmtid="{D5CDD505-2E9C-101B-9397-08002B2CF9AE}" pid="3" name="MediaServiceImageTags">
    <vt:lpwstr/>
  </property>
</Properties>
</file>