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NoSpacing"/>
        <w:ind w:left="993"/>
      </w:pPr>
    </w:p>
    <w:p w:rsidR="00B97593" w:rsidRDefault="006A571B" w:rsidP="006917E1">
      <w:pPr>
        <w:pStyle w:val="NoSpacing"/>
        <w:ind w:left="993"/>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1990725</wp:posOffset>
                </wp:positionH>
                <wp:positionV relativeFrom="paragraph">
                  <wp:posOffset>66040</wp:posOffset>
                </wp:positionV>
                <wp:extent cx="4709795" cy="67564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Pr="00B5684E" w:rsidRDefault="00892218"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p w:rsidR="00892218" w:rsidRPr="00B5684E" w:rsidRDefault="00892218" w:rsidP="00673D3E">
                            <w:pPr>
                              <w:rPr>
                                <w:color w:val="003768"/>
                                <w:szCs w:val="20"/>
                                <w:lang w:val="nl-BE"/>
                              </w:rPr>
                            </w:pPr>
                            <w:r w:rsidRPr="00892218">
                              <w:rPr>
                                <w:rFonts w:ascii="Rockwell" w:hAnsi="Rockwell" w:cs="Rockwell"/>
                                <w:color w:val="003768"/>
                                <w:sz w:val="20"/>
                                <w:szCs w:val="20"/>
                                <w:lang w:val="nl-BE" w:eastAsia="nl-BE"/>
                              </w:rPr>
                              <w:t>Buiten beurstijd - Gereglementeerde informatie*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892218" w:rsidRPr="00B5684E" w:rsidRDefault="00892218"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p w:rsidR="00892218" w:rsidRPr="00B5684E" w:rsidRDefault="00892218" w:rsidP="00673D3E">
                      <w:pPr>
                        <w:rPr>
                          <w:color w:val="003768"/>
                          <w:szCs w:val="20"/>
                          <w:lang w:val="nl-BE"/>
                        </w:rPr>
                      </w:pPr>
                      <w:r w:rsidRPr="00892218">
                        <w:rPr>
                          <w:rFonts w:ascii="Rockwell" w:hAnsi="Rockwell" w:cs="Rockwell"/>
                          <w:color w:val="003768"/>
                          <w:sz w:val="20"/>
                          <w:szCs w:val="20"/>
                          <w:lang w:val="nl-BE" w:eastAsia="nl-BE"/>
                        </w:rPr>
                        <w:t>Buiten beurstijd - Gereglementeerde informatie*</w:t>
                      </w:r>
                    </w:p>
                  </w:txbxContent>
                </v:textbox>
              </v:shape>
            </w:pict>
          </mc:Fallback>
        </mc:AlternateContent>
      </w:r>
      <w:r w:rsidR="00571370">
        <w:rPr>
          <w:noProof/>
          <w:lang w:val="nl-BE" w:eastAsia="nl-BE"/>
        </w:rPr>
        <w:drawing>
          <wp:inline distT="0" distB="0" distL="0" distR="0">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571370" w:rsidP="00FC36C2">
      <w:pPr>
        <w:pStyle w:val="NoSpacing"/>
        <w:ind w:left="284"/>
      </w:pPr>
      <w:r>
        <w:rPr>
          <w:noProof/>
          <w:lang w:val="nl-BE" w:eastAsia="nl-BE"/>
        </w:rPr>
        <w:drawing>
          <wp:inline distT="0" distB="0" distL="0" distR="0">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Default="00574F3C" w:rsidP="002D344C">
      <w:pPr>
        <w:pStyle w:val="NoSpacing"/>
        <w:ind w:left="993"/>
      </w:pPr>
    </w:p>
    <w:p w:rsidR="00B91505" w:rsidRPr="00FF4F48" w:rsidRDefault="00B91505" w:rsidP="002D344C">
      <w:pPr>
        <w:ind w:left="993"/>
        <w:rPr>
          <w:color w:val="003768"/>
          <w:lang w:val="nl-BE"/>
        </w:rPr>
      </w:pPr>
      <w:r w:rsidRPr="00FF4F48">
        <w:rPr>
          <w:color w:val="003768"/>
          <w:lang w:val="nl-BE"/>
        </w:rPr>
        <w:t xml:space="preserve">Brussel, </w:t>
      </w:r>
      <w:r w:rsidR="001E41C7" w:rsidRPr="00FF4F48">
        <w:rPr>
          <w:color w:val="003768"/>
          <w:lang w:val="nl-BE"/>
        </w:rPr>
        <w:t xml:space="preserve"> 23 september </w:t>
      </w:r>
      <w:r w:rsidRPr="00FF4F48">
        <w:rPr>
          <w:color w:val="003768"/>
          <w:lang w:val="nl-BE"/>
        </w:rPr>
        <w:t>201</w:t>
      </w:r>
      <w:r w:rsidR="00AF0348" w:rsidRPr="00FF4F48">
        <w:rPr>
          <w:color w:val="003768"/>
          <w:lang w:val="nl-BE"/>
        </w:rPr>
        <w:t>4</w:t>
      </w:r>
      <w:r w:rsidRPr="00FF4F48">
        <w:rPr>
          <w:color w:val="003768"/>
          <w:lang w:val="nl-BE"/>
        </w:rPr>
        <w:t xml:space="preserve"> (08.00 a.m. CET)</w:t>
      </w:r>
    </w:p>
    <w:p w:rsidR="00B91505" w:rsidRPr="00FF4F48" w:rsidRDefault="00B91505" w:rsidP="002D344C">
      <w:pPr>
        <w:autoSpaceDE w:val="0"/>
        <w:autoSpaceDN w:val="0"/>
        <w:adjustRightInd w:val="0"/>
        <w:spacing w:after="0" w:line="240" w:lineRule="auto"/>
        <w:ind w:left="993" w:right="4"/>
        <w:rPr>
          <w:rFonts w:cs="Arial"/>
          <w:b/>
          <w:bCs/>
          <w:color w:val="003768"/>
          <w:sz w:val="28"/>
          <w:szCs w:val="28"/>
          <w:lang w:val="nl-BE"/>
        </w:rPr>
      </w:pPr>
    </w:p>
    <w:p w:rsidR="00B91505" w:rsidRPr="003F7A8B" w:rsidRDefault="001E41C7" w:rsidP="003F7A8B">
      <w:pPr>
        <w:ind w:left="993" w:right="-31"/>
        <w:jc w:val="center"/>
        <w:rPr>
          <w:rFonts w:ascii="Rockwell" w:hAnsi="Rockwell" w:cs="Rockwell,Bold"/>
          <w:b/>
          <w:bCs/>
          <w:color w:val="00AEEF"/>
          <w:sz w:val="44"/>
          <w:szCs w:val="44"/>
          <w:lang w:val="nl-BE"/>
        </w:rPr>
      </w:pPr>
      <w:r w:rsidRPr="0050362C">
        <w:rPr>
          <w:rFonts w:ascii="Rockwell" w:hAnsi="Rockwell" w:cs="Rockwell,Bold"/>
          <w:b/>
          <w:bCs/>
          <w:color w:val="00AEEF"/>
          <w:sz w:val="44"/>
          <w:szCs w:val="44"/>
          <w:lang w:val="nl-BE"/>
        </w:rPr>
        <w:t xml:space="preserve">KBC verwelkomt verlenging </w:t>
      </w:r>
      <w:r w:rsidR="0050362C" w:rsidRPr="0050362C">
        <w:rPr>
          <w:rFonts w:ascii="Rockwell" w:hAnsi="Rockwell" w:cs="Rockwell,Bold"/>
          <w:b/>
          <w:bCs/>
          <w:color w:val="00AEEF"/>
          <w:sz w:val="44"/>
          <w:szCs w:val="44"/>
          <w:lang w:val="nl-BE"/>
        </w:rPr>
        <w:t xml:space="preserve">verankeringsafspraken </w:t>
      </w:r>
      <w:proofErr w:type="spellStart"/>
      <w:r w:rsidR="0050362C" w:rsidRPr="0050362C">
        <w:rPr>
          <w:rFonts w:ascii="Rockwell" w:hAnsi="Rockwell" w:cs="Rockwell,Bold"/>
          <w:b/>
          <w:bCs/>
          <w:color w:val="00AEEF"/>
          <w:sz w:val="44"/>
          <w:szCs w:val="44"/>
          <w:lang w:val="nl-BE"/>
        </w:rPr>
        <w:t>Cera</w:t>
      </w:r>
      <w:proofErr w:type="spellEnd"/>
      <w:r w:rsidR="0050362C" w:rsidRPr="0050362C">
        <w:rPr>
          <w:rFonts w:ascii="Rockwell" w:hAnsi="Rockwell" w:cs="Rockwell,Bold"/>
          <w:b/>
          <w:bCs/>
          <w:color w:val="00AEEF"/>
          <w:sz w:val="44"/>
          <w:szCs w:val="44"/>
          <w:lang w:val="nl-BE"/>
        </w:rPr>
        <w:t xml:space="preserve">, KBC </w:t>
      </w:r>
      <w:proofErr w:type="spellStart"/>
      <w:r w:rsidR="0050362C" w:rsidRPr="0050362C">
        <w:rPr>
          <w:rFonts w:ascii="Rockwell" w:hAnsi="Rockwell" w:cs="Rockwell,Bold"/>
          <w:b/>
          <w:bCs/>
          <w:color w:val="00AEEF"/>
          <w:sz w:val="44"/>
          <w:szCs w:val="44"/>
          <w:lang w:val="nl-BE"/>
        </w:rPr>
        <w:t>Ancora</w:t>
      </w:r>
      <w:proofErr w:type="spellEnd"/>
      <w:r w:rsidR="0050362C" w:rsidRPr="0050362C">
        <w:rPr>
          <w:rFonts w:ascii="Rockwell" w:hAnsi="Rockwell" w:cs="Rockwell,Bold"/>
          <w:b/>
          <w:bCs/>
          <w:color w:val="00AEEF"/>
          <w:sz w:val="44"/>
          <w:szCs w:val="44"/>
          <w:lang w:val="nl-BE"/>
        </w:rPr>
        <w:t xml:space="preserve">, MRBB en Andere Vaste Aandeelhouders </w:t>
      </w:r>
      <w:r w:rsidR="003F7A8B">
        <w:rPr>
          <w:rFonts w:ascii="Rockwell" w:hAnsi="Rockwell" w:cs="Rockwell,Bold"/>
          <w:b/>
          <w:bCs/>
          <w:color w:val="00AEEF"/>
          <w:sz w:val="44"/>
          <w:szCs w:val="44"/>
          <w:lang w:val="nl-BE"/>
        </w:rPr>
        <w:t xml:space="preserve">    </w:t>
      </w:r>
      <w:r w:rsidR="0050362C" w:rsidRPr="0050362C">
        <w:rPr>
          <w:rFonts w:ascii="Rockwell" w:hAnsi="Rockwell" w:cs="Rockwell,Bold"/>
          <w:b/>
          <w:bCs/>
          <w:color w:val="00AEEF"/>
          <w:sz w:val="44"/>
          <w:szCs w:val="44"/>
          <w:lang w:val="nl-BE"/>
        </w:rPr>
        <w:t>m</w:t>
      </w:r>
      <w:r w:rsidR="0050362C">
        <w:rPr>
          <w:rFonts w:ascii="Rockwell" w:hAnsi="Rockwell" w:cs="Rockwell,Bold"/>
          <w:b/>
          <w:bCs/>
          <w:color w:val="00AEEF"/>
          <w:sz w:val="44"/>
          <w:szCs w:val="44"/>
          <w:lang w:val="nl-BE"/>
        </w:rPr>
        <w:t>et b</w:t>
      </w:r>
      <w:r w:rsidR="0050362C" w:rsidRPr="0050362C">
        <w:rPr>
          <w:rFonts w:ascii="Rockwell" w:hAnsi="Rockwell" w:cs="Rockwell,Bold"/>
          <w:b/>
          <w:bCs/>
          <w:color w:val="00AEEF"/>
          <w:sz w:val="44"/>
          <w:szCs w:val="44"/>
          <w:lang w:val="nl-BE"/>
        </w:rPr>
        <w:t>etrekking tot  KBC Groep</w:t>
      </w:r>
    </w:p>
    <w:p w:rsidR="00B91505" w:rsidRPr="001E41C7" w:rsidRDefault="00B91505" w:rsidP="002D344C">
      <w:pPr>
        <w:autoSpaceDE w:val="0"/>
        <w:autoSpaceDN w:val="0"/>
        <w:adjustRightInd w:val="0"/>
        <w:spacing w:after="0" w:line="240" w:lineRule="auto"/>
        <w:ind w:left="993" w:right="4"/>
        <w:rPr>
          <w:rFonts w:cs="Arial"/>
          <w:b/>
          <w:bCs/>
          <w:color w:val="003768"/>
          <w:sz w:val="28"/>
          <w:szCs w:val="28"/>
          <w:lang w:val="nl-BE"/>
        </w:rPr>
      </w:pPr>
    </w:p>
    <w:p w:rsidR="001E41C7" w:rsidRPr="0050362C" w:rsidRDefault="0050362C" w:rsidP="0050362C">
      <w:pPr>
        <w:autoSpaceDE w:val="0"/>
        <w:autoSpaceDN w:val="0"/>
        <w:adjustRightInd w:val="0"/>
        <w:spacing w:after="0" w:line="240" w:lineRule="auto"/>
        <w:ind w:left="993" w:right="4"/>
        <w:jc w:val="both"/>
        <w:rPr>
          <w:rFonts w:cs="Arial"/>
          <w:b/>
          <w:bCs/>
          <w:color w:val="17365D" w:themeColor="text2" w:themeShade="BF"/>
          <w:sz w:val="28"/>
          <w:szCs w:val="28"/>
          <w:lang w:val="nl-BE"/>
        </w:rPr>
      </w:pPr>
      <w:proofErr w:type="spellStart"/>
      <w:r w:rsidRPr="0050362C">
        <w:rPr>
          <w:b/>
          <w:color w:val="17365D" w:themeColor="text2" w:themeShade="BF"/>
          <w:sz w:val="28"/>
          <w:szCs w:val="28"/>
          <w:lang w:val="nl-BE"/>
        </w:rPr>
        <w:t>Cera</w:t>
      </w:r>
      <w:proofErr w:type="spellEnd"/>
      <w:r w:rsidRPr="0050362C">
        <w:rPr>
          <w:b/>
          <w:color w:val="17365D" w:themeColor="text2" w:themeShade="BF"/>
          <w:sz w:val="28"/>
          <w:szCs w:val="28"/>
          <w:lang w:val="nl-BE"/>
        </w:rPr>
        <w:t xml:space="preserve"> en KBC </w:t>
      </w:r>
      <w:proofErr w:type="spellStart"/>
      <w:r w:rsidRPr="0050362C">
        <w:rPr>
          <w:b/>
          <w:color w:val="17365D" w:themeColor="text2" w:themeShade="BF"/>
          <w:sz w:val="28"/>
          <w:szCs w:val="28"/>
          <w:lang w:val="nl-BE"/>
        </w:rPr>
        <w:t>Ancora</w:t>
      </w:r>
      <w:proofErr w:type="spellEnd"/>
      <w:r w:rsidRPr="0050362C">
        <w:rPr>
          <w:b/>
          <w:color w:val="17365D" w:themeColor="text2" w:themeShade="BF"/>
          <w:sz w:val="28"/>
          <w:szCs w:val="28"/>
          <w:lang w:val="nl-BE"/>
        </w:rPr>
        <w:t xml:space="preserve"> hebben, samen met MRBB en Andere Vaste Aandeelhouders </w:t>
      </w:r>
      <w:r w:rsidR="00AC0D14">
        <w:rPr>
          <w:b/>
          <w:color w:val="17365D" w:themeColor="text2" w:themeShade="BF"/>
          <w:sz w:val="28"/>
          <w:szCs w:val="28"/>
          <w:lang w:val="nl-BE"/>
        </w:rPr>
        <w:t xml:space="preserve">bevestigd </w:t>
      </w:r>
      <w:r w:rsidRPr="0050362C">
        <w:rPr>
          <w:b/>
          <w:color w:val="17365D" w:themeColor="text2" w:themeShade="BF"/>
          <w:sz w:val="28"/>
          <w:szCs w:val="28"/>
          <w:lang w:val="nl-BE"/>
        </w:rPr>
        <w:t>om het onderling overleg met betrekking tot KBC Groep te verlengen voor een nieuwe periode van 10 jaar. Via deze weg zorgen de betrokken aandeelhouders voor een bestendiging van de aandeelhoudersstabiliteit en ondersteunen zij de verdere ontwikkeling van de KBC-groep.</w:t>
      </w:r>
      <w:r w:rsidRPr="0050362C">
        <w:rPr>
          <w:b/>
          <w:i/>
          <w:color w:val="17365D" w:themeColor="text2" w:themeShade="BF"/>
          <w:sz w:val="21"/>
          <w:szCs w:val="21"/>
          <w:lang w:val="nl-BE"/>
        </w:rPr>
        <w:t xml:space="preserve">  </w:t>
      </w:r>
      <w:r w:rsidR="001E41C7" w:rsidRPr="0050362C">
        <w:rPr>
          <w:rFonts w:cs="Arial"/>
          <w:b/>
          <w:bCs/>
          <w:color w:val="17365D" w:themeColor="text2" w:themeShade="BF"/>
          <w:sz w:val="28"/>
          <w:szCs w:val="28"/>
          <w:lang w:val="nl-BE"/>
        </w:rPr>
        <w:t>KBC neemt nota van de</w:t>
      </w:r>
      <w:r w:rsidRPr="0050362C">
        <w:rPr>
          <w:rFonts w:cs="Arial"/>
          <w:b/>
          <w:bCs/>
          <w:color w:val="17365D" w:themeColor="text2" w:themeShade="BF"/>
          <w:sz w:val="28"/>
          <w:szCs w:val="28"/>
          <w:lang w:val="nl-BE"/>
        </w:rPr>
        <w:t xml:space="preserve">ze </w:t>
      </w:r>
      <w:r w:rsidR="003F7A8B">
        <w:rPr>
          <w:rFonts w:cs="Arial"/>
          <w:b/>
          <w:bCs/>
          <w:color w:val="17365D" w:themeColor="text2" w:themeShade="BF"/>
          <w:sz w:val="28"/>
          <w:szCs w:val="28"/>
          <w:lang w:val="nl-BE"/>
        </w:rPr>
        <w:t xml:space="preserve"> bestendiging</w:t>
      </w:r>
      <w:r w:rsidR="001E41C7" w:rsidRPr="0050362C">
        <w:rPr>
          <w:rFonts w:cs="Arial"/>
          <w:b/>
          <w:bCs/>
          <w:color w:val="17365D" w:themeColor="text2" w:themeShade="BF"/>
          <w:sz w:val="28"/>
          <w:szCs w:val="28"/>
          <w:lang w:val="nl-BE"/>
        </w:rPr>
        <w:t xml:space="preserve"> van de aandeelhoudersovereenkoms</w:t>
      </w:r>
      <w:r w:rsidRPr="0050362C">
        <w:rPr>
          <w:rFonts w:cs="Arial"/>
          <w:b/>
          <w:bCs/>
          <w:color w:val="17365D" w:themeColor="text2" w:themeShade="BF"/>
          <w:sz w:val="28"/>
          <w:szCs w:val="28"/>
          <w:lang w:val="nl-BE"/>
        </w:rPr>
        <w:t>t.</w:t>
      </w:r>
    </w:p>
    <w:p w:rsidR="0050362C" w:rsidRPr="0050362C" w:rsidRDefault="0050362C" w:rsidP="002D344C">
      <w:pPr>
        <w:autoSpaceDE w:val="0"/>
        <w:autoSpaceDN w:val="0"/>
        <w:adjustRightInd w:val="0"/>
        <w:spacing w:after="0" w:line="240" w:lineRule="auto"/>
        <w:ind w:left="993" w:right="4"/>
        <w:rPr>
          <w:rFonts w:cs="Arial"/>
          <w:b/>
          <w:bCs/>
          <w:sz w:val="28"/>
          <w:szCs w:val="28"/>
          <w:lang w:val="nl-BE"/>
        </w:rPr>
      </w:pPr>
    </w:p>
    <w:p w:rsidR="00B91505" w:rsidRPr="0050362C" w:rsidRDefault="001E41C7" w:rsidP="0050362C">
      <w:pPr>
        <w:autoSpaceDE w:val="0"/>
        <w:autoSpaceDN w:val="0"/>
        <w:adjustRightInd w:val="0"/>
        <w:spacing w:after="0" w:line="240" w:lineRule="auto"/>
        <w:ind w:left="993" w:right="4"/>
        <w:jc w:val="both"/>
        <w:rPr>
          <w:rFonts w:cs="Arial"/>
          <w:bCs/>
          <w:color w:val="003768"/>
          <w:sz w:val="28"/>
          <w:szCs w:val="28"/>
          <w:lang w:val="nl-BE"/>
        </w:rPr>
      </w:pPr>
      <w:r>
        <w:rPr>
          <w:rFonts w:cs="Arial"/>
          <w:b/>
          <w:bCs/>
          <w:color w:val="003768"/>
          <w:sz w:val="28"/>
          <w:szCs w:val="28"/>
          <w:lang w:val="nl-BE"/>
        </w:rPr>
        <w:t xml:space="preserve">Johan Thijs, CEO KBC Groep NV : </w:t>
      </w:r>
      <w:r w:rsidRPr="0050362C">
        <w:rPr>
          <w:rFonts w:cs="Arial"/>
          <w:bCs/>
          <w:color w:val="003768"/>
          <w:sz w:val="28"/>
          <w:szCs w:val="28"/>
          <w:lang w:val="nl-BE"/>
        </w:rPr>
        <w:t xml:space="preserve">“Wij verwelkomen de verlenging van de </w:t>
      </w:r>
      <w:r w:rsidR="0050362C" w:rsidRPr="0050362C">
        <w:rPr>
          <w:rFonts w:cs="Arial"/>
          <w:bCs/>
          <w:color w:val="003768"/>
          <w:sz w:val="28"/>
          <w:szCs w:val="28"/>
          <w:lang w:val="nl-BE"/>
        </w:rPr>
        <w:t xml:space="preserve">verankeringsafspraken </w:t>
      </w:r>
      <w:r w:rsidRPr="0050362C">
        <w:rPr>
          <w:rFonts w:cs="Arial"/>
          <w:bCs/>
          <w:color w:val="003768"/>
          <w:sz w:val="28"/>
          <w:szCs w:val="28"/>
          <w:lang w:val="nl-BE"/>
        </w:rPr>
        <w:t>tussen KB</w:t>
      </w:r>
      <w:r w:rsidR="00FF4F48">
        <w:rPr>
          <w:rFonts w:cs="Arial"/>
          <w:bCs/>
          <w:color w:val="003768"/>
          <w:sz w:val="28"/>
          <w:szCs w:val="28"/>
          <w:lang w:val="nl-BE"/>
        </w:rPr>
        <w:t xml:space="preserve">C </w:t>
      </w:r>
      <w:proofErr w:type="spellStart"/>
      <w:r w:rsidR="00FF4F48">
        <w:rPr>
          <w:rFonts w:cs="Arial"/>
          <w:bCs/>
          <w:color w:val="003768"/>
          <w:sz w:val="28"/>
          <w:szCs w:val="28"/>
          <w:lang w:val="nl-BE"/>
        </w:rPr>
        <w:t>Ancora</w:t>
      </w:r>
      <w:proofErr w:type="spellEnd"/>
      <w:r w:rsidR="00FF4F48">
        <w:rPr>
          <w:rFonts w:cs="Arial"/>
          <w:bCs/>
          <w:color w:val="003768"/>
          <w:sz w:val="28"/>
          <w:szCs w:val="28"/>
          <w:lang w:val="nl-BE"/>
        </w:rPr>
        <w:t xml:space="preserve">, </w:t>
      </w:r>
      <w:proofErr w:type="spellStart"/>
      <w:r w:rsidR="00FF4F48">
        <w:rPr>
          <w:rFonts w:cs="Arial"/>
          <w:bCs/>
          <w:color w:val="003768"/>
          <w:sz w:val="28"/>
          <w:szCs w:val="28"/>
          <w:lang w:val="nl-BE"/>
        </w:rPr>
        <w:t>Cera</w:t>
      </w:r>
      <w:proofErr w:type="spellEnd"/>
      <w:r w:rsidR="003F7A8B">
        <w:rPr>
          <w:rFonts w:cs="Arial"/>
          <w:bCs/>
          <w:color w:val="003768"/>
          <w:sz w:val="28"/>
          <w:szCs w:val="28"/>
          <w:lang w:val="nl-BE"/>
        </w:rPr>
        <w:t>, MRBB en</w:t>
      </w:r>
      <w:r w:rsidRPr="0050362C">
        <w:rPr>
          <w:rFonts w:cs="Arial"/>
          <w:bCs/>
          <w:color w:val="003768"/>
          <w:sz w:val="28"/>
          <w:szCs w:val="28"/>
          <w:lang w:val="nl-BE"/>
        </w:rPr>
        <w:t xml:space="preserve"> </w:t>
      </w:r>
      <w:r w:rsidR="0050362C" w:rsidRPr="0050362C">
        <w:rPr>
          <w:rFonts w:cs="Arial"/>
          <w:bCs/>
          <w:color w:val="003768"/>
          <w:sz w:val="28"/>
          <w:szCs w:val="28"/>
          <w:lang w:val="nl-BE"/>
        </w:rPr>
        <w:t xml:space="preserve">Andere Vaste Aandeelhouders </w:t>
      </w:r>
      <w:r w:rsidRPr="0050362C">
        <w:rPr>
          <w:rFonts w:cs="Arial"/>
          <w:bCs/>
          <w:color w:val="003768"/>
          <w:sz w:val="28"/>
          <w:szCs w:val="28"/>
          <w:lang w:val="nl-BE"/>
        </w:rPr>
        <w:t xml:space="preserve"> omdat zij voor KBC Groep stabiliteit en continuïteit brengt. Wij danken onze kernaandeelhouders voor het vertrouwen dat zij st</w:t>
      </w:r>
      <w:r w:rsidR="003F7A8B">
        <w:rPr>
          <w:rFonts w:cs="Arial"/>
          <w:bCs/>
          <w:color w:val="003768"/>
          <w:sz w:val="28"/>
          <w:szCs w:val="28"/>
          <w:lang w:val="nl-BE"/>
        </w:rPr>
        <w:t>eeds gesteld hebben in KBC</w:t>
      </w:r>
      <w:r w:rsidRPr="0050362C">
        <w:rPr>
          <w:rFonts w:cs="Arial"/>
          <w:bCs/>
          <w:color w:val="003768"/>
          <w:sz w:val="28"/>
          <w:szCs w:val="28"/>
          <w:lang w:val="nl-BE"/>
        </w:rPr>
        <w:t xml:space="preserve"> </w:t>
      </w:r>
      <w:r w:rsidR="0050362C" w:rsidRPr="0050362C">
        <w:rPr>
          <w:rFonts w:cs="Arial"/>
          <w:bCs/>
          <w:color w:val="003768"/>
          <w:sz w:val="28"/>
          <w:szCs w:val="28"/>
          <w:lang w:val="nl-BE"/>
        </w:rPr>
        <w:t>en ook in de toekomst wensen te blijven stellen in onze groep. Een stabiel en lokaal verankerd aandeelhouderschap laat ons toe om op een gezonde en rendabele manier verder te groeien en waarde te creëren voor alle aandeelhouders en stakeholders op lange termijn.”</w:t>
      </w:r>
    </w:p>
    <w:p w:rsidR="00B91505" w:rsidRPr="0050362C" w:rsidRDefault="00B91505" w:rsidP="0050362C">
      <w:pPr>
        <w:autoSpaceDE w:val="0"/>
        <w:autoSpaceDN w:val="0"/>
        <w:adjustRightInd w:val="0"/>
        <w:spacing w:after="0" w:line="240" w:lineRule="auto"/>
        <w:ind w:left="993" w:right="4"/>
        <w:jc w:val="both"/>
        <w:rPr>
          <w:rFonts w:cs="Arial"/>
          <w:bCs/>
          <w:color w:val="003366"/>
          <w:sz w:val="28"/>
          <w:szCs w:val="28"/>
          <w:lang w:val="nl-BE"/>
        </w:rPr>
      </w:pPr>
    </w:p>
    <w:p w:rsidR="0050362C" w:rsidRPr="003F7A8B" w:rsidRDefault="0050362C" w:rsidP="003F7A8B">
      <w:pPr>
        <w:pStyle w:val="Default"/>
        <w:spacing w:line="300" w:lineRule="exact"/>
        <w:ind w:left="993"/>
        <w:jc w:val="both"/>
        <w:rPr>
          <w:rFonts w:asciiTheme="minorHAnsi" w:hAnsiTheme="minorHAnsi" w:cstheme="minorHAnsi"/>
        </w:rPr>
      </w:pPr>
      <w:r w:rsidRPr="003F7A8B">
        <w:rPr>
          <w:rFonts w:asciiTheme="minorHAnsi" w:hAnsiTheme="minorHAnsi" w:cstheme="minorHAnsi"/>
        </w:rPr>
        <w:t>Samen met MRBB en Andere Vaste Aandeelhouders (</w:t>
      </w:r>
      <w:proofErr w:type="spellStart"/>
      <w:r w:rsidRPr="003F7A8B">
        <w:rPr>
          <w:rFonts w:asciiTheme="minorHAnsi" w:hAnsiTheme="minorHAnsi" w:cstheme="minorHAnsi"/>
        </w:rPr>
        <w:t>AVA’s</w:t>
      </w:r>
      <w:proofErr w:type="spellEnd"/>
      <w:r w:rsidRPr="003F7A8B">
        <w:rPr>
          <w:rFonts w:asciiTheme="minorHAnsi" w:hAnsiTheme="minorHAnsi" w:cstheme="minorHAnsi"/>
        </w:rPr>
        <w:t xml:space="preserve">) verzekeren </w:t>
      </w:r>
      <w:proofErr w:type="spellStart"/>
      <w:r w:rsidRPr="003F7A8B">
        <w:rPr>
          <w:rFonts w:asciiTheme="minorHAnsi" w:hAnsiTheme="minorHAnsi" w:cstheme="minorHAnsi"/>
        </w:rPr>
        <w:t>Cera</w:t>
      </w:r>
      <w:proofErr w:type="spellEnd"/>
      <w:r w:rsidRPr="003F7A8B">
        <w:rPr>
          <w:rFonts w:asciiTheme="minorHAnsi" w:hAnsiTheme="minorHAnsi" w:cstheme="minorHAnsi"/>
        </w:rPr>
        <w:t xml:space="preserve"> en KBC </w:t>
      </w:r>
      <w:proofErr w:type="spellStart"/>
      <w:r w:rsidRPr="003F7A8B">
        <w:rPr>
          <w:rFonts w:asciiTheme="minorHAnsi" w:hAnsiTheme="minorHAnsi" w:cstheme="minorHAnsi"/>
        </w:rPr>
        <w:t>Ancora</w:t>
      </w:r>
      <w:proofErr w:type="spellEnd"/>
      <w:r w:rsidRPr="003F7A8B">
        <w:rPr>
          <w:rFonts w:asciiTheme="minorHAnsi" w:hAnsiTheme="minorHAnsi" w:cstheme="minorHAnsi"/>
        </w:rPr>
        <w:t xml:space="preserve"> de aandeelhoudersstabiliteit en de verdere ontwikkeling van de KBC-groep. Hiertoe werd op 23 december 2004 een syndicaatsovereenkomst afgesloten, met een initiële </w:t>
      </w:r>
      <w:proofErr w:type="spellStart"/>
      <w:r w:rsidRPr="003F7A8B">
        <w:rPr>
          <w:rFonts w:asciiTheme="minorHAnsi" w:hAnsiTheme="minorHAnsi" w:cstheme="minorHAnsi"/>
        </w:rPr>
        <w:t>duurtijd</w:t>
      </w:r>
      <w:proofErr w:type="spellEnd"/>
      <w:r w:rsidRPr="003F7A8B">
        <w:rPr>
          <w:rFonts w:asciiTheme="minorHAnsi" w:hAnsiTheme="minorHAnsi" w:cstheme="minorHAnsi"/>
        </w:rPr>
        <w:t xml:space="preserve"> van 10 jaar. Deze afspraken worden nu, in geactualiseerde vorm, verlengd voor een nieuwe periode van 10 jaar. </w:t>
      </w:r>
    </w:p>
    <w:p w:rsidR="0050362C" w:rsidRPr="003F7A8B" w:rsidRDefault="0050362C" w:rsidP="003F7A8B">
      <w:pPr>
        <w:pStyle w:val="Default"/>
        <w:spacing w:line="300" w:lineRule="exact"/>
        <w:ind w:left="993"/>
        <w:jc w:val="both"/>
        <w:rPr>
          <w:rFonts w:asciiTheme="minorHAnsi" w:hAnsiTheme="minorHAnsi" w:cstheme="minorHAnsi"/>
        </w:rPr>
      </w:pPr>
      <w:r w:rsidRPr="003F7A8B">
        <w:rPr>
          <w:rFonts w:asciiTheme="minorHAnsi" w:hAnsiTheme="minorHAnsi" w:cstheme="minorHAnsi"/>
        </w:rPr>
        <w:t xml:space="preserve">In dat kader zullen </w:t>
      </w:r>
      <w:proofErr w:type="spellStart"/>
      <w:r w:rsidRPr="003F7A8B">
        <w:rPr>
          <w:rFonts w:asciiTheme="minorHAnsi" w:hAnsiTheme="minorHAnsi" w:cstheme="minorHAnsi"/>
        </w:rPr>
        <w:t>Cera</w:t>
      </w:r>
      <w:proofErr w:type="spellEnd"/>
      <w:r w:rsidRPr="003F7A8B">
        <w:rPr>
          <w:rFonts w:asciiTheme="minorHAnsi" w:hAnsiTheme="minorHAnsi" w:cstheme="minorHAnsi"/>
        </w:rPr>
        <w:t xml:space="preserve">, KBC </w:t>
      </w:r>
      <w:proofErr w:type="spellStart"/>
      <w:r w:rsidRPr="003F7A8B">
        <w:rPr>
          <w:rFonts w:asciiTheme="minorHAnsi" w:hAnsiTheme="minorHAnsi" w:cstheme="minorHAnsi"/>
        </w:rPr>
        <w:t>Ancora</w:t>
      </w:r>
      <w:proofErr w:type="spellEnd"/>
      <w:r w:rsidRPr="003F7A8B">
        <w:rPr>
          <w:rFonts w:asciiTheme="minorHAnsi" w:hAnsiTheme="minorHAnsi" w:cstheme="minorHAnsi"/>
        </w:rPr>
        <w:t>, MRBB en Andere Vaste Aandeelhouders (AVAS) met al hun aandelen toetreden tot de aandeelhoudersovereenkomst. Hierdoor zal de overeenkomst ook in de toekomst blijvend meer dan 30% van het totaal aant</w:t>
      </w:r>
      <w:r w:rsidR="00271EDC">
        <w:rPr>
          <w:rFonts w:asciiTheme="minorHAnsi" w:hAnsiTheme="minorHAnsi" w:cstheme="minorHAnsi"/>
        </w:rPr>
        <w:t>al KBC Groep-aandelen groeperen.</w:t>
      </w:r>
    </w:p>
    <w:p w:rsidR="0050362C" w:rsidRPr="003F7A8B" w:rsidRDefault="0050362C" w:rsidP="003F7A8B">
      <w:pPr>
        <w:pStyle w:val="Default"/>
        <w:spacing w:line="300" w:lineRule="exact"/>
        <w:ind w:left="993"/>
        <w:jc w:val="both"/>
        <w:rPr>
          <w:rFonts w:asciiTheme="minorHAnsi" w:hAnsiTheme="minorHAnsi" w:cstheme="minorHAnsi"/>
        </w:rPr>
      </w:pPr>
      <w:r w:rsidRPr="003F7A8B">
        <w:rPr>
          <w:rFonts w:asciiTheme="minorHAnsi" w:hAnsiTheme="minorHAnsi" w:cstheme="minorHAnsi"/>
        </w:rPr>
        <w:t>Het exacte aantal aandelen dat alle partijen binnen het onderling overleg verenigen, zal worden vastgesteld op 1 december 2014 wanneer de verlenging van de overeenkomst ingaat</w:t>
      </w:r>
      <w:r w:rsidR="00AC0D14">
        <w:rPr>
          <w:rFonts w:asciiTheme="minorHAnsi" w:hAnsiTheme="minorHAnsi" w:cstheme="minorHAnsi"/>
        </w:rPr>
        <w:t xml:space="preserve"> en de bevoegde organen van alle partijen daartoe de nodige beslissingen hebben genomen.</w:t>
      </w:r>
    </w:p>
    <w:p w:rsidR="0050362C" w:rsidRPr="003F7A8B" w:rsidRDefault="0050362C" w:rsidP="0050362C">
      <w:pPr>
        <w:pStyle w:val="Default"/>
        <w:spacing w:line="300" w:lineRule="exact"/>
        <w:jc w:val="both"/>
        <w:rPr>
          <w:rFonts w:asciiTheme="minorHAnsi" w:hAnsiTheme="minorHAnsi" w:cstheme="minorHAnsi"/>
        </w:rPr>
      </w:pPr>
    </w:p>
    <w:p w:rsidR="0050362C" w:rsidRPr="00EE3BBA" w:rsidRDefault="0050362C" w:rsidP="0050362C">
      <w:pPr>
        <w:pStyle w:val="Default"/>
        <w:spacing w:line="300" w:lineRule="exact"/>
        <w:jc w:val="both"/>
        <w:rPr>
          <w:sz w:val="21"/>
          <w:szCs w:val="21"/>
        </w:rPr>
      </w:pPr>
    </w:p>
    <w:p w:rsidR="00B91505" w:rsidRPr="007E289B" w:rsidRDefault="00B91505" w:rsidP="002D344C">
      <w:pPr>
        <w:autoSpaceDE w:val="0"/>
        <w:autoSpaceDN w:val="0"/>
        <w:adjustRightInd w:val="0"/>
        <w:spacing w:after="0" w:line="240" w:lineRule="auto"/>
        <w:ind w:left="993" w:right="4"/>
        <w:rPr>
          <w:rFonts w:ascii="Rockwell" w:hAnsi="Rockwell" w:cs="Arial"/>
          <w:b/>
          <w:bCs/>
          <w:color w:val="003768"/>
          <w:sz w:val="28"/>
          <w:szCs w:val="28"/>
          <w:lang w:val="nl-BE" w:eastAsia="nl-BE"/>
        </w:rPr>
      </w:pPr>
      <w:bookmarkStart w:id="0" w:name="_GoBack"/>
      <w:bookmarkEnd w:id="0"/>
    </w:p>
    <w:p w:rsidR="003F7A8B" w:rsidRPr="007E289B" w:rsidRDefault="003F7A8B" w:rsidP="002D344C">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571370" w:rsidRPr="00571370" w:rsidRDefault="00B91505" w:rsidP="00571370">
      <w:pPr>
        <w:autoSpaceDE w:val="0"/>
        <w:autoSpaceDN w:val="0"/>
        <w:adjustRightInd w:val="0"/>
        <w:spacing w:after="120" w:line="240" w:lineRule="auto"/>
        <w:ind w:left="993" w:right="4"/>
        <w:rPr>
          <w:rFonts w:ascii="Rockwell" w:hAnsi="Rockwell" w:cs="Arial"/>
          <w:b/>
          <w:bCs/>
          <w:color w:val="003768"/>
          <w:sz w:val="24"/>
          <w:szCs w:val="24"/>
          <w:lang w:val="nl-BE" w:eastAsia="nl-BE"/>
        </w:rPr>
      </w:pPr>
      <w:r w:rsidRPr="00571370">
        <w:rPr>
          <w:rFonts w:ascii="Rockwell" w:hAnsi="Rockwell" w:cs="Arial"/>
          <w:b/>
          <w:bCs/>
          <w:color w:val="003768"/>
          <w:sz w:val="24"/>
          <w:szCs w:val="24"/>
          <w:lang w:val="nl-BE" w:eastAsia="nl-BE"/>
        </w:rPr>
        <w:t>Voor meer informatie kunt u contact opnemen met:</w:t>
      </w:r>
    </w:p>
    <w:p w:rsidR="00B91505" w:rsidRPr="00571370" w:rsidRDefault="00B91505" w:rsidP="00571370">
      <w:pPr>
        <w:autoSpaceDE w:val="0"/>
        <w:autoSpaceDN w:val="0"/>
        <w:adjustRightInd w:val="0"/>
        <w:spacing w:after="0" w:line="240" w:lineRule="auto"/>
        <w:ind w:left="993" w:right="4"/>
        <w:rPr>
          <w:rFonts w:ascii="Rockwell" w:hAnsi="Rockwell" w:cs="Arial"/>
          <w:b/>
          <w:bCs/>
          <w:color w:val="003768"/>
          <w:sz w:val="20"/>
          <w:szCs w:val="20"/>
          <w:lang w:val="nl-BE" w:eastAsia="nl-BE"/>
        </w:rPr>
      </w:pPr>
      <w:r w:rsidRPr="00571370">
        <w:rPr>
          <w:color w:val="003768"/>
          <w:sz w:val="20"/>
          <w:szCs w:val="20"/>
          <w:lang w:val="nl-BE" w:eastAsia="nl-BE"/>
        </w:rPr>
        <w:t>Wim Allegaert, directeur Investor Relations, KBC-groep</w:t>
      </w:r>
    </w:p>
    <w:p w:rsidR="00571370" w:rsidRPr="00571370" w:rsidRDefault="00571370" w:rsidP="00571370">
      <w:pPr>
        <w:pStyle w:val="NoSpacing"/>
        <w:spacing w:after="120"/>
        <w:ind w:left="993"/>
        <w:rPr>
          <w:color w:val="00AEEF"/>
          <w:sz w:val="20"/>
          <w:szCs w:val="20"/>
          <w:lang w:val="de-DE"/>
        </w:rPr>
      </w:pPr>
      <w:r w:rsidRPr="00571370">
        <w:rPr>
          <w:color w:val="003768"/>
          <w:sz w:val="20"/>
          <w:szCs w:val="20"/>
          <w:lang w:val="de-DE"/>
        </w:rPr>
        <w:t xml:space="preserve">Tel +32 2 429 50 51  - </w:t>
      </w:r>
      <w:proofErr w:type="spellStart"/>
      <w:r w:rsidRPr="00571370">
        <w:rPr>
          <w:color w:val="003768"/>
          <w:sz w:val="20"/>
          <w:szCs w:val="20"/>
          <w:lang w:val="de-DE"/>
        </w:rPr>
        <w:t>E-mail</w:t>
      </w:r>
      <w:proofErr w:type="spellEnd"/>
      <w:r w:rsidR="00B91505" w:rsidRPr="00571370">
        <w:rPr>
          <w:color w:val="003768"/>
          <w:sz w:val="20"/>
          <w:szCs w:val="20"/>
          <w:lang w:val="de-DE"/>
        </w:rPr>
        <w:t>:</w:t>
      </w:r>
      <w:r w:rsidR="00B91505" w:rsidRPr="00571370">
        <w:rPr>
          <w:sz w:val="20"/>
          <w:szCs w:val="20"/>
          <w:lang w:val="de-DE"/>
        </w:rPr>
        <w:t xml:space="preserve"> </w:t>
      </w:r>
      <w:hyperlink r:id="rId10" w:history="1">
        <w:r w:rsidR="00B91505" w:rsidRPr="00571370">
          <w:rPr>
            <w:rStyle w:val="Hyperlink"/>
            <w:rFonts w:cs="Arial"/>
            <w:color w:val="00AEEF"/>
            <w:sz w:val="20"/>
            <w:szCs w:val="20"/>
            <w:lang w:val="de-DE"/>
          </w:rPr>
          <w:t>wim.allegaert@kbc.be</w:t>
        </w:r>
      </w:hyperlink>
    </w:p>
    <w:p w:rsidR="00B91505" w:rsidRPr="003F7A8B" w:rsidRDefault="00B91505" w:rsidP="00571370">
      <w:pPr>
        <w:pStyle w:val="NoSpacing"/>
        <w:ind w:left="993"/>
        <w:rPr>
          <w:color w:val="00AEEF"/>
          <w:sz w:val="20"/>
          <w:szCs w:val="20"/>
          <w:lang w:val="de-DE"/>
        </w:rPr>
      </w:pPr>
      <w:r w:rsidRPr="003F7A8B">
        <w:rPr>
          <w:rFonts w:cs="Arial"/>
          <w:color w:val="003768"/>
          <w:sz w:val="20"/>
          <w:szCs w:val="20"/>
          <w:lang w:val="de-DE" w:eastAsia="nl-BE"/>
        </w:rPr>
        <w:t xml:space="preserve">Viviane Huybrecht, </w:t>
      </w:r>
      <w:proofErr w:type="spellStart"/>
      <w:r w:rsidRPr="003F7A8B">
        <w:rPr>
          <w:rFonts w:cs="Arial"/>
          <w:color w:val="003768"/>
          <w:sz w:val="20"/>
          <w:szCs w:val="20"/>
          <w:lang w:val="de-DE" w:eastAsia="nl-BE"/>
        </w:rPr>
        <w:t>directeur</w:t>
      </w:r>
      <w:proofErr w:type="spellEnd"/>
      <w:r w:rsidRPr="003F7A8B">
        <w:rPr>
          <w:rFonts w:cs="Arial"/>
          <w:color w:val="003768"/>
          <w:sz w:val="20"/>
          <w:szCs w:val="20"/>
          <w:lang w:val="de-DE" w:eastAsia="nl-BE"/>
        </w:rPr>
        <w:t xml:space="preserve"> Corporate </w:t>
      </w:r>
      <w:proofErr w:type="spellStart"/>
      <w:r w:rsidRPr="003F7A8B">
        <w:rPr>
          <w:rFonts w:cs="Arial"/>
          <w:color w:val="003768"/>
          <w:sz w:val="20"/>
          <w:szCs w:val="20"/>
          <w:lang w:val="de-DE" w:eastAsia="nl-BE"/>
        </w:rPr>
        <w:t>communicatie</w:t>
      </w:r>
      <w:proofErr w:type="spellEnd"/>
      <w:r w:rsidRPr="003F7A8B">
        <w:rPr>
          <w:rFonts w:cs="Arial"/>
          <w:color w:val="003768"/>
          <w:sz w:val="20"/>
          <w:szCs w:val="20"/>
          <w:lang w:val="de-DE" w:eastAsia="nl-BE"/>
        </w:rPr>
        <w:t>/</w:t>
      </w:r>
      <w:proofErr w:type="spellStart"/>
      <w:r w:rsidRPr="003F7A8B">
        <w:rPr>
          <w:rFonts w:cs="Arial"/>
          <w:color w:val="003768"/>
          <w:sz w:val="20"/>
          <w:szCs w:val="20"/>
          <w:lang w:val="de-DE" w:eastAsia="nl-BE"/>
        </w:rPr>
        <w:t>woordvoerster</w:t>
      </w:r>
      <w:proofErr w:type="spellEnd"/>
      <w:r w:rsidRPr="003F7A8B">
        <w:rPr>
          <w:rFonts w:cs="Arial"/>
          <w:color w:val="003768"/>
          <w:sz w:val="20"/>
          <w:szCs w:val="20"/>
          <w:lang w:val="de-DE" w:eastAsia="nl-BE"/>
        </w:rPr>
        <w:t xml:space="preserve"> KBC-</w:t>
      </w:r>
      <w:proofErr w:type="spellStart"/>
      <w:r w:rsidRPr="003F7A8B">
        <w:rPr>
          <w:rFonts w:cs="Arial"/>
          <w:color w:val="003768"/>
          <w:sz w:val="20"/>
          <w:szCs w:val="20"/>
          <w:lang w:val="de-DE" w:eastAsia="nl-BE"/>
        </w:rPr>
        <w:t>groep</w:t>
      </w:r>
      <w:proofErr w:type="spellEnd"/>
    </w:p>
    <w:p w:rsidR="00B91505" w:rsidRPr="00571370" w:rsidRDefault="00571370" w:rsidP="00571370">
      <w:pPr>
        <w:autoSpaceDE w:val="0"/>
        <w:autoSpaceDN w:val="0"/>
        <w:adjustRightInd w:val="0"/>
        <w:spacing w:after="0" w:line="240" w:lineRule="auto"/>
        <w:ind w:left="993" w:right="4"/>
        <w:rPr>
          <w:rFonts w:cs="Arial"/>
          <w:sz w:val="20"/>
          <w:szCs w:val="20"/>
          <w:lang w:val="de-DE"/>
        </w:rPr>
      </w:pPr>
      <w:r w:rsidRPr="00571370">
        <w:rPr>
          <w:rFonts w:cs="Arial"/>
          <w:color w:val="003768"/>
          <w:sz w:val="20"/>
          <w:szCs w:val="20"/>
          <w:lang w:val="de-DE"/>
        </w:rPr>
        <w:t xml:space="preserve">Tel +32 2 429 85 45  - </w:t>
      </w:r>
      <w:proofErr w:type="spellStart"/>
      <w:r w:rsidRPr="00571370">
        <w:rPr>
          <w:rFonts w:cs="Arial"/>
          <w:color w:val="003768"/>
          <w:sz w:val="20"/>
          <w:szCs w:val="20"/>
          <w:lang w:val="de-DE"/>
        </w:rPr>
        <w:t>E-mail</w:t>
      </w:r>
      <w:proofErr w:type="spellEnd"/>
      <w:r w:rsidR="00B91505" w:rsidRPr="00571370">
        <w:rPr>
          <w:rFonts w:cs="Arial"/>
          <w:color w:val="003768"/>
          <w:sz w:val="20"/>
          <w:szCs w:val="20"/>
          <w:lang w:val="de-DE"/>
        </w:rPr>
        <w:t>:</w:t>
      </w:r>
      <w:r w:rsidR="00B91505" w:rsidRPr="00571370">
        <w:rPr>
          <w:rFonts w:cs="Arial"/>
          <w:sz w:val="20"/>
          <w:szCs w:val="20"/>
          <w:lang w:val="de-DE"/>
        </w:rPr>
        <w:t xml:space="preserve"> </w:t>
      </w:r>
      <w:hyperlink r:id="rId11" w:history="1">
        <w:r w:rsidR="00B91505" w:rsidRPr="00571370">
          <w:rPr>
            <w:rStyle w:val="Hyperlink"/>
            <w:rFonts w:cs="Arial"/>
            <w:color w:val="00AEEF"/>
            <w:sz w:val="20"/>
            <w:szCs w:val="20"/>
            <w:lang w:val="de-DE"/>
          </w:rPr>
          <w:t>pressofficekbc@kbc.be</w:t>
        </w:r>
      </w:hyperlink>
    </w:p>
    <w:p w:rsidR="003F7A8B" w:rsidRDefault="003F7A8B" w:rsidP="003F7A8B">
      <w:pPr>
        <w:pStyle w:val="Default"/>
        <w:rPr>
          <w:sz w:val="21"/>
          <w:szCs w:val="21"/>
          <w:lang w:val="de-DE"/>
        </w:rPr>
      </w:pPr>
    </w:p>
    <w:p w:rsidR="003F7A8B" w:rsidRPr="003F7A8B" w:rsidRDefault="003F7A8B" w:rsidP="003F7A8B">
      <w:pPr>
        <w:pStyle w:val="Default"/>
        <w:ind w:left="273" w:firstLine="720"/>
        <w:rPr>
          <w:rFonts w:ascii="Calibri" w:hAnsi="Calibri" w:cs="Calibri"/>
          <w:sz w:val="20"/>
          <w:szCs w:val="20"/>
          <w:lang w:val="de-DE"/>
        </w:rPr>
      </w:pPr>
      <w:r w:rsidRPr="003F7A8B">
        <w:rPr>
          <w:rFonts w:ascii="Calibri" w:hAnsi="Calibri" w:cs="Calibri"/>
          <w:sz w:val="20"/>
          <w:szCs w:val="20"/>
          <w:lang w:val="de-DE"/>
        </w:rPr>
        <w:t xml:space="preserve">KBC Ancora Investor Relations &amp; Pers </w:t>
      </w:r>
      <w:proofErr w:type="spellStart"/>
      <w:r w:rsidRPr="003F7A8B">
        <w:rPr>
          <w:rFonts w:ascii="Calibri" w:hAnsi="Calibri" w:cs="Calibri"/>
          <w:sz w:val="20"/>
          <w:szCs w:val="20"/>
          <w:lang w:val="de-DE"/>
        </w:rPr>
        <w:t>contact</w:t>
      </w:r>
      <w:proofErr w:type="spellEnd"/>
      <w:r w:rsidRPr="003F7A8B">
        <w:rPr>
          <w:rFonts w:ascii="Calibri" w:hAnsi="Calibri" w:cs="Calibri"/>
          <w:sz w:val="20"/>
          <w:szCs w:val="20"/>
          <w:lang w:val="de-DE"/>
        </w:rPr>
        <w:t>: Jan Bergmans</w:t>
      </w:r>
    </w:p>
    <w:p w:rsidR="003F7A8B" w:rsidRPr="003F7A8B" w:rsidRDefault="003F7A8B" w:rsidP="003F7A8B">
      <w:pPr>
        <w:pStyle w:val="Default"/>
        <w:ind w:left="273" w:firstLine="720"/>
        <w:rPr>
          <w:rStyle w:val="Hyperlink"/>
          <w:rFonts w:ascii="Calibri" w:hAnsi="Calibri" w:cs="Calibri"/>
          <w:color w:val="00B0F0"/>
          <w:sz w:val="20"/>
          <w:szCs w:val="20"/>
          <w:lang w:val="de-DE"/>
        </w:rPr>
      </w:pPr>
      <w:r w:rsidRPr="003F7A8B">
        <w:rPr>
          <w:rFonts w:ascii="Calibri" w:hAnsi="Calibri" w:cs="Calibri"/>
          <w:sz w:val="20"/>
          <w:szCs w:val="20"/>
          <w:lang w:val="de-DE"/>
        </w:rPr>
        <w:t xml:space="preserve">tel.: +32 (0)16 27 96 72 ; </w:t>
      </w:r>
      <w:proofErr w:type="spellStart"/>
      <w:r w:rsidRPr="003F7A8B">
        <w:rPr>
          <w:rFonts w:ascii="Calibri" w:hAnsi="Calibri" w:cs="Calibri"/>
          <w:sz w:val="20"/>
          <w:szCs w:val="20"/>
          <w:lang w:val="de-DE"/>
        </w:rPr>
        <w:t>e-mail</w:t>
      </w:r>
      <w:proofErr w:type="spellEnd"/>
      <w:r w:rsidRPr="003F7A8B">
        <w:rPr>
          <w:rFonts w:ascii="Calibri" w:hAnsi="Calibri" w:cs="Calibri"/>
          <w:sz w:val="20"/>
          <w:szCs w:val="20"/>
          <w:lang w:val="de-DE"/>
        </w:rPr>
        <w:t xml:space="preserve">: </w:t>
      </w:r>
      <w:hyperlink r:id="rId12" w:history="1">
        <w:r w:rsidRPr="003F7A8B">
          <w:rPr>
            <w:rStyle w:val="Hyperlink"/>
            <w:rFonts w:ascii="Calibri" w:hAnsi="Calibri" w:cs="Calibri"/>
            <w:color w:val="00B0F0"/>
            <w:sz w:val="20"/>
            <w:szCs w:val="20"/>
            <w:lang w:val="de-DE"/>
          </w:rPr>
          <w:t>jan.bergmans@kbcancora.be</w:t>
        </w:r>
      </w:hyperlink>
    </w:p>
    <w:p w:rsidR="003F7A8B" w:rsidRPr="007E289B" w:rsidRDefault="008B49F3" w:rsidP="003F7A8B">
      <w:pPr>
        <w:pStyle w:val="Default"/>
        <w:ind w:left="273" w:firstLine="720"/>
        <w:rPr>
          <w:rStyle w:val="Hyperlink"/>
          <w:rFonts w:ascii="Calibri" w:hAnsi="Calibri" w:cs="Calibri"/>
          <w:color w:val="00B0F0"/>
          <w:sz w:val="20"/>
          <w:szCs w:val="20"/>
        </w:rPr>
      </w:pPr>
      <w:hyperlink r:id="rId13" w:history="1">
        <w:r w:rsidR="003F7A8B" w:rsidRPr="007E289B">
          <w:rPr>
            <w:rStyle w:val="Hyperlink"/>
            <w:rFonts w:ascii="Calibri" w:hAnsi="Calibri" w:cs="Calibri"/>
            <w:color w:val="00B0F0"/>
            <w:sz w:val="20"/>
            <w:szCs w:val="20"/>
          </w:rPr>
          <w:t>www.kbcaconcora.be</w:t>
        </w:r>
      </w:hyperlink>
    </w:p>
    <w:p w:rsidR="003F7A8B" w:rsidRPr="007E289B" w:rsidRDefault="003F7A8B" w:rsidP="003F7A8B">
      <w:pPr>
        <w:pStyle w:val="Default"/>
        <w:ind w:left="273" w:firstLine="720"/>
        <w:rPr>
          <w:rFonts w:ascii="Calibri" w:hAnsi="Calibri" w:cs="Calibri"/>
          <w:color w:val="00B0F0"/>
          <w:sz w:val="20"/>
          <w:szCs w:val="20"/>
        </w:rPr>
      </w:pPr>
    </w:p>
    <w:p w:rsidR="003F7A8B" w:rsidRPr="007E289B" w:rsidRDefault="003F7A8B" w:rsidP="003F7A8B">
      <w:pPr>
        <w:pStyle w:val="Default"/>
        <w:ind w:left="273" w:firstLine="720"/>
        <w:rPr>
          <w:rFonts w:ascii="Calibri" w:hAnsi="Calibri" w:cs="Calibri"/>
          <w:sz w:val="20"/>
          <w:szCs w:val="20"/>
        </w:rPr>
      </w:pPr>
      <w:proofErr w:type="spellStart"/>
      <w:r w:rsidRPr="007E289B">
        <w:rPr>
          <w:rFonts w:ascii="Calibri" w:hAnsi="Calibri" w:cs="Calibri"/>
          <w:sz w:val="20"/>
          <w:szCs w:val="20"/>
        </w:rPr>
        <w:t>Cera</w:t>
      </w:r>
      <w:proofErr w:type="spellEnd"/>
      <w:r w:rsidRPr="007E289B">
        <w:rPr>
          <w:rFonts w:ascii="Calibri" w:hAnsi="Calibri" w:cs="Calibri"/>
          <w:sz w:val="20"/>
          <w:szCs w:val="20"/>
        </w:rPr>
        <w:t xml:space="preserve">: Hilde Talloen, hoofd Communicatie, </w:t>
      </w:r>
    </w:p>
    <w:p w:rsidR="003F7A8B" w:rsidRPr="003F7A8B" w:rsidRDefault="003F7A8B" w:rsidP="003F7A8B">
      <w:pPr>
        <w:pStyle w:val="Default"/>
        <w:ind w:left="273" w:firstLine="720"/>
        <w:rPr>
          <w:rFonts w:ascii="Calibri" w:hAnsi="Calibri" w:cs="Calibri"/>
          <w:color w:val="00B0F0"/>
          <w:sz w:val="20"/>
          <w:szCs w:val="20"/>
          <w:lang w:val="de-DE"/>
        </w:rPr>
      </w:pPr>
      <w:proofErr w:type="spellStart"/>
      <w:r w:rsidRPr="003F7A8B">
        <w:rPr>
          <w:rFonts w:ascii="Calibri" w:hAnsi="Calibri" w:cs="Calibri"/>
          <w:sz w:val="20"/>
          <w:szCs w:val="20"/>
          <w:lang w:val="de-DE"/>
        </w:rPr>
        <w:t>tel</w:t>
      </w:r>
      <w:proofErr w:type="spellEnd"/>
      <w:r w:rsidRPr="003F7A8B">
        <w:rPr>
          <w:rFonts w:ascii="Calibri" w:hAnsi="Calibri" w:cs="Calibri"/>
          <w:sz w:val="20"/>
          <w:szCs w:val="20"/>
          <w:lang w:val="de-DE"/>
        </w:rPr>
        <w:t xml:space="preserve"> 016 27 96 79, </w:t>
      </w:r>
      <w:proofErr w:type="spellStart"/>
      <w:r w:rsidRPr="003F7A8B">
        <w:rPr>
          <w:rFonts w:ascii="Calibri" w:hAnsi="Calibri" w:cs="Calibri"/>
          <w:sz w:val="20"/>
          <w:szCs w:val="20"/>
          <w:lang w:val="de-DE"/>
        </w:rPr>
        <w:t>e-mail</w:t>
      </w:r>
      <w:proofErr w:type="spellEnd"/>
      <w:r w:rsidRPr="003F7A8B">
        <w:rPr>
          <w:rFonts w:ascii="Calibri" w:hAnsi="Calibri" w:cs="Calibri"/>
          <w:sz w:val="20"/>
          <w:szCs w:val="20"/>
          <w:lang w:val="de-DE"/>
        </w:rPr>
        <w:t xml:space="preserve">: </w:t>
      </w:r>
      <w:hyperlink r:id="rId14" w:history="1">
        <w:r w:rsidRPr="003F7A8B">
          <w:rPr>
            <w:rStyle w:val="Hyperlink"/>
            <w:rFonts w:ascii="Calibri" w:hAnsi="Calibri" w:cs="Calibri"/>
            <w:color w:val="00B0F0"/>
            <w:sz w:val="20"/>
            <w:szCs w:val="20"/>
            <w:lang w:val="de-DE"/>
          </w:rPr>
          <w:t>Hilde.Talloen@cera.be</w:t>
        </w:r>
      </w:hyperlink>
      <w:r w:rsidRPr="003F7A8B">
        <w:rPr>
          <w:rFonts w:ascii="Calibri" w:hAnsi="Calibri" w:cs="Calibri"/>
          <w:color w:val="00B0F0"/>
          <w:sz w:val="20"/>
          <w:szCs w:val="20"/>
          <w:lang w:val="de-DE"/>
        </w:rPr>
        <w:t xml:space="preserve"> </w:t>
      </w:r>
    </w:p>
    <w:p w:rsidR="003F7A8B" w:rsidRDefault="008B49F3" w:rsidP="003F7A8B">
      <w:pPr>
        <w:pStyle w:val="Default"/>
        <w:ind w:left="273" w:firstLine="720"/>
        <w:rPr>
          <w:rFonts w:ascii="Calibri" w:hAnsi="Calibri" w:cs="Calibri"/>
          <w:color w:val="00B0F0"/>
          <w:sz w:val="20"/>
          <w:szCs w:val="20"/>
          <w:lang w:val="de-DE"/>
        </w:rPr>
      </w:pPr>
      <w:hyperlink r:id="rId15" w:history="1">
        <w:r w:rsidR="00271EDC" w:rsidRPr="00E45D38">
          <w:rPr>
            <w:rStyle w:val="Hyperlink"/>
            <w:rFonts w:ascii="Calibri" w:hAnsi="Calibri" w:cs="Calibri"/>
            <w:sz w:val="20"/>
            <w:szCs w:val="20"/>
            <w:lang w:val="de-DE"/>
          </w:rPr>
          <w:t>www.cera.be</w:t>
        </w:r>
      </w:hyperlink>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Default="00271EDC" w:rsidP="003F7A8B">
      <w:pPr>
        <w:pStyle w:val="Default"/>
        <w:ind w:left="273" w:firstLine="720"/>
        <w:rPr>
          <w:rFonts w:ascii="Calibri" w:hAnsi="Calibri" w:cs="Calibri"/>
          <w:color w:val="00B0F0"/>
          <w:sz w:val="20"/>
          <w:szCs w:val="20"/>
          <w:lang w:val="de-DE"/>
        </w:rPr>
      </w:pPr>
    </w:p>
    <w:p w:rsidR="00271EDC" w:rsidRPr="003F7A8B" w:rsidRDefault="00271EDC" w:rsidP="003F7A8B">
      <w:pPr>
        <w:pStyle w:val="Default"/>
        <w:ind w:left="273" w:firstLine="720"/>
        <w:rPr>
          <w:rFonts w:ascii="Calibri" w:hAnsi="Calibri" w:cs="Calibri"/>
          <w:color w:val="00B0F0"/>
          <w:sz w:val="20"/>
          <w:szCs w:val="20"/>
          <w:lang w:val="de-DE"/>
        </w:rPr>
      </w:pPr>
    </w:p>
    <w:p w:rsidR="003F7A8B" w:rsidRPr="003F7A8B" w:rsidRDefault="003F7A8B" w:rsidP="003F7A8B">
      <w:pPr>
        <w:autoSpaceDE w:val="0"/>
        <w:autoSpaceDN w:val="0"/>
        <w:adjustRightInd w:val="0"/>
        <w:spacing w:after="0" w:line="240" w:lineRule="auto"/>
        <w:ind w:left="993" w:right="4"/>
        <w:rPr>
          <w:rFonts w:asciiTheme="minorHAnsi" w:hAnsiTheme="minorHAnsi" w:cstheme="minorHAnsi"/>
          <w:b/>
          <w:bCs/>
          <w:color w:val="00B0F0"/>
          <w:sz w:val="20"/>
          <w:szCs w:val="20"/>
          <w:lang w:val="de-DE" w:eastAsia="nl-B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271EDC"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892218" w:rsidRDefault="00892218" w:rsidP="00892218">
            <w:pPr>
              <w:autoSpaceDE w:val="0"/>
              <w:autoSpaceDN w:val="0"/>
              <w:adjustRightInd w:val="0"/>
              <w:spacing w:after="0" w:line="240" w:lineRule="auto"/>
              <w:rPr>
                <w:b/>
                <w:bCs/>
                <w:color w:val="003768"/>
                <w:sz w:val="18"/>
                <w:szCs w:val="18"/>
                <w:lang w:val="nl-BE"/>
              </w:rPr>
            </w:pPr>
            <w:r w:rsidRPr="00892218">
              <w:rPr>
                <w:rFonts w:ascii="Rockwell" w:hAnsi="Rockwell" w:cs="Rockwell"/>
                <w:color w:val="003768"/>
                <w:sz w:val="18"/>
                <w:szCs w:val="18"/>
                <w:lang w:val="nl-BE" w:eastAsia="nl-BE"/>
              </w:rPr>
              <w:t>* Dit nieuwsbericht bevat informatie waarop de Europese transparantieregelgeving voor beursgenoteerde bedrijven van toepassing is.</w:t>
            </w:r>
          </w:p>
        </w:tc>
      </w:tr>
      <w:tr w:rsidR="00CE168D" w:rsidRPr="00271EDC" w:rsidTr="00020337">
        <w:trPr>
          <w:trHeight w:val="913"/>
        </w:trPr>
        <w:tc>
          <w:tcPr>
            <w:tcW w:w="3400" w:type="dxa"/>
            <w:shd w:val="clear" w:color="auto" w:fill="FFFFFF"/>
            <w:tcMar>
              <w:top w:w="15" w:type="dxa"/>
              <w:left w:w="15" w:type="dxa"/>
              <w:bottom w:w="0" w:type="dxa"/>
              <w:right w:w="15" w:type="dxa"/>
            </w:tcMar>
            <w:hideMark/>
          </w:tcPr>
          <w:p w:rsidR="00CE168D" w:rsidRPr="00892218" w:rsidRDefault="00CE168D" w:rsidP="0064576A">
            <w:pPr>
              <w:pStyle w:val="Footer"/>
              <w:tabs>
                <w:tab w:val="bar" w:pos="-2709"/>
              </w:tabs>
              <w:rPr>
                <w:bCs/>
                <w:color w:val="00B0F0"/>
                <w:sz w:val="4"/>
                <w:szCs w:val="4"/>
                <w:lang w:val="nl-BE"/>
              </w:rPr>
            </w:pPr>
          </w:p>
          <w:p w:rsidR="00CE168D" w:rsidRPr="00B5684E" w:rsidRDefault="00CE168D" w:rsidP="0064576A">
            <w:pPr>
              <w:pStyle w:val="Footer"/>
              <w:tabs>
                <w:tab w:val="bar" w:pos="-2709"/>
              </w:tabs>
              <w:rPr>
                <w:rFonts w:ascii="Rockwell" w:hAnsi="Rockwell"/>
                <w:color w:val="00B0F0"/>
                <w:sz w:val="18"/>
                <w:szCs w:val="18"/>
                <w:lang w:val="nl-BE"/>
              </w:rPr>
            </w:pPr>
            <w:r w:rsidRPr="00B5684E">
              <w:rPr>
                <w:rFonts w:ascii="Rockwell" w:hAnsi="Rockwell"/>
                <w:b/>
                <w:bCs/>
                <w:color w:val="00B0F0"/>
                <w:sz w:val="18"/>
                <w:szCs w:val="18"/>
                <w:lang w:val="nl-BE"/>
              </w:rPr>
              <w:t>KBC Gro</w:t>
            </w:r>
            <w:r w:rsidR="00760112">
              <w:rPr>
                <w:rFonts w:ascii="Rockwell" w:hAnsi="Rockwell"/>
                <w:b/>
                <w:bCs/>
                <w:color w:val="00B0F0"/>
                <w:sz w:val="18"/>
                <w:szCs w:val="18"/>
                <w:lang w:val="nl-BE"/>
              </w:rPr>
              <w:t>e</w:t>
            </w:r>
            <w:r w:rsidRPr="00B5684E">
              <w:rPr>
                <w:rFonts w:ascii="Rockwell" w:hAnsi="Rockwell"/>
                <w:b/>
                <w:bCs/>
                <w:color w:val="00B0F0"/>
                <w:sz w:val="18"/>
                <w:szCs w:val="18"/>
                <w:lang w:val="nl-BE"/>
              </w:rPr>
              <w:t>p NV</w:t>
            </w:r>
          </w:p>
          <w:p w:rsidR="00CE168D" w:rsidRPr="007728B6" w:rsidRDefault="00CE168D" w:rsidP="0064576A">
            <w:pPr>
              <w:pStyle w:val="Footer"/>
              <w:tabs>
                <w:tab w:val="bar" w:pos="-2709"/>
              </w:tabs>
              <w:rPr>
                <w:color w:val="002060"/>
                <w:sz w:val="14"/>
                <w:szCs w:val="14"/>
                <w:lang w:val="nl-BE"/>
              </w:rPr>
            </w:pPr>
            <w:r w:rsidRPr="007728B6">
              <w:rPr>
                <w:b/>
                <w:bCs/>
                <w:color w:val="002060"/>
                <w:sz w:val="14"/>
                <w:szCs w:val="14"/>
                <w:lang w:val="nl-BE"/>
              </w:rPr>
              <w:t>Havenlaan 2 – 1080 Brussel</w:t>
            </w:r>
          </w:p>
          <w:p w:rsidR="00CE168D" w:rsidRPr="007728B6" w:rsidRDefault="00CE168D" w:rsidP="0064576A">
            <w:pPr>
              <w:pStyle w:val="Footer"/>
              <w:tabs>
                <w:tab w:val="bar" w:pos="-2709"/>
              </w:tabs>
              <w:rPr>
                <w:color w:val="002060"/>
                <w:sz w:val="14"/>
                <w:szCs w:val="14"/>
                <w:lang w:val="nl-BE"/>
              </w:rPr>
            </w:pPr>
            <w:r w:rsidRPr="007728B6">
              <w:rPr>
                <w:b/>
                <w:bCs/>
                <w:color w:val="002060"/>
                <w:sz w:val="14"/>
                <w:szCs w:val="14"/>
                <w:lang w:val="nl-BE"/>
              </w:rPr>
              <w:t>Viviane Huybrecht</w:t>
            </w:r>
          </w:p>
          <w:p w:rsidR="00892218" w:rsidRPr="00B5684E" w:rsidRDefault="00892218" w:rsidP="00892218">
            <w:pPr>
              <w:autoSpaceDE w:val="0"/>
              <w:autoSpaceDN w:val="0"/>
              <w:adjustRightInd w:val="0"/>
              <w:spacing w:after="0" w:line="240" w:lineRule="auto"/>
              <w:rPr>
                <w:rFonts w:cs="Arial"/>
                <w:b/>
                <w:color w:val="003768"/>
                <w:sz w:val="14"/>
                <w:szCs w:val="14"/>
                <w:lang w:val="fr-FR" w:eastAsia="nl-BE"/>
              </w:rPr>
            </w:pPr>
            <w:r w:rsidRPr="00B5684E">
              <w:rPr>
                <w:rFonts w:cs="Arial"/>
                <w:b/>
                <w:color w:val="003768"/>
                <w:sz w:val="14"/>
                <w:szCs w:val="14"/>
                <w:lang w:val="fr-FR" w:eastAsia="nl-BE"/>
              </w:rPr>
              <w:t xml:space="preserve">Directeur </w:t>
            </w:r>
            <w:proofErr w:type="spellStart"/>
            <w:r w:rsidRPr="00B5684E">
              <w:rPr>
                <w:rFonts w:cs="Arial"/>
                <w:b/>
                <w:color w:val="003768"/>
                <w:sz w:val="14"/>
                <w:szCs w:val="14"/>
                <w:lang w:val="fr-FR" w:eastAsia="nl-BE"/>
              </w:rPr>
              <w:t>Corporate</w:t>
            </w:r>
            <w:proofErr w:type="spellEnd"/>
          </w:p>
          <w:p w:rsidR="007728B6" w:rsidRPr="00B5684E" w:rsidRDefault="00892218" w:rsidP="007728B6">
            <w:pPr>
              <w:autoSpaceDE w:val="0"/>
              <w:autoSpaceDN w:val="0"/>
              <w:adjustRightInd w:val="0"/>
              <w:spacing w:after="0" w:line="240" w:lineRule="auto"/>
              <w:rPr>
                <w:rFonts w:cs="Arial"/>
                <w:b/>
                <w:color w:val="003768"/>
                <w:sz w:val="14"/>
                <w:szCs w:val="14"/>
                <w:lang w:val="fr-FR" w:eastAsia="nl-BE"/>
              </w:rPr>
            </w:pPr>
            <w:proofErr w:type="spellStart"/>
            <w:r w:rsidRPr="00B5684E">
              <w:rPr>
                <w:rFonts w:cs="Arial"/>
                <w:b/>
                <w:color w:val="003768"/>
                <w:sz w:val="14"/>
                <w:szCs w:val="14"/>
                <w:lang w:val="fr-FR" w:eastAsia="nl-BE"/>
              </w:rPr>
              <w:t>Communicatie</w:t>
            </w:r>
            <w:proofErr w:type="spellEnd"/>
            <w:r w:rsidRPr="00B5684E">
              <w:rPr>
                <w:rFonts w:cs="Arial"/>
                <w:b/>
                <w:color w:val="003768"/>
                <w:sz w:val="14"/>
                <w:szCs w:val="14"/>
                <w:lang w:val="fr-FR" w:eastAsia="nl-BE"/>
              </w:rPr>
              <w:t xml:space="preserve"> /</w:t>
            </w:r>
          </w:p>
          <w:p w:rsidR="00945D83" w:rsidRPr="00945D83" w:rsidRDefault="00892218" w:rsidP="007728B6">
            <w:pPr>
              <w:autoSpaceDE w:val="0"/>
              <w:autoSpaceDN w:val="0"/>
              <w:adjustRightInd w:val="0"/>
              <w:spacing w:after="0" w:line="240" w:lineRule="auto"/>
              <w:rPr>
                <w:rFonts w:cs="Arial"/>
                <w:b/>
                <w:color w:val="003768"/>
                <w:sz w:val="14"/>
                <w:szCs w:val="14"/>
                <w:lang w:val="nl-BE" w:eastAsia="nl-BE"/>
              </w:rPr>
            </w:pPr>
            <w:r w:rsidRPr="00945D83">
              <w:rPr>
                <w:rFonts w:cs="Arial"/>
                <w:b/>
                <w:color w:val="003768"/>
                <w:sz w:val="14"/>
                <w:szCs w:val="14"/>
                <w:lang w:val="nl-BE" w:eastAsia="nl-BE"/>
              </w:rPr>
              <w:t>woordvoerster</w:t>
            </w:r>
          </w:p>
          <w:p w:rsidR="00CE168D" w:rsidRPr="003A10F4" w:rsidRDefault="00945D83" w:rsidP="00892218">
            <w:pPr>
              <w:pStyle w:val="Footer"/>
              <w:tabs>
                <w:tab w:val="bar" w:pos="-2709"/>
              </w:tabs>
              <w:rPr>
                <w:b/>
                <w:bCs/>
                <w:color w:val="002060"/>
                <w:sz w:val="14"/>
                <w:szCs w:val="14"/>
              </w:rPr>
            </w:pPr>
            <w:r>
              <w:rPr>
                <w:b/>
                <w:bCs/>
                <w:color w:val="002060"/>
                <w:sz w:val="14"/>
                <w:szCs w:val="14"/>
              </w:rPr>
              <w:t>Tel. 0</w:t>
            </w:r>
            <w:r w:rsidR="00CE168D" w:rsidRPr="003A10F4">
              <w:rPr>
                <w:b/>
                <w:bCs/>
                <w:color w:val="002060"/>
                <w:sz w:val="14"/>
                <w:szCs w:val="14"/>
              </w:rPr>
              <w:t>2 429 85 45</w:t>
            </w:r>
          </w:p>
          <w:p w:rsidR="00CE168D" w:rsidRPr="003A10F4" w:rsidRDefault="00CE168D" w:rsidP="0064576A">
            <w:pPr>
              <w:pStyle w:val="Footer"/>
              <w:tabs>
                <w:tab w:val="bar" w:pos="-2709"/>
              </w:tabs>
              <w:rPr>
                <w:b/>
                <w:bCs/>
                <w:color w:val="002060"/>
                <w:sz w:val="4"/>
                <w:szCs w:val="4"/>
              </w:rPr>
            </w:pPr>
          </w:p>
        </w:tc>
        <w:tc>
          <w:tcPr>
            <w:tcW w:w="3400" w:type="dxa"/>
            <w:shd w:val="clear" w:color="auto" w:fill="FFFFFF"/>
            <w:tcMar>
              <w:top w:w="15" w:type="dxa"/>
              <w:left w:w="15" w:type="dxa"/>
              <w:bottom w:w="0" w:type="dxa"/>
              <w:right w:w="15" w:type="dxa"/>
            </w:tcMar>
            <w:hideMark/>
          </w:tcPr>
          <w:p w:rsidR="00CE168D" w:rsidRPr="00B5684E" w:rsidRDefault="00CE168D" w:rsidP="0064576A">
            <w:pPr>
              <w:pStyle w:val="Footer"/>
              <w:tabs>
                <w:tab w:val="bar" w:pos="-2709"/>
              </w:tabs>
              <w:rPr>
                <w:b/>
                <w:bCs/>
                <w:color w:val="002060"/>
                <w:sz w:val="4"/>
                <w:szCs w:val="4"/>
                <w:lang w:val="de-DE"/>
              </w:rPr>
            </w:pPr>
          </w:p>
          <w:p w:rsidR="00CE168D" w:rsidRPr="00B5684E" w:rsidRDefault="00CE168D" w:rsidP="0064576A">
            <w:pPr>
              <w:pStyle w:val="Footer"/>
              <w:tabs>
                <w:tab w:val="bar" w:pos="-2709"/>
              </w:tabs>
              <w:rPr>
                <w:rFonts w:ascii="Rockwell" w:hAnsi="Rockwell"/>
                <w:b/>
                <w:bCs/>
                <w:color w:val="002060"/>
                <w:sz w:val="18"/>
                <w:szCs w:val="18"/>
                <w:lang w:val="de-DE"/>
              </w:rPr>
            </w:pPr>
          </w:p>
          <w:p w:rsidR="00945D83" w:rsidRPr="002F5967" w:rsidRDefault="00945D83" w:rsidP="0064576A">
            <w:pPr>
              <w:pStyle w:val="Footer"/>
              <w:tabs>
                <w:tab w:val="bar" w:pos="-2709"/>
              </w:tabs>
              <w:rPr>
                <w:rFonts w:cs="Arial"/>
                <w:b/>
                <w:color w:val="003768"/>
                <w:sz w:val="14"/>
                <w:szCs w:val="14"/>
                <w:lang w:val="de-DE" w:eastAsia="nl-BE"/>
              </w:rPr>
            </w:pPr>
            <w:proofErr w:type="spellStart"/>
            <w:r w:rsidRPr="002F5967">
              <w:rPr>
                <w:rFonts w:cs="Arial"/>
                <w:b/>
                <w:color w:val="003768"/>
                <w:sz w:val="14"/>
                <w:szCs w:val="14"/>
                <w:lang w:val="de-DE" w:eastAsia="nl-BE"/>
              </w:rPr>
              <w:t>Persdienst</w:t>
            </w:r>
            <w:proofErr w:type="spellEnd"/>
          </w:p>
          <w:p w:rsidR="00CE168D" w:rsidRDefault="00CE168D" w:rsidP="0064576A">
            <w:pPr>
              <w:pStyle w:val="Footer"/>
              <w:tabs>
                <w:tab w:val="bar" w:pos="-2709"/>
              </w:tabs>
              <w:rPr>
                <w:b/>
                <w:bCs/>
                <w:color w:val="002060"/>
                <w:sz w:val="14"/>
                <w:szCs w:val="14"/>
                <w:lang w:val="de-DE"/>
              </w:rPr>
            </w:pPr>
            <w:r w:rsidRPr="002F5967">
              <w:rPr>
                <w:b/>
                <w:bCs/>
                <w:color w:val="002060"/>
                <w:sz w:val="14"/>
                <w:szCs w:val="14"/>
                <w:lang w:val="de-DE"/>
              </w:rPr>
              <w:t xml:space="preserve">Tel. </w:t>
            </w:r>
            <w:r w:rsidR="00945D83" w:rsidRPr="002F5967">
              <w:rPr>
                <w:b/>
                <w:bCs/>
                <w:color w:val="002060"/>
                <w:sz w:val="14"/>
                <w:szCs w:val="14"/>
                <w:lang w:val="de-DE"/>
              </w:rPr>
              <w:t>0</w:t>
            </w:r>
            <w:r w:rsidRPr="002F5967">
              <w:rPr>
                <w:b/>
                <w:bCs/>
                <w:color w:val="002060"/>
                <w:sz w:val="14"/>
                <w:szCs w:val="14"/>
                <w:lang w:val="de-DE"/>
              </w:rPr>
              <w:t>2 429 65 01</w:t>
            </w:r>
            <w:r w:rsidR="004A1E9C">
              <w:rPr>
                <w:b/>
                <w:bCs/>
                <w:color w:val="002060"/>
                <w:sz w:val="14"/>
                <w:szCs w:val="14"/>
                <w:lang w:val="de-DE"/>
              </w:rPr>
              <w:t xml:space="preserve"> Stef Leunens</w:t>
            </w:r>
            <w:r w:rsidR="001E41C7">
              <w:rPr>
                <w:b/>
                <w:bCs/>
                <w:color w:val="002060"/>
                <w:sz w:val="14"/>
                <w:szCs w:val="14"/>
                <w:lang w:val="de-DE"/>
              </w:rPr>
              <w:t xml:space="preserve">, </w:t>
            </w:r>
            <w:proofErr w:type="spellStart"/>
            <w:r w:rsidR="001E41C7">
              <w:rPr>
                <w:b/>
                <w:bCs/>
                <w:color w:val="002060"/>
                <w:sz w:val="14"/>
                <w:szCs w:val="14"/>
                <w:lang w:val="de-DE"/>
              </w:rPr>
              <w:t>Perschef</w:t>
            </w:r>
            <w:proofErr w:type="spellEnd"/>
          </w:p>
          <w:p w:rsidR="00B5684E" w:rsidRPr="00B5684E" w:rsidRDefault="00B5684E" w:rsidP="0064576A">
            <w:pPr>
              <w:pStyle w:val="Footer"/>
              <w:tabs>
                <w:tab w:val="bar" w:pos="-2709"/>
              </w:tabs>
              <w:rPr>
                <w:b/>
                <w:bCs/>
                <w:color w:val="002060"/>
                <w:sz w:val="14"/>
                <w:szCs w:val="14"/>
              </w:rPr>
            </w:pPr>
            <w:r>
              <w:rPr>
                <w:b/>
                <w:bCs/>
                <w:color w:val="002060"/>
                <w:sz w:val="14"/>
                <w:szCs w:val="14"/>
              </w:rPr>
              <w:t xml:space="preserve">Tel. </w:t>
            </w:r>
            <w:r w:rsidR="002F2F8B">
              <w:rPr>
                <w:b/>
                <w:bCs/>
                <w:color w:val="002060"/>
                <w:sz w:val="14"/>
                <w:szCs w:val="14"/>
              </w:rPr>
              <w:t>0</w:t>
            </w:r>
            <w:r w:rsidRPr="00076661">
              <w:rPr>
                <w:b/>
                <w:bCs/>
                <w:color w:val="002060"/>
                <w:sz w:val="14"/>
                <w:szCs w:val="14"/>
              </w:rPr>
              <w:t>2 429 29 15</w:t>
            </w:r>
            <w:r w:rsidR="004A1E9C">
              <w:rPr>
                <w:b/>
                <w:bCs/>
                <w:color w:val="002060"/>
                <w:sz w:val="14"/>
                <w:szCs w:val="14"/>
              </w:rPr>
              <w:t xml:space="preserve"> Ilse De Muyer</w:t>
            </w:r>
            <w:r w:rsidR="001E41C7">
              <w:rPr>
                <w:b/>
                <w:bCs/>
                <w:color w:val="002060"/>
                <w:sz w:val="14"/>
                <w:szCs w:val="14"/>
              </w:rPr>
              <w:t xml:space="preserve">, </w:t>
            </w:r>
            <w:proofErr w:type="spellStart"/>
            <w:r w:rsidR="001E41C7">
              <w:rPr>
                <w:b/>
                <w:bCs/>
                <w:color w:val="002060"/>
                <w:sz w:val="14"/>
                <w:szCs w:val="14"/>
              </w:rPr>
              <w:t>Perschef</w:t>
            </w:r>
            <w:proofErr w:type="spellEnd"/>
          </w:p>
          <w:p w:rsidR="00CE168D" w:rsidRPr="002F5967" w:rsidRDefault="00CE168D" w:rsidP="0064576A">
            <w:pPr>
              <w:pStyle w:val="Footer"/>
              <w:tabs>
                <w:tab w:val="bar" w:pos="-2709"/>
              </w:tabs>
              <w:rPr>
                <w:color w:val="002060"/>
                <w:sz w:val="14"/>
                <w:szCs w:val="14"/>
                <w:lang w:val="de-DE"/>
              </w:rPr>
            </w:pPr>
            <w:r w:rsidRPr="002F5967">
              <w:rPr>
                <w:b/>
                <w:bCs/>
                <w:color w:val="002060"/>
                <w:sz w:val="14"/>
                <w:szCs w:val="14"/>
                <w:lang w:val="de-DE"/>
              </w:rPr>
              <w:t xml:space="preserve">Fax </w:t>
            </w:r>
            <w:r w:rsidR="00945D83" w:rsidRPr="002F5967">
              <w:rPr>
                <w:b/>
                <w:bCs/>
                <w:color w:val="002060"/>
                <w:sz w:val="14"/>
                <w:szCs w:val="14"/>
                <w:lang w:val="de-DE"/>
              </w:rPr>
              <w:t>0</w:t>
            </w:r>
            <w:r w:rsidRPr="002F5967">
              <w:rPr>
                <w:b/>
                <w:bCs/>
                <w:color w:val="002060"/>
                <w:sz w:val="14"/>
                <w:szCs w:val="14"/>
                <w:lang w:val="de-DE"/>
              </w:rPr>
              <w:t>2 429 81 60</w:t>
            </w:r>
          </w:p>
          <w:p w:rsidR="00CE168D" w:rsidRPr="002F5967" w:rsidRDefault="00CE168D" w:rsidP="0064576A">
            <w:pPr>
              <w:pStyle w:val="Footer"/>
              <w:tabs>
                <w:tab w:val="bar" w:pos="-2709"/>
              </w:tabs>
              <w:rPr>
                <w:lang w:val="de-DE"/>
              </w:rPr>
            </w:pPr>
            <w:proofErr w:type="spellStart"/>
            <w:r w:rsidRPr="002F5967">
              <w:rPr>
                <w:b/>
                <w:bCs/>
                <w:color w:val="002060"/>
                <w:sz w:val="14"/>
                <w:szCs w:val="14"/>
                <w:lang w:val="de-DE"/>
              </w:rPr>
              <w:t>E-mail</w:t>
            </w:r>
            <w:proofErr w:type="spellEnd"/>
            <w:r w:rsidRPr="002F5967">
              <w:rPr>
                <w:b/>
                <w:bCs/>
                <w:color w:val="002060"/>
                <w:sz w:val="14"/>
                <w:szCs w:val="14"/>
                <w:lang w:val="de-DE"/>
              </w:rPr>
              <w:t xml:space="preserve">: </w:t>
            </w:r>
            <w:hyperlink r:id="rId16" w:history="1">
              <w:r w:rsidR="002F5967" w:rsidRPr="005C49C4">
                <w:rPr>
                  <w:rStyle w:val="Hyperlink"/>
                  <w:b/>
                  <w:bCs/>
                  <w:color w:val="00AEEF"/>
                  <w:sz w:val="14"/>
                  <w:szCs w:val="14"/>
                  <w:lang w:val="de-DE"/>
                </w:rPr>
                <w:t>pressofficekbc@kbc.be</w:t>
              </w:r>
            </w:hyperlink>
          </w:p>
        </w:tc>
        <w:tc>
          <w:tcPr>
            <w:tcW w:w="2980" w:type="dxa"/>
            <w:shd w:val="clear" w:color="auto" w:fill="FFFFFF"/>
            <w:tcMar>
              <w:top w:w="15" w:type="dxa"/>
              <w:left w:w="15" w:type="dxa"/>
              <w:bottom w:w="0" w:type="dxa"/>
              <w:right w:w="15" w:type="dxa"/>
            </w:tcMar>
            <w:hideMark/>
          </w:tcPr>
          <w:p w:rsidR="00CE168D" w:rsidRPr="00AF0348" w:rsidRDefault="00CE168D" w:rsidP="0064576A">
            <w:pPr>
              <w:pStyle w:val="Footer"/>
              <w:tabs>
                <w:tab w:val="bar" w:pos="-2709"/>
              </w:tabs>
              <w:rPr>
                <w:b/>
                <w:bCs/>
                <w:color w:val="002060"/>
                <w:sz w:val="4"/>
                <w:szCs w:val="4"/>
                <w:lang w:val="nl-BE"/>
              </w:rPr>
            </w:pPr>
          </w:p>
          <w:p w:rsidR="00CE168D" w:rsidRPr="00AF0348" w:rsidRDefault="00CE168D" w:rsidP="0064576A">
            <w:pPr>
              <w:pStyle w:val="Footer"/>
              <w:tabs>
                <w:tab w:val="bar" w:pos="-2709"/>
              </w:tabs>
              <w:rPr>
                <w:b/>
                <w:bCs/>
                <w:color w:val="002060"/>
                <w:sz w:val="18"/>
                <w:szCs w:val="18"/>
                <w:lang w:val="nl-BE"/>
              </w:rPr>
            </w:pPr>
          </w:p>
          <w:p w:rsidR="00CE168D" w:rsidRPr="00945D83" w:rsidRDefault="00945D83" w:rsidP="00945D83">
            <w:pPr>
              <w:autoSpaceDE w:val="0"/>
              <w:autoSpaceDN w:val="0"/>
              <w:adjustRightInd w:val="0"/>
              <w:spacing w:after="0" w:line="240" w:lineRule="auto"/>
              <w:rPr>
                <w:rFonts w:cs="Arial"/>
                <w:color w:val="003768"/>
                <w:sz w:val="14"/>
                <w:szCs w:val="14"/>
                <w:lang w:val="nl-BE" w:eastAsia="nl-BE"/>
              </w:rPr>
            </w:pPr>
            <w:r w:rsidRPr="00945D83">
              <w:rPr>
                <w:rFonts w:cs="Arial"/>
                <w:b/>
                <w:color w:val="003768"/>
                <w:sz w:val="14"/>
                <w:szCs w:val="14"/>
                <w:lang w:val="nl-BE" w:eastAsia="nl-BE"/>
              </w:rPr>
              <w:t xml:space="preserve">KBC persberichten zijn beschikbaar op </w:t>
            </w:r>
            <w:hyperlink r:id="rId17" w:history="1">
              <w:r w:rsidR="00CE168D" w:rsidRPr="00945D83">
                <w:rPr>
                  <w:rStyle w:val="Hyperlink"/>
                  <w:b/>
                  <w:bCs/>
                  <w:color w:val="00B0F0"/>
                  <w:sz w:val="14"/>
                  <w:szCs w:val="14"/>
                  <w:lang w:val="nl-BE"/>
                </w:rPr>
                <w:t>www.kbc.com</w:t>
              </w:r>
            </w:hyperlink>
            <w:r w:rsidR="00CE168D" w:rsidRPr="00945D83">
              <w:rPr>
                <w:b/>
                <w:bCs/>
                <w:color w:val="002060"/>
                <w:sz w:val="14"/>
                <w:szCs w:val="14"/>
                <w:lang w:val="nl-BE"/>
              </w:rPr>
              <w:t xml:space="preserve"> </w:t>
            </w:r>
            <w:r w:rsidRPr="00945D83">
              <w:rPr>
                <w:rFonts w:cs="Arial"/>
                <w:b/>
                <w:color w:val="003768"/>
                <w:sz w:val="14"/>
                <w:szCs w:val="14"/>
                <w:lang w:val="nl-BE" w:eastAsia="nl-BE"/>
              </w:rPr>
              <w:t>of kunnen verkregen worden door een mail te zenden naar</w:t>
            </w:r>
            <w:r w:rsidR="00CE168D" w:rsidRPr="00945D83">
              <w:rPr>
                <w:b/>
                <w:bCs/>
                <w:color w:val="003768"/>
                <w:sz w:val="14"/>
                <w:szCs w:val="14"/>
                <w:lang w:val="nl-BE"/>
              </w:rPr>
              <w:t xml:space="preserve"> </w:t>
            </w:r>
            <w:hyperlink r:id="rId18" w:history="1">
              <w:r w:rsidR="00CE168D" w:rsidRPr="00945D83">
                <w:rPr>
                  <w:rStyle w:val="Hyperlink"/>
                  <w:b/>
                  <w:bCs/>
                  <w:color w:val="00B0F0"/>
                  <w:sz w:val="14"/>
                  <w:szCs w:val="14"/>
                  <w:lang w:val="nl-BE"/>
                </w:rPr>
                <w:t>pressofficekbc@kbc.be</w:t>
              </w:r>
            </w:hyperlink>
          </w:p>
          <w:p w:rsidR="00945D83" w:rsidRPr="00B5684E" w:rsidRDefault="00945D83" w:rsidP="0064576A">
            <w:pPr>
              <w:pStyle w:val="Footer"/>
              <w:tabs>
                <w:tab w:val="bar" w:pos="-2709"/>
              </w:tabs>
              <w:spacing w:after="120"/>
              <w:rPr>
                <w:b/>
                <w:bCs/>
                <w:color w:val="002060"/>
                <w:sz w:val="14"/>
                <w:szCs w:val="14"/>
                <w:lang w:val="nl-BE"/>
              </w:rPr>
            </w:pPr>
          </w:p>
          <w:p w:rsidR="00CE168D" w:rsidRPr="00945D83" w:rsidRDefault="00945D83" w:rsidP="0064576A">
            <w:pPr>
              <w:pStyle w:val="Footer"/>
              <w:tabs>
                <w:tab w:val="bar" w:pos="-2709"/>
              </w:tabs>
              <w:spacing w:after="120"/>
              <w:rPr>
                <w:color w:val="002060"/>
                <w:lang w:val="nl-BE"/>
              </w:rPr>
            </w:pPr>
            <w:r w:rsidRPr="00945D83">
              <w:rPr>
                <w:rFonts w:cs="Calibri"/>
                <w:b/>
                <w:color w:val="003768"/>
                <w:sz w:val="14"/>
                <w:szCs w:val="14"/>
                <w:lang w:val="nl-BE" w:eastAsia="nl-BE"/>
              </w:rPr>
              <w:t>Volg ons op</w:t>
            </w:r>
            <w:r w:rsidRPr="00945D83">
              <w:rPr>
                <w:lang w:val="nl-BE"/>
              </w:rPr>
              <w:t xml:space="preserve"> </w:t>
            </w:r>
            <w:hyperlink r:id="rId19" w:history="1">
              <w:r w:rsidR="00CE168D" w:rsidRPr="00945D83">
                <w:rPr>
                  <w:rStyle w:val="Hyperlink"/>
                  <w:b/>
                  <w:bCs/>
                  <w:color w:val="00B0F0"/>
                  <w:sz w:val="14"/>
                  <w:szCs w:val="14"/>
                  <w:lang w:val="nl-BE"/>
                </w:rPr>
                <w:t>www.twitter.com/kbc_group</w:t>
              </w:r>
            </w:hyperlink>
          </w:p>
        </w:tc>
      </w:tr>
    </w:tbl>
    <w:p w:rsidR="004278B1" w:rsidRDefault="006A571B" w:rsidP="00020337">
      <w:pPr>
        <w:pStyle w:val="NoSpacing"/>
        <w:ind w:left="993" w:right="664"/>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Default="00892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892218" w:rsidRDefault="00892218"/>
                  </w:txbxContent>
                </v:textbox>
              </v:shape>
            </w:pict>
          </mc:Fallback>
        </mc:AlternateContent>
      </w:r>
    </w:p>
    <w:sectPr w:rsidR="004278B1" w:rsidSect="00020337">
      <w:footerReference w:type="default" r:id="rId20"/>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2" w:rsidRDefault="00075B32" w:rsidP="00B91505">
      <w:pPr>
        <w:spacing w:after="0" w:line="240" w:lineRule="auto"/>
      </w:pPr>
      <w:r>
        <w:separator/>
      </w:r>
    </w:p>
  </w:endnote>
  <w:endnote w:type="continuationSeparator" w:id="0">
    <w:p w:rsidR="00075B32" w:rsidRDefault="00075B32"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Default="00B91505">
    <w:pPr>
      <w:pStyle w:val="Footer"/>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8B49F3">
      <w:rPr>
        <w:b/>
        <w:noProof/>
      </w:rPr>
      <w:t>1</w:t>
    </w:r>
    <w:r w:rsidR="00CC467E">
      <w:rPr>
        <w:b/>
        <w:sz w:val="24"/>
        <w:szCs w:val="24"/>
      </w:rPr>
      <w:fldChar w:fldCharType="end"/>
    </w:r>
    <w:r>
      <w:t xml:space="preserve"> of </w:t>
    </w:r>
    <w:r w:rsidR="00CC467E">
      <w:rPr>
        <w:b/>
        <w:sz w:val="24"/>
        <w:szCs w:val="24"/>
      </w:rPr>
      <w:fldChar w:fldCharType="begin"/>
    </w:r>
    <w:r>
      <w:rPr>
        <w:b/>
      </w:rPr>
      <w:instrText xml:space="preserve"> NUMPAGES  </w:instrText>
    </w:r>
    <w:r w:rsidR="00CC467E">
      <w:rPr>
        <w:b/>
        <w:sz w:val="24"/>
        <w:szCs w:val="24"/>
      </w:rPr>
      <w:fldChar w:fldCharType="separate"/>
    </w:r>
    <w:r w:rsidR="008B49F3">
      <w:rPr>
        <w:b/>
        <w:noProof/>
      </w:rPr>
      <w:t>2</w:t>
    </w:r>
    <w:r w:rsidR="00CC467E">
      <w:rPr>
        <w:b/>
        <w:sz w:val="24"/>
        <w:szCs w:val="24"/>
      </w:rPr>
      <w:fldChar w:fldCharType="end"/>
    </w:r>
  </w:p>
  <w:p w:rsidR="00B91505" w:rsidRDefault="00B9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2" w:rsidRDefault="00075B32" w:rsidP="00B91505">
      <w:pPr>
        <w:spacing w:after="0" w:line="240" w:lineRule="auto"/>
      </w:pPr>
      <w:r>
        <w:separator/>
      </w:r>
    </w:p>
  </w:footnote>
  <w:footnote w:type="continuationSeparator" w:id="0">
    <w:p w:rsidR="00075B32" w:rsidRDefault="00075B32"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1A17"/>
    <w:multiLevelType w:val="hybridMultilevel"/>
    <w:tmpl w:val="10002B76"/>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7351"/>
    <w:rsid w:val="00075B32"/>
    <w:rsid w:val="0007720A"/>
    <w:rsid w:val="000C2536"/>
    <w:rsid w:val="001044FC"/>
    <w:rsid w:val="00145E8E"/>
    <w:rsid w:val="001572F2"/>
    <w:rsid w:val="001E41C7"/>
    <w:rsid w:val="00262D1E"/>
    <w:rsid w:val="00271EDC"/>
    <w:rsid w:val="00286C63"/>
    <w:rsid w:val="002D344C"/>
    <w:rsid w:val="002F2F8B"/>
    <w:rsid w:val="002F5967"/>
    <w:rsid w:val="00326CB0"/>
    <w:rsid w:val="003346EA"/>
    <w:rsid w:val="003540FC"/>
    <w:rsid w:val="0038517C"/>
    <w:rsid w:val="003915CA"/>
    <w:rsid w:val="003A10F4"/>
    <w:rsid w:val="003C3F4A"/>
    <w:rsid w:val="003F7A8B"/>
    <w:rsid w:val="00410A43"/>
    <w:rsid w:val="004278B1"/>
    <w:rsid w:val="0047091F"/>
    <w:rsid w:val="004A1E9C"/>
    <w:rsid w:val="004F7511"/>
    <w:rsid w:val="0050362C"/>
    <w:rsid w:val="0052230C"/>
    <w:rsid w:val="005235E3"/>
    <w:rsid w:val="005448A7"/>
    <w:rsid w:val="00571370"/>
    <w:rsid w:val="00574F3C"/>
    <w:rsid w:val="005B005E"/>
    <w:rsid w:val="005C49C4"/>
    <w:rsid w:val="0064576A"/>
    <w:rsid w:val="00673D3E"/>
    <w:rsid w:val="006917E1"/>
    <w:rsid w:val="006A571B"/>
    <w:rsid w:val="006A6C5E"/>
    <w:rsid w:val="006A73EA"/>
    <w:rsid w:val="006E5B57"/>
    <w:rsid w:val="007571D2"/>
    <w:rsid w:val="00760112"/>
    <w:rsid w:val="007728B6"/>
    <w:rsid w:val="00775C2F"/>
    <w:rsid w:val="00777C89"/>
    <w:rsid w:val="007E289B"/>
    <w:rsid w:val="007E4B18"/>
    <w:rsid w:val="00856602"/>
    <w:rsid w:val="00892218"/>
    <w:rsid w:val="008B4296"/>
    <w:rsid w:val="008B49F3"/>
    <w:rsid w:val="008C3F7E"/>
    <w:rsid w:val="008C760D"/>
    <w:rsid w:val="00945D83"/>
    <w:rsid w:val="009C4391"/>
    <w:rsid w:val="00A20B2F"/>
    <w:rsid w:val="00A73521"/>
    <w:rsid w:val="00AC0D14"/>
    <w:rsid w:val="00AC7A25"/>
    <w:rsid w:val="00AF0348"/>
    <w:rsid w:val="00B2276E"/>
    <w:rsid w:val="00B5684E"/>
    <w:rsid w:val="00B7736D"/>
    <w:rsid w:val="00B91505"/>
    <w:rsid w:val="00B97593"/>
    <w:rsid w:val="00BE46FD"/>
    <w:rsid w:val="00C90C1D"/>
    <w:rsid w:val="00CC467E"/>
    <w:rsid w:val="00CE168D"/>
    <w:rsid w:val="00D41F39"/>
    <w:rsid w:val="00D61FE6"/>
    <w:rsid w:val="00D651BD"/>
    <w:rsid w:val="00E43F7E"/>
    <w:rsid w:val="00E65043"/>
    <w:rsid w:val="00EA7DF4"/>
    <w:rsid w:val="00F5543C"/>
    <w:rsid w:val="00F56CC4"/>
    <w:rsid w:val="00F83524"/>
    <w:rsid w:val="00F8611A"/>
    <w:rsid w:val="00FC36C2"/>
    <w:rsid w:val="00FF4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customStyle="1" w:styleId="Default">
    <w:name w:val="Default"/>
    <w:rsid w:val="0050362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customStyle="1" w:styleId="Default">
    <w:name w:val="Default"/>
    <w:rsid w:val="0050362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aconcora.be" TargetMode="External"/><Relationship Id="rId18" Type="http://schemas.openxmlformats.org/officeDocument/2006/relationships/hyperlink" Target="mailto:pressofficekbc@kbc.b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bergmans@kbcancora.be" TargetMode="External"/><Relationship Id="rId17" Type="http://schemas.openxmlformats.org/officeDocument/2006/relationships/hyperlink" Target="http://www.kbc.com/" TargetMode="External"/><Relationship Id="rId2" Type="http://schemas.openxmlformats.org/officeDocument/2006/relationships/styles" Target="styles.xml"/><Relationship Id="rId16" Type="http://schemas.openxmlformats.org/officeDocument/2006/relationships/hyperlink" Target="mailto:pressofficekbc@kbc.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officekbc@kbc.be" TargetMode="External"/><Relationship Id="rId5" Type="http://schemas.openxmlformats.org/officeDocument/2006/relationships/webSettings" Target="webSettings.xml"/><Relationship Id="rId15" Type="http://schemas.openxmlformats.org/officeDocument/2006/relationships/hyperlink" Target="http://www.cera.be" TargetMode="External"/><Relationship Id="rId10" Type="http://schemas.openxmlformats.org/officeDocument/2006/relationships/hyperlink" Target="mailto:wim.allegaert@kbc.be" TargetMode="External"/><Relationship Id="rId19" Type="http://schemas.openxmlformats.org/officeDocument/2006/relationships/hyperlink" Target="http://www.twitter.com/kbc_grou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de.Talloen@cera.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3638</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Huybrecht Viviane</cp:lastModifiedBy>
  <cp:revision>13</cp:revision>
  <cp:lastPrinted>2014-09-22T15:24:00Z</cp:lastPrinted>
  <dcterms:created xsi:type="dcterms:W3CDTF">2014-09-22T08:21:00Z</dcterms:created>
  <dcterms:modified xsi:type="dcterms:W3CDTF">2014-09-22T16:26:00Z</dcterms:modified>
</cp:coreProperties>
</file>