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F67" w14:textId="7910063D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>PRESS</w:t>
      </w:r>
      <w:r w:rsidR="00D70E10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8B2489D" w14:textId="23CEA717" w:rsidR="00D6254D" w:rsidRPr="00463D93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>Mex,</w:t>
      </w:r>
      <w:r w:rsidR="00D70E10">
        <w:rPr>
          <w:rFonts w:cstheme="minorHAnsi"/>
          <w:b/>
          <w:bCs/>
          <w:szCs w:val="19"/>
          <w:lang w:val="en-US"/>
        </w:rPr>
        <w:t xml:space="preserve"> </w:t>
      </w:r>
      <w:r>
        <w:rPr>
          <w:rFonts w:cstheme="minorHAnsi"/>
          <w:b/>
          <w:bCs/>
          <w:szCs w:val="19"/>
          <w:lang w:val="en-US"/>
        </w:rPr>
        <w:t>Switzerland,</w:t>
      </w:r>
      <w:r w:rsidR="00D70E10">
        <w:rPr>
          <w:rFonts w:cstheme="minorHAnsi"/>
          <w:b/>
          <w:bCs/>
          <w:szCs w:val="19"/>
          <w:lang w:val="en-US"/>
        </w:rPr>
        <w:t xml:space="preserve"> </w:t>
      </w:r>
      <w:r w:rsidR="00356A7B">
        <w:rPr>
          <w:rFonts w:cstheme="minorHAnsi"/>
          <w:b/>
          <w:bCs/>
          <w:szCs w:val="19"/>
          <w:lang w:val="en-US"/>
        </w:rPr>
        <w:t>14</w:t>
      </w:r>
      <w:r w:rsidR="00356A7B" w:rsidRPr="00356A7B">
        <w:rPr>
          <w:rFonts w:cstheme="minorHAnsi"/>
          <w:b/>
          <w:bCs/>
          <w:szCs w:val="19"/>
          <w:vertAlign w:val="superscript"/>
          <w:lang w:val="en-US"/>
        </w:rPr>
        <w:t>th</w:t>
      </w:r>
      <w:r w:rsidR="00D70E10">
        <w:rPr>
          <w:rFonts w:cstheme="minorHAnsi"/>
          <w:b/>
          <w:bCs/>
          <w:szCs w:val="19"/>
          <w:lang w:val="en-US"/>
        </w:rPr>
        <w:t xml:space="preserve"> </w:t>
      </w:r>
      <w:r w:rsidR="00356A7B">
        <w:rPr>
          <w:rFonts w:cstheme="minorHAnsi"/>
          <w:b/>
          <w:bCs/>
          <w:szCs w:val="19"/>
          <w:lang w:val="en-US"/>
        </w:rPr>
        <w:t>September</w:t>
      </w:r>
      <w:r w:rsidR="00D70E10">
        <w:rPr>
          <w:rFonts w:cstheme="minorHAnsi"/>
          <w:b/>
          <w:bCs/>
          <w:szCs w:val="19"/>
          <w:lang w:val="en-US"/>
        </w:rPr>
        <w:t xml:space="preserve"> </w:t>
      </w:r>
      <w:r>
        <w:rPr>
          <w:rFonts w:cstheme="minorHAnsi"/>
          <w:b/>
          <w:bCs/>
          <w:szCs w:val="19"/>
          <w:lang w:val="en-US"/>
        </w:rPr>
        <w:t>202</w:t>
      </w:r>
      <w:r w:rsidR="00C92096">
        <w:rPr>
          <w:rFonts w:cstheme="minorHAnsi"/>
          <w:b/>
          <w:bCs/>
          <w:szCs w:val="19"/>
          <w:lang w:val="en-US"/>
        </w:rPr>
        <w:t>1</w:t>
      </w:r>
    </w:p>
    <w:p w14:paraId="1DA4490A" w14:textId="77777777" w:rsidR="001F5AD0" w:rsidRPr="00A6173F" w:rsidRDefault="001F5AD0" w:rsidP="00D6254D">
      <w:pPr>
        <w:rPr>
          <w:rFonts w:ascii="Arial" w:hAnsi="Arial" w:cs="Arial"/>
          <w:sz w:val="20"/>
          <w:szCs w:val="20"/>
          <w:lang w:val="en-US"/>
        </w:rPr>
      </w:pPr>
    </w:p>
    <w:p w14:paraId="35D0ED31" w14:textId="77777777" w:rsidR="00D6254D" w:rsidRPr="00A86D0D" w:rsidRDefault="00D6254D" w:rsidP="00D6254D">
      <w:pPr>
        <w:rPr>
          <w:rFonts w:cstheme="minorHAnsi"/>
          <w:b/>
          <w:bCs/>
          <w:color w:val="585858" w:themeColor="text1"/>
          <w:sz w:val="20"/>
          <w:szCs w:val="20"/>
          <w:lang w:val="en-US"/>
        </w:rPr>
      </w:pPr>
    </w:p>
    <w:p w14:paraId="10875B23" w14:textId="2A4799C3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Cullen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boosts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converting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power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new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folder-gluer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duo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from</w:t>
      </w:r>
      <w:r w:rsidR="00D70E1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BOBST</w:t>
      </w:r>
    </w:p>
    <w:p w14:paraId="33C0168C" w14:textId="386EA45E" w:rsidR="00356A7B" w:rsidRDefault="00D70E10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19"/>
          <w:szCs w:val="19"/>
        </w:rPr>
        <w:t xml:space="preserve"> </w:t>
      </w:r>
    </w:p>
    <w:p w14:paraId="6B2DC19D" w14:textId="26176888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Scotland's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largest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independent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manufacturer,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Cullen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Eco-Friendly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extended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portfolio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capacity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reliability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after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investing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two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BOBST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165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folder-gluers.</w:t>
      </w:r>
    </w:p>
    <w:p w14:paraId="55698C2F" w14:textId="4E8424D1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33D37F" w14:textId="3FEA99B4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Celebrating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centenary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2021,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Cullen’s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significant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legacy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began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high-end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display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boxes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local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whiskey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industry.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Today,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trailblazer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sustainable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operates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from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610,000sqft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site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Glasgow,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Scotland,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where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manufactured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over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one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billion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moulded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pulp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distributed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33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countries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worldwide.</w:t>
      </w:r>
    </w:p>
    <w:p w14:paraId="5845829B" w14:textId="3E85478F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B05B7B" w14:textId="78630A12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double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investment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builds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long-established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partnership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BOBST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Cullen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already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operates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two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BOBST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die-cutters.</w:t>
      </w:r>
      <w:r w:rsidR="00D70E10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71B28274" w14:textId="1A17066D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40E3683" w14:textId="7300424D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Director,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Ryan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Kelly,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said: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“Demand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rocketed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recent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months.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This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due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requirement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e-commerce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solutions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addition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consumer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demand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sustainable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packaging.”</w:t>
      </w:r>
    </w:p>
    <w:p w14:paraId="6BFC7962" w14:textId="77777777" w:rsidR="00D70E10" w:rsidRDefault="00D70E10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4E0546" w14:textId="4D48356A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“As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company,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committed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programme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investment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allows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forefront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manufacturing,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while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significantly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volume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over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next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five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years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meet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demand.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purchase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two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enabled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Cullen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high-quality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innovations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customers,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whilst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simultaneously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achieving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multiple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operational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benefits.”</w:t>
      </w:r>
    </w:p>
    <w:p w14:paraId="3C2D256C" w14:textId="3E252F84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B0175A7" w14:textId="12B98F7F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165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one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BOBST’s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popular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folder-gluers.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Designed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modular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machine,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handle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wide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range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litho-laminated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boxes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equipped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variety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peripherals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devices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offer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converters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super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versatility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enhanced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performance.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delivers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advanced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feeding,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accurate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pre-breaking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smooth,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accurate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process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minimises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fishtailing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gap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variation,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ensuring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high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throughput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exceptional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finished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quality.</w:t>
      </w:r>
    </w:p>
    <w:p w14:paraId="720B6434" w14:textId="339CB817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10053E" w14:textId="3B657B5B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Following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series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new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efficiency-boosting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features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2020,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165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offers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15%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setup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time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reduction,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improved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flexibility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accuracy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corrugated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packaging.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Additional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command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panels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incorporated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each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stage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operation,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enabling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greater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control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along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full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line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reducing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changeover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times.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ACCUFEED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upgraded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include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new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pneumatic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locking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feature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feeding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ramps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integrated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blank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aligner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innovated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wider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conveyors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perfect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quality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heavy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flutes.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Meanwhile,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section,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customers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now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opt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larger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belts,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heavy-duty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central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conveyor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dedicated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pressing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device,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specially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developed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double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wall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board.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changes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enable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perfect,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efficient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handling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processing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larger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heavier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blanks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material.</w:t>
      </w:r>
      <w:r w:rsidR="00D70E10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3180663D" w14:textId="77777777" w:rsidR="00D068EE" w:rsidRDefault="00D068EE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A5FA29" w14:textId="6B19608C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Kelly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said: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“The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improvements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been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made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latest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165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translates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more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versatility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reliability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what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offer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customers.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implementation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machines,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helped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streamline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manufacturing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process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providing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number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commercial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gains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including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higher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throughput,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less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downtime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increased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product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quality.”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 w:rsidR="00D70E10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617ABA2E" w14:textId="1E4F2A1E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554E5" w14:textId="2A9197FB" w:rsidR="00356A7B" w:rsidRDefault="00356A7B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Kelly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concluded: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“We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have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long-established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relationship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with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BOBST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know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strength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of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their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technology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first-hand.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When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considering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upgrade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to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our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machinery,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we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chose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EXPERTFOLD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165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folder-gluers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for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their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build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quality,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safety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systems,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versatility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and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considerable</w:t>
      </w:r>
      <w:r w:rsidR="00D70E10"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throughput.”</w:t>
      </w:r>
      <w:r w:rsidR="00D70E10"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4AD6BB65" w14:textId="0925A0E5" w:rsidR="00356A7B" w:rsidRDefault="00D70E10" w:rsidP="00356A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 xml:space="preserve"> </w:t>
      </w:r>
    </w:p>
    <w:p w14:paraId="1B712B9A" w14:textId="77777777" w:rsidR="00A86D0D" w:rsidRPr="00356A7B" w:rsidRDefault="00A86D0D" w:rsidP="00A86D0D">
      <w:pPr>
        <w:spacing w:line="240" w:lineRule="auto"/>
        <w:rPr>
          <w:rFonts w:eastAsia="Calibri" w:cstheme="minorHAnsi"/>
          <w:sz w:val="24"/>
          <w:szCs w:val="24"/>
          <w:lang w:val="en-GB" w:eastAsia="en-US"/>
        </w:rPr>
      </w:pPr>
    </w:p>
    <w:p w14:paraId="08B9D95B" w14:textId="4A2A550E" w:rsidR="004A327C" w:rsidRDefault="004A327C" w:rsidP="004A327C">
      <w:pPr>
        <w:spacing w:line="240" w:lineRule="auto"/>
        <w:rPr>
          <w:rFonts w:ascii="Arial" w:hAnsi="Arial" w:cs="Arial"/>
          <w:b/>
          <w:bCs/>
          <w:lang w:val="en-US"/>
        </w:rPr>
      </w:pPr>
      <w:r w:rsidRPr="004A327C">
        <w:rPr>
          <w:rFonts w:ascii="Arial" w:hAnsi="Arial" w:cs="Arial"/>
          <w:b/>
          <w:bCs/>
          <w:lang w:val="en-US"/>
        </w:rPr>
        <w:t>About</w:t>
      </w:r>
      <w:r w:rsidR="00D70E10">
        <w:rPr>
          <w:rFonts w:ascii="Arial" w:hAnsi="Arial" w:cs="Arial"/>
          <w:b/>
          <w:bCs/>
          <w:lang w:val="en-US"/>
        </w:rPr>
        <w:t xml:space="preserve"> </w:t>
      </w:r>
      <w:r w:rsidRPr="004A327C">
        <w:rPr>
          <w:rFonts w:ascii="Arial" w:hAnsi="Arial" w:cs="Arial"/>
          <w:b/>
          <w:bCs/>
          <w:lang w:val="en-US"/>
        </w:rPr>
        <w:t>BOBST</w:t>
      </w:r>
    </w:p>
    <w:p w14:paraId="159FB22B" w14:textId="461591D9" w:rsidR="009A468B" w:rsidRPr="00D068EE" w:rsidRDefault="009A468B" w:rsidP="009A468B">
      <w:pPr>
        <w:pStyle w:val="ox-37bcbdf2c8-msolistparagraph"/>
        <w:spacing w:line="276" w:lineRule="auto"/>
        <w:rPr>
          <w:rFonts w:ascii="Arial" w:eastAsiaTheme="minorEastAsia" w:hAnsi="Arial" w:cs="Arial"/>
          <w:b/>
          <w:bCs/>
          <w:sz w:val="19"/>
          <w:lang w:val="en-US" w:eastAsia="zh-CN"/>
        </w:rPr>
      </w:pPr>
      <w:r w:rsidRPr="00D068EE">
        <w:rPr>
          <w:rFonts w:ascii="Arial" w:eastAsiaTheme="minorEastAsia" w:hAnsi="Arial" w:cs="Arial"/>
          <w:sz w:val="19"/>
          <w:lang w:val="en-US" w:eastAsia="zh-CN"/>
        </w:rPr>
        <w:t>We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are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one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of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world’s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leading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suppliers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of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substrate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processing,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printing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and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converting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equipment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and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services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for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label,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flexible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packaging,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folding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carton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and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corrugated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="00BC2E69" w:rsidRPr="00D068EE">
        <w:rPr>
          <w:rFonts w:ascii="Arial" w:eastAsiaTheme="minorEastAsia" w:hAnsi="Arial" w:cs="Arial"/>
          <w:sz w:val="19"/>
          <w:lang w:val="en-US" w:eastAsia="zh-CN"/>
        </w:rPr>
        <w:t>board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industries.</w:t>
      </w:r>
    </w:p>
    <w:p w14:paraId="397644F6" w14:textId="1E0B07B7" w:rsidR="001F5AD0" w:rsidRPr="00D068EE" w:rsidRDefault="009A468B" w:rsidP="009A468B">
      <w:pPr>
        <w:pStyle w:val="ox-37bcbdf2c8-msolistparagraph"/>
        <w:spacing w:line="276" w:lineRule="auto"/>
        <w:rPr>
          <w:rFonts w:ascii="Arial" w:eastAsiaTheme="minorEastAsia" w:hAnsi="Arial" w:cs="Arial"/>
          <w:sz w:val="19"/>
          <w:lang w:val="en-US" w:eastAsia="zh-CN"/>
        </w:rPr>
      </w:pPr>
      <w:r w:rsidRPr="00D068EE">
        <w:rPr>
          <w:rFonts w:ascii="Arial" w:eastAsiaTheme="minorEastAsia" w:hAnsi="Arial" w:cs="Arial"/>
          <w:sz w:val="19"/>
          <w:lang w:val="en-US" w:eastAsia="zh-CN"/>
        </w:rPr>
        <w:t>Founded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in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1890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by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Joseph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Bobst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in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Lausanne,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Switzerland,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BOBST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has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presence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in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more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than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50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countries,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runs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19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production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facilities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in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11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countries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and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employs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more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than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5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600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people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around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world.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firm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recorded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a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consolidated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turnover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of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CHF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1.372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billion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for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the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year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ended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December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31,</w:t>
      </w:r>
      <w:r w:rsidR="00D70E10">
        <w:rPr>
          <w:rFonts w:ascii="Arial" w:eastAsiaTheme="minorEastAsia" w:hAnsi="Arial" w:cs="Arial"/>
          <w:sz w:val="19"/>
          <w:lang w:val="en-US" w:eastAsia="zh-CN"/>
        </w:rPr>
        <w:t xml:space="preserve"> </w:t>
      </w:r>
      <w:r w:rsidRPr="00D068EE">
        <w:rPr>
          <w:rFonts w:ascii="Arial" w:eastAsiaTheme="minorEastAsia" w:hAnsi="Arial" w:cs="Arial"/>
          <w:sz w:val="19"/>
          <w:lang w:val="en-US" w:eastAsia="zh-CN"/>
        </w:rPr>
        <w:t>2020.</w:t>
      </w:r>
    </w:p>
    <w:p w14:paraId="4F8A1BCB" w14:textId="642088EB" w:rsidR="00C31EDB" w:rsidRDefault="00C31EDB" w:rsidP="00C31EDB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</w:t>
      </w:r>
      <w:r w:rsidR="00D70E10">
        <w:rPr>
          <w:b/>
          <w:szCs w:val="19"/>
          <w:lang w:val="en-US"/>
        </w:rPr>
        <w:t xml:space="preserve"> </w:t>
      </w:r>
      <w:r w:rsidRPr="00387B04">
        <w:rPr>
          <w:b/>
          <w:szCs w:val="19"/>
          <w:lang w:val="en-US"/>
        </w:rPr>
        <w:t>contact</w:t>
      </w:r>
      <w:r>
        <w:rPr>
          <w:b/>
          <w:szCs w:val="19"/>
          <w:lang w:val="en-US"/>
        </w:rPr>
        <w:t>s</w:t>
      </w:r>
      <w:r w:rsidRPr="00387B04">
        <w:rPr>
          <w:b/>
          <w:szCs w:val="19"/>
          <w:lang w:val="en-US"/>
        </w:rPr>
        <w:t>:</w:t>
      </w:r>
    </w:p>
    <w:p w14:paraId="00591663" w14:textId="77777777" w:rsidR="00C31EDB" w:rsidRPr="00387B04" w:rsidRDefault="00C31EDB" w:rsidP="00C31EDB">
      <w:pPr>
        <w:rPr>
          <w:b/>
          <w:szCs w:val="19"/>
          <w:lang w:val="en-US"/>
        </w:rPr>
      </w:pPr>
    </w:p>
    <w:p w14:paraId="74BC8D0F" w14:textId="566A1B6F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387B04">
        <w:rPr>
          <w:rFonts w:ascii="Arial" w:eastAsia="Times New Roman" w:hAnsi="Arial" w:cs="Arial"/>
          <w:szCs w:val="19"/>
          <w:lang w:val="en-GB"/>
        </w:rPr>
        <w:t>Gudrun</w:t>
      </w:r>
      <w:r w:rsidR="00D70E10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Alex</w:t>
      </w:r>
      <w:r w:rsidRPr="00387B04">
        <w:rPr>
          <w:rFonts w:ascii="Arial" w:eastAsia="Times New Roman" w:hAnsi="Arial" w:cs="Arial"/>
          <w:szCs w:val="19"/>
          <w:lang w:val="en-US"/>
        </w:rPr>
        <w:br/>
      </w:r>
      <w:r w:rsidRPr="00387B04">
        <w:rPr>
          <w:rFonts w:ascii="Arial" w:eastAsia="Times New Roman" w:hAnsi="Arial" w:cs="Arial"/>
          <w:szCs w:val="19"/>
          <w:lang w:val="en-GB"/>
        </w:rPr>
        <w:t>BOBST</w:t>
      </w:r>
      <w:r w:rsidR="00D70E10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PR</w:t>
      </w:r>
      <w:r w:rsidR="00D70E10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Representative</w:t>
      </w:r>
    </w:p>
    <w:p w14:paraId="007C6207" w14:textId="5416C22F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>Tel.: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+49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211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58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58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66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66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</w:p>
    <w:p w14:paraId="3EC965DC" w14:textId="5C1C9A7D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>Mobile: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+49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160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48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41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US" w:eastAsia="de-DE"/>
        </w:rPr>
        <w:t>439</w:t>
      </w:r>
    </w:p>
    <w:p w14:paraId="4F556F0E" w14:textId="001BA2A7" w:rsidR="00C31EDB" w:rsidRDefault="00C31EDB" w:rsidP="00C31EDB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>Email:</w:t>
      </w:r>
      <w:r w:rsidR="00D70E10">
        <w:rPr>
          <w:rFonts w:ascii="Arial" w:eastAsia="Times New Roman" w:hAnsi="Arial" w:cs="Arial"/>
          <w:szCs w:val="19"/>
          <w:lang w:val="en-US" w:eastAsia="de-DE"/>
        </w:rPr>
        <w:t xml:space="preserve"> </w:t>
      </w:r>
      <w:hyperlink r:id="rId8" w:history="1">
        <w:r w:rsidRPr="00387B04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313A7A1D" w14:textId="77777777" w:rsidR="00CA214B" w:rsidRDefault="00CA214B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494B639" w14:textId="6C083D1A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</w:t>
      </w:r>
      <w:r w:rsidR="00D70E10">
        <w:rPr>
          <w:rFonts w:eastAsia="SimSun" w:cs="Arial"/>
          <w:b/>
          <w:bCs/>
          <w:szCs w:val="19"/>
          <w:lang w:val="en-US" w:bidi="th-TH"/>
        </w:rPr>
        <w:t xml:space="preserve"> </w:t>
      </w:r>
      <w:r w:rsidRPr="00C365C9">
        <w:rPr>
          <w:rFonts w:eastAsia="SimSun" w:cs="Arial"/>
          <w:b/>
          <w:bCs/>
          <w:szCs w:val="19"/>
          <w:lang w:val="en-US" w:bidi="th-TH"/>
        </w:rPr>
        <w:t>us:</w:t>
      </w:r>
    </w:p>
    <w:p w14:paraId="281F536B" w14:textId="77777777" w:rsidR="004A327C" w:rsidRPr="00C365C9" w:rsidRDefault="004A327C" w:rsidP="004A327C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bidi="th-TH"/>
        </w:rPr>
      </w:pPr>
    </w:p>
    <w:p w14:paraId="54CFF7E0" w14:textId="6519D1D3" w:rsidR="004A327C" w:rsidRPr="006D35BD" w:rsidRDefault="004A327C" w:rsidP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>Facebook:</w:t>
      </w:r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9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LinkedIn:</w:t>
      </w:r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Twitter:</w:t>
      </w:r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>@BOBSTglobal</w:t>
      </w:r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="00D70E10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>YouTube:</w:t>
      </w:r>
      <w:r w:rsidR="00D70E10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p w14:paraId="23371E5E" w14:textId="77777777" w:rsidR="004A327C" w:rsidRPr="006D35BD" w:rsidRDefault="004A327C" w:rsidP="00D6254D">
      <w:pPr>
        <w:rPr>
          <w:rFonts w:ascii="Arial" w:eastAsia="Times New Roman" w:hAnsi="Arial" w:cs="Arial"/>
          <w:szCs w:val="19"/>
          <w:lang w:val="en-GB" w:eastAsia="de-DE"/>
        </w:rPr>
      </w:pPr>
    </w:p>
    <w:p w14:paraId="18C8DF88" w14:textId="77777777" w:rsidR="00FE7069" w:rsidRDefault="00FE7069" w:rsidP="00D6254D">
      <w:pPr>
        <w:rPr>
          <w:rFonts w:ascii="Arial" w:eastAsia="Times New Roman" w:hAnsi="Arial" w:cs="Arial"/>
          <w:szCs w:val="19"/>
          <w:lang w:val="en-US" w:eastAsia="de-DE"/>
        </w:rPr>
      </w:pPr>
    </w:p>
    <w:p w14:paraId="22F0C212" w14:textId="77777777" w:rsidR="001C1E38" w:rsidRPr="00387B04" w:rsidRDefault="001C1E38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</w:p>
    <w:sectPr w:rsidR="001C1E38" w:rsidRPr="00387B04" w:rsidSect="001F5AD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36EF" w14:textId="77777777" w:rsidR="00EC78F2" w:rsidRDefault="00EC78F2" w:rsidP="00BB5BE9">
      <w:pPr>
        <w:spacing w:line="240" w:lineRule="auto"/>
      </w:pPr>
      <w:r>
        <w:separator/>
      </w:r>
    </w:p>
  </w:endnote>
  <w:endnote w:type="continuationSeparator" w:id="0">
    <w:p w14:paraId="67BC07B7" w14:textId="77777777" w:rsidR="00EC78F2" w:rsidRDefault="00EC78F2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>Bobst Mex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9723" w14:textId="2971B832" w:rsidR="00F36CF1" w:rsidRPr="00D068EE" w:rsidRDefault="000012A4" w:rsidP="00F36CF1">
    <w:pPr>
      <w:pStyle w:val="LegalFooter"/>
      <w:rPr>
        <w:lang w:val="en-US"/>
      </w:rPr>
    </w:pPr>
    <w:r>
      <w:fldChar w:fldCharType="begin"/>
    </w:r>
    <w:r w:rsidRPr="00D068EE">
      <w:rPr>
        <w:lang w:val="en-US"/>
      </w:rPr>
      <w:instrText xml:space="preserve"> FILENAME   \* MERGEFORMAT </w:instrText>
    </w:r>
    <w:r>
      <w:fldChar w:fldCharType="separate"/>
    </w:r>
    <w:r w:rsidR="00463D93" w:rsidRPr="00D068EE">
      <w:rPr>
        <w:noProof/>
        <w:lang w:val="en-US"/>
      </w:rPr>
      <w:t>PR_BOBST_name_XX-XX-2019_EG.docx</w:t>
    </w:r>
    <w:r>
      <w:rPr>
        <w:noProof/>
      </w:rPr>
      <w:fldChar w:fldCharType="end"/>
    </w:r>
    <w:r w:rsidR="00F36CF1" w:rsidRPr="00D068EE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D21ADD" w:rsidRPr="00D068EE">
          <w:rPr>
            <w:lang w:val="en-US"/>
          </w:rPr>
          <w:t>Page</w:t>
        </w:r>
      </w:sdtContent>
    </w:sdt>
    <w:r w:rsidR="00F36CF1" w:rsidRPr="00D068EE">
      <w:rPr>
        <w:lang w:val="en-US"/>
      </w:rPr>
      <w:t xml:space="preserve"> </w:t>
    </w:r>
    <w:r w:rsidR="00F36CF1" w:rsidRPr="00D21ADD">
      <w:fldChar w:fldCharType="begin"/>
    </w:r>
    <w:r w:rsidR="00F36CF1" w:rsidRPr="00D068EE">
      <w:rPr>
        <w:lang w:val="en-US"/>
      </w:rPr>
      <w:instrText xml:space="preserve"> PAGE   \* MERGEFORMAT </w:instrText>
    </w:r>
    <w:r w:rsidR="00F36CF1" w:rsidRPr="00D21ADD">
      <w:fldChar w:fldCharType="separate"/>
    </w:r>
    <w:r w:rsidR="0052511D" w:rsidRPr="00D068EE">
      <w:rPr>
        <w:noProof/>
        <w:lang w:val="en-US"/>
      </w:rPr>
      <w:t>1</w:t>
    </w:r>
    <w:r w:rsidR="00F36CF1" w:rsidRPr="00D21ADD">
      <w:fldChar w:fldCharType="end"/>
    </w:r>
    <w:r w:rsidR="00F36CF1" w:rsidRPr="00D068EE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D21ADD" w:rsidRPr="00D068EE">
          <w:rPr>
            <w:lang w:val="en-US"/>
          </w:rPr>
          <w:t>of</w:t>
        </w:r>
      </w:sdtContent>
    </w:sdt>
    <w:r w:rsidR="00F36CF1" w:rsidRPr="00D068EE">
      <w:rPr>
        <w:lang w:val="en-US"/>
      </w:rPr>
      <w:t xml:space="preserve"> </w:t>
    </w:r>
    <w:r>
      <w:fldChar w:fldCharType="begin"/>
    </w:r>
    <w:r w:rsidRPr="00D068EE">
      <w:rPr>
        <w:lang w:val="en-US"/>
      </w:rPr>
      <w:instrText xml:space="preserve"> NUMPAGES   \* MERGEFORMAT </w:instrText>
    </w:r>
    <w:r>
      <w:fldChar w:fldCharType="separate"/>
    </w:r>
    <w:r w:rsidR="0052511D" w:rsidRPr="00D068EE">
      <w:rPr>
        <w:noProof/>
        <w:lang w:val="en-US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D068EE" w:rsidRDefault="00D21ADD" w:rsidP="00F36CF1">
        <w:pPr>
          <w:pStyle w:val="LegalFooter1"/>
          <w:rPr>
            <w:lang w:val="en-US"/>
          </w:rPr>
        </w:pPr>
        <w:r w:rsidRPr="00D068EE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D068EE" w:rsidRDefault="00D21ADD" w:rsidP="00F36CF1">
        <w:pPr>
          <w:pStyle w:val="LegalFooter2"/>
          <w:rPr>
            <w:lang w:val="en-US"/>
          </w:rPr>
        </w:pPr>
        <w:r w:rsidRPr="00D068EE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52EC" w14:textId="77777777" w:rsidR="00EC78F2" w:rsidRDefault="00EC78F2" w:rsidP="00BB5BE9">
      <w:pPr>
        <w:spacing w:line="240" w:lineRule="auto"/>
      </w:pPr>
      <w:r>
        <w:separator/>
      </w:r>
    </w:p>
  </w:footnote>
  <w:footnote w:type="continuationSeparator" w:id="0">
    <w:p w14:paraId="12FEA1CA" w14:textId="77777777" w:rsidR="00EC78F2" w:rsidRDefault="00EC78F2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84C" w14:textId="77777777" w:rsidR="00F36CF1" w:rsidRPr="00D21ADD" w:rsidRDefault="00EC78F2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F57"/>
    <w:rsid w:val="000576C6"/>
    <w:rsid w:val="000C3D9A"/>
    <w:rsid w:val="000E4ED6"/>
    <w:rsid w:val="00105274"/>
    <w:rsid w:val="001100A0"/>
    <w:rsid w:val="00112F31"/>
    <w:rsid w:val="00152612"/>
    <w:rsid w:val="00162F04"/>
    <w:rsid w:val="00165731"/>
    <w:rsid w:val="00185617"/>
    <w:rsid w:val="00193DE7"/>
    <w:rsid w:val="001C1E38"/>
    <w:rsid w:val="001F5AD0"/>
    <w:rsid w:val="00203F19"/>
    <w:rsid w:val="0027064C"/>
    <w:rsid w:val="00273281"/>
    <w:rsid w:val="002A0B31"/>
    <w:rsid w:val="002E75CC"/>
    <w:rsid w:val="00305571"/>
    <w:rsid w:val="00356A7B"/>
    <w:rsid w:val="00387B04"/>
    <w:rsid w:val="003E16F3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2511D"/>
    <w:rsid w:val="005447E0"/>
    <w:rsid w:val="00546823"/>
    <w:rsid w:val="005A48B2"/>
    <w:rsid w:val="005B2A76"/>
    <w:rsid w:val="005B3F21"/>
    <w:rsid w:val="005E0453"/>
    <w:rsid w:val="005E4C3A"/>
    <w:rsid w:val="006A45F6"/>
    <w:rsid w:val="006D35BD"/>
    <w:rsid w:val="00720A43"/>
    <w:rsid w:val="00835855"/>
    <w:rsid w:val="008677A6"/>
    <w:rsid w:val="008B5EF4"/>
    <w:rsid w:val="008C5DF4"/>
    <w:rsid w:val="008D353F"/>
    <w:rsid w:val="00900CAA"/>
    <w:rsid w:val="009A0420"/>
    <w:rsid w:val="009A468B"/>
    <w:rsid w:val="009C07C8"/>
    <w:rsid w:val="009E2584"/>
    <w:rsid w:val="00A0324C"/>
    <w:rsid w:val="00A131E9"/>
    <w:rsid w:val="00A30651"/>
    <w:rsid w:val="00A41ED3"/>
    <w:rsid w:val="00A6173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5194A"/>
    <w:rsid w:val="00B61174"/>
    <w:rsid w:val="00B7331C"/>
    <w:rsid w:val="00B86280"/>
    <w:rsid w:val="00BB5BE9"/>
    <w:rsid w:val="00BB6337"/>
    <w:rsid w:val="00BC2E69"/>
    <w:rsid w:val="00C20D00"/>
    <w:rsid w:val="00C31EDB"/>
    <w:rsid w:val="00C92096"/>
    <w:rsid w:val="00C92EF8"/>
    <w:rsid w:val="00C970A9"/>
    <w:rsid w:val="00CA214B"/>
    <w:rsid w:val="00CC7F9D"/>
    <w:rsid w:val="00CD33CB"/>
    <w:rsid w:val="00D068EE"/>
    <w:rsid w:val="00D21ADD"/>
    <w:rsid w:val="00D34E2F"/>
    <w:rsid w:val="00D6254D"/>
    <w:rsid w:val="00D70E10"/>
    <w:rsid w:val="00DB1DC2"/>
    <w:rsid w:val="00DD2D6F"/>
    <w:rsid w:val="00DE5DD2"/>
    <w:rsid w:val="00E00C83"/>
    <w:rsid w:val="00E363B9"/>
    <w:rsid w:val="00E653AC"/>
    <w:rsid w:val="00EA0EB6"/>
    <w:rsid w:val="00EC78F2"/>
    <w:rsid w:val="00EF5A44"/>
    <w:rsid w:val="00F03D8B"/>
    <w:rsid w:val="00F23038"/>
    <w:rsid w:val="00F36CF1"/>
    <w:rsid w:val="00F512DD"/>
    <w:rsid w:val="00F65D8D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5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56A7B"/>
  </w:style>
  <w:style w:type="character" w:customStyle="1" w:styleId="eop">
    <w:name w:val="eop"/>
    <w:basedOn w:val="DefaultParagraphFont"/>
    <w:rsid w:val="0035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</Template>
  <TotalTime>10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2020-02-21T14:53:00Z</cp:lastPrinted>
  <dcterms:created xsi:type="dcterms:W3CDTF">2021-09-13T06:58:00Z</dcterms:created>
  <dcterms:modified xsi:type="dcterms:W3CDTF">2021-09-14T07:58:00Z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