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FA9C7" w14:textId="77777777" w:rsidR="001F57B8" w:rsidRDefault="001F57B8" w:rsidP="00DE7F3A">
      <w:pPr>
        <w:spacing w:before="240"/>
        <w:jc w:val="center"/>
        <w:rPr>
          <w:rFonts w:ascii="Calibri" w:eastAsia="Calibri" w:hAnsi="Calibri" w:cs="Calibri"/>
          <w:b/>
          <w:color w:val="7030A0"/>
          <w:sz w:val="28"/>
          <w:szCs w:val="28"/>
        </w:rPr>
      </w:pPr>
      <w:r w:rsidRPr="001F57B8">
        <w:rPr>
          <w:rFonts w:ascii="Calibri" w:eastAsia="Calibri" w:hAnsi="Calibri" w:cs="Calibri"/>
          <w:b/>
          <w:color w:val="7030A0"/>
          <w:sz w:val="28"/>
          <w:szCs w:val="28"/>
        </w:rPr>
        <w:t>Днес Rakuten Viber подписа Европейска директива, за да гарантира по-голяма сигурност за своите потребители</w:t>
      </w:r>
    </w:p>
    <w:p w14:paraId="4A5D8831" w14:textId="77777777" w:rsidR="001F57B8" w:rsidRDefault="001F57B8" w:rsidP="00671089">
      <w:pPr>
        <w:widowControl w:val="0"/>
        <w:spacing w:before="240" w:after="240"/>
        <w:jc w:val="center"/>
        <w:rPr>
          <w:rFonts w:ascii="Calibri" w:eastAsia="Calibri" w:hAnsi="Calibri" w:cs="Calibri"/>
          <w:i/>
        </w:rPr>
      </w:pPr>
      <w:r w:rsidRPr="001F57B8">
        <w:rPr>
          <w:rFonts w:ascii="Calibri" w:eastAsia="Calibri" w:hAnsi="Calibri" w:cs="Calibri"/>
          <w:i/>
        </w:rPr>
        <w:t>Компанията прави още една важна крачка към ангажимента си за изграждане на безопасна и сигурна платформа за комуникация</w:t>
      </w:r>
    </w:p>
    <w:p w14:paraId="59B326BA" w14:textId="77777777" w:rsidR="00671089" w:rsidRDefault="00703223" w:rsidP="00671089">
      <w:pPr>
        <w:widowControl w:val="0"/>
        <w:spacing w:before="240" w:after="240"/>
        <w:jc w:val="both"/>
        <w:rPr>
          <w:rFonts w:ascii="Calibri" w:eastAsia="Calibri" w:hAnsi="Calibri" w:cs="Calibri"/>
        </w:rPr>
      </w:pPr>
      <w:r w:rsidRPr="00703223">
        <w:rPr>
          <w:rFonts w:ascii="Calibri" w:eastAsia="Calibri" w:hAnsi="Calibri" w:cs="Calibri"/>
          <w:b/>
          <w:bCs/>
          <w:iCs/>
        </w:rPr>
        <w:t xml:space="preserve">София, </w:t>
      </w:r>
      <w:r w:rsidR="001F57B8">
        <w:rPr>
          <w:rFonts w:ascii="Calibri" w:eastAsia="Calibri" w:hAnsi="Calibri" w:cs="Calibri"/>
          <w:b/>
          <w:bCs/>
          <w:iCs/>
          <w:lang w:val="en-US"/>
        </w:rPr>
        <w:t>10</w:t>
      </w:r>
      <w:r w:rsidRPr="00703223">
        <w:rPr>
          <w:rFonts w:ascii="Calibri" w:eastAsia="Calibri" w:hAnsi="Calibri" w:cs="Calibri"/>
          <w:b/>
          <w:bCs/>
          <w:iCs/>
        </w:rPr>
        <w:t xml:space="preserve"> </w:t>
      </w:r>
      <w:r w:rsidR="001F57B8">
        <w:rPr>
          <w:rFonts w:ascii="Calibri" w:eastAsia="Calibri" w:hAnsi="Calibri" w:cs="Calibri"/>
          <w:b/>
          <w:bCs/>
          <w:iCs/>
        </w:rPr>
        <w:t>май</w:t>
      </w:r>
      <w:r w:rsidRPr="00703223">
        <w:rPr>
          <w:rFonts w:ascii="Calibri" w:eastAsia="Calibri" w:hAnsi="Calibri" w:cs="Calibri"/>
          <w:b/>
          <w:bCs/>
          <w:iCs/>
        </w:rPr>
        <w:t xml:space="preserve"> 2022</w:t>
      </w:r>
      <w:r>
        <w:rPr>
          <w:rFonts w:ascii="Calibri" w:eastAsia="Calibri" w:hAnsi="Calibri" w:cs="Calibri"/>
          <w:iCs/>
        </w:rPr>
        <w:t xml:space="preserve"> – </w:t>
      </w:r>
      <w:hyperlink r:id="rId8">
        <w:r w:rsidR="00DE7F3A">
          <w:rPr>
            <w:rFonts w:ascii="Calibri" w:eastAsia="Calibri" w:hAnsi="Calibri" w:cs="Calibri"/>
            <w:color w:val="1155CC"/>
            <w:u w:val="single"/>
          </w:rPr>
          <w:t>Rakuten Viber</w:t>
        </w:r>
      </w:hyperlink>
      <w:r w:rsidR="00DE7F3A">
        <w:rPr>
          <w:rFonts w:ascii="Calibri" w:eastAsia="Calibri" w:hAnsi="Calibri" w:cs="Calibri"/>
        </w:rPr>
        <w:t xml:space="preserve">, </w:t>
      </w:r>
      <w:r w:rsidR="00671089">
        <w:rPr>
          <w:rFonts w:ascii="Calibri" w:eastAsia="Calibri" w:hAnsi="Calibri" w:cs="Calibri"/>
        </w:rPr>
        <w:t xml:space="preserve">водещата платформа за разговори и съобщения се присъединява към Европейската директива, целяща да предотврати разпространението на език на омраза онлайн. Споразумението бе подписано от Идит Арад, главен съветник на Rakuten Viber по юридическите въпроси и Европейския комисар по правосъдието  – Дидие </w:t>
      </w:r>
      <w:proofErr w:type="spellStart"/>
      <w:r w:rsidR="00671089">
        <w:rPr>
          <w:rFonts w:ascii="Calibri" w:eastAsia="Calibri" w:hAnsi="Calibri" w:cs="Calibri"/>
        </w:rPr>
        <w:t>Райндерс</w:t>
      </w:r>
      <w:proofErr w:type="spellEnd"/>
      <w:r w:rsidR="00671089">
        <w:rPr>
          <w:rFonts w:ascii="Calibri" w:eastAsia="Calibri" w:hAnsi="Calibri" w:cs="Calibri"/>
        </w:rPr>
        <w:t xml:space="preserve"> днес в Брюксел. </w:t>
      </w:r>
    </w:p>
    <w:p w14:paraId="18927484" w14:textId="77777777" w:rsidR="00067A2B" w:rsidRDefault="00067A2B" w:rsidP="00671089">
      <w:pPr>
        <w:widowControl w:val="0"/>
        <w:spacing w:before="240" w:after="240"/>
        <w:jc w:val="both"/>
        <w:rPr>
          <w:rFonts w:ascii="Calibri" w:eastAsia="Calibri" w:hAnsi="Calibri" w:cs="Calibri"/>
        </w:rPr>
      </w:pPr>
      <w:r w:rsidRPr="00067A2B">
        <w:rPr>
          <w:rFonts w:ascii="Calibri" w:eastAsia="Calibri" w:hAnsi="Calibri" w:cs="Calibri"/>
        </w:rPr>
        <w:t xml:space="preserve">Мисията на Viber е да  свързва хората по целия свят чрез сигурни лични чатове, групи и канали в платформата. Viber продължава да бъде едно от най-популярните приложения за комуникация в Централна и Източна Европа с цели 76% </w:t>
      </w:r>
      <w:proofErr w:type="spellStart"/>
      <w:r w:rsidRPr="00067A2B">
        <w:rPr>
          <w:rFonts w:ascii="Calibri" w:eastAsia="Calibri" w:hAnsi="Calibri" w:cs="Calibri"/>
        </w:rPr>
        <w:t>пенетрация</w:t>
      </w:r>
      <w:proofErr w:type="spellEnd"/>
      <w:r w:rsidRPr="00067A2B">
        <w:rPr>
          <w:rFonts w:ascii="Calibri" w:eastAsia="Calibri" w:hAnsi="Calibri" w:cs="Calibri"/>
        </w:rPr>
        <w:t xml:space="preserve"> на мобилни устройства. На първо място за компанията продължава да бъде осигуряването на възможно най-защитената и безопасна платформа за разговори. </w:t>
      </w:r>
    </w:p>
    <w:p w14:paraId="11C679C8" w14:textId="509F29D4" w:rsidR="00671089" w:rsidRDefault="00671089" w:rsidP="00671089">
      <w:pPr>
        <w:widowControl w:val="0"/>
        <w:spacing w:before="240"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Неправителствените организации, които са част от директивата</w:t>
      </w:r>
      <w:r w:rsidR="00CC2B65">
        <w:rPr>
          <w:rFonts w:ascii="Calibri" w:eastAsia="Calibri" w:hAnsi="Calibri" w:cs="Calibri"/>
          <w:lang w:val="en-US"/>
        </w:rPr>
        <w:t>,</w:t>
      </w:r>
      <w:r>
        <w:rPr>
          <w:rFonts w:ascii="Calibri" w:eastAsia="Calibri" w:hAnsi="Calibri" w:cs="Calibri"/>
        </w:rPr>
        <w:t xml:space="preserve"> са Испанската обсерватория за расизъм и ксенофобия (OBERAXE) в Испания, Международната лига срещу расизма и антисемитизма (LICRA) във Франция, Учебен център </w:t>
      </w:r>
      <w:proofErr w:type="spellStart"/>
      <w:r>
        <w:rPr>
          <w:rFonts w:ascii="Calibri" w:eastAsia="Calibri" w:hAnsi="Calibri" w:cs="Calibri"/>
        </w:rPr>
        <w:t>Regis</w:t>
      </w:r>
      <w:proofErr w:type="spellEnd"/>
      <w:r>
        <w:rPr>
          <w:rFonts w:ascii="Calibri" w:eastAsia="Calibri" w:hAnsi="Calibri" w:cs="Calibri"/>
        </w:rPr>
        <w:t xml:space="preserve"> в Италия, Национална организация за правата на ЛГБТ (LGL) в Литва и много други в цяла Европа. </w:t>
      </w:r>
    </w:p>
    <w:p w14:paraId="063AA914" w14:textId="77777777" w:rsidR="00671089" w:rsidRDefault="00671089" w:rsidP="00671089">
      <w:pPr>
        <w:widowControl w:val="0"/>
        <w:spacing w:before="240" w:after="240"/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 xml:space="preserve">Как помага Viber? </w:t>
      </w:r>
    </w:p>
    <w:p w14:paraId="13751951" w14:textId="77777777" w:rsidR="00671089" w:rsidRDefault="00671089" w:rsidP="00671089">
      <w:pPr>
        <w:widowControl w:val="0"/>
        <w:spacing w:before="240"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Работата на Viber е да интегрира необходимите инструменти, с които НПО-тата и властите могат да сигнализират за коментари, съдържащи омраза или дискриминация. Това ще става с попълване на специален формуляр в платформата, който позволява бързото премахване на неподходящо съдържание, след като то е идентифицирано от организациите. По този начин Viber може да гарантира, че всяко преживяване в платформата е позитивно като предпазва своите потребители от  разпространение на незаконно съдържание.</w:t>
      </w:r>
    </w:p>
    <w:p w14:paraId="0E5902FC" w14:textId="77777777" w:rsidR="00671089" w:rsidRDefault="00671089" w:rsidP="00671089">
      <w:pPr>
        <w:widowControl w:val="0"/>
        <w:spacing w:before="240"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Компанията инвестира ресурси за обучение и подкрепа на своите екипи за модерация, които ще правят оценки на съдържанието и ще предприемат необходимите стъпки за премахването му. За да осигури по-добро разбиране и по-лесно използване на наличните инструменти, Viber също ще осигурява обучения и допълнителна техническа подкрепа на НПО организациите. </w:t>
      </w:r>
    </w:p>
    <w:p w14:paraId="07D426C3" w14:textId="73B922CF" w:rsidR="00671089" w:rsidRDefault="00671089" w:rsidP="00671089">
      <w:pPr>
        <w:widowControl w:val="0"/>
        <w:spacing w:before="240"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Каналите на Viber </w:t>
      </w:r>
      <w:r>
        <w:rPr>
          <w:rFonts w:ascii="Calibri" w:eastAsia="Calibri" w:hAnsi="Calibri" w:cs="Calibri"/>
        </w:rPr>
        <w:t xml:space="preserve">са продуктът, който ще спечели най-много от подписването на Директивата за поведение. Хората по целия свят могат да се абонират за канали, за да открият последните новини, да участват в интересни и забавни анкети и </w:t>
      </w:r>
      <w:proofErr w:type="spellStart"/>
      <w:r>
        <w:rPr>
          <w:rFonts w:ascii="Calibri" w:eastAsia="Calibri" w:hAnsi="Calibri" w:cs="Calibri"/>
        </w:rPr>
        <w:t>куизове</w:t>
      </w:r>
      <w:proofErr w:type="spellEnd"/>
      <w:r>
        <w:rPr>
          <w:rFonts w:ascii="Calibri" w:eastAsia="Calibri" w:hAnsi="Calibri" w:cs="Calibri"/>
        </w:rPr>
        <w:t xml:space="preserve">, както и да имат достъп до ексклузивно съдържание. Каналите също така предоставят публична платформа за дискусии, а Директивата ще гарантира, че се предприемат нужните стъпки за модерация на съдържанието и предпазването от език на омраза. </w:t>
      </w:r>
    </w:p>
    <w:p w14:paraId="70DFB691" w14:textId="77777777" w:rsidR="00671089" w:rsidRDefault="00671089" w:rsidP="00671089">
      <w:pPr>
        <w:widowControl w:val="0"/>
        <w:spacing w:before="240"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Според последния доклад на Директивата за поведение, в</w:t>
      </w:r>
      <w:r>
        <w:rPr>
          <w:rFonts w:ascii="Calibri" w:eastAsia="Calibri" w:hAnsi="Calibri" w:cs="Calibri"/>
          <w:b/>
        </w:rPr>
        <w:t xml:space="preserve"> 81%</w:t>
      </w:r>
      <w:r>
        <w:rPr>
          <w:rFonts w:ascii="Calibri" w:eastAsia="Calibri" w:hAnsi="Calibri" w:cs="Calibri"/>
        </w:rPr>
        <w:t xml:space="preserve"> от подадените сигнали, тяхната оценка е направена за по-малко от </w:t>
      </w:r>
      <w:r>
        <w:rPr>
          <w:rFonts w:ascii="Calibri" w:eastAsia="Calibri" w:hAnsi="Calibri" w:cs="Calibri"/>
          <w:b/>
        </w:rPr>
        <w:t>24 часа</w:t>
      </w:r>
      <w:r>
        <w:rPr>
          <w:rFonts w:ascii="Calibri" w:eastAsia="Calibri" w:hAnsi="Calibri" w:cs="Calibri"/>
        </w:rPr>
        <w:t>, след което са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 xml:space="preserve">предприети нужните действия. От Viber също планират да се премахва докладваното съдържание в срок от 24 часа. Директивата за поведение е доказан инструмент, използван от много онлайн платформи в глобален мащаб. </w:t>
      </w:r>
    </w:p>
    <w:p w14:paraId="516BCD90" w14:textId="77777777" w:rsidR="00671089" w:rsidRDefault="00671089" w:rsidP="00671089">
      <w:pPr>
        <w:widowControl w:val="0"/>
        <w:spacing w:before="240" w:after="24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„Във Viber винаги поставяме на първо място поверителността и безопасността на своите потребители. С присъединяването ни към Директивата</w:t>
      </w:r>
      <w:r>
        <w:rPr>
          <w:rFonts w:ascii="Calibri" w:eastAsia="Calibri" w:hAnsi="Calibri" w:cs="Calibri"/>
          <w:i/>
          <w:lang w:val="en-US"/>
        </w:rPr>
        <w:t xml:space="preserve"> </w:t>
      </w:r>
      <w:r>
        <w:rPr>
          <w:rFonts w:ascii="Calibri" w:eastAsia="Calibri" w:hAnsi="Calibri" w:cs="Calibri"/>
          <w:i/>
        </w:rPr>
        <w:t xml:space="preserve">ние им осигуряваме още една допълнителна защита.“, споделя Идит Арад, главен съветник на Rakuten Viber по юридическите въпроси. „Обширният списък с функции за поверителност на Viber, като криптиране от край до край, изчезващи съобщения и скрити чатове, предоставят на нашите потребители сигурност в тяхното ежедневно общуване. Сега те могат да се наслаждават на най-доброто съдържание и в Каналите на Viber,, знаейки, че сме направили най-сигурното за тях. </w:t>
      </w:r>
    </w:p>
    <w:p w14:paraId="2FB9F4F1" w14:textId="77777777" w:rsidR="00671089" w:rsidRDefault="00671089" w:rsidP="00671089">
      <w:pPr>
        <w:widowControl w:val="0"/>
        <w:spacing w:before="240" w:after="2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Освен с премахването на всякакъв език на омраза в платформата, Rakuten Viber се стреми да се бори срещу други неетични дейности и да предотвратява допълнителни незаконни действия като трафик на хора, контрабанда, измами и др.</w:t>
      </w:r>
    </w:p>
    <w:p w14:paraId="5E894326" w14:textId="0BF67D0C" w:rsidR="00242C6F" w:rsidRDefault="00242C6F" w:rsidP="00671089">
      <w:pPr>
        <w:widowControl w:val="0"/>
        <w:spacing w:before="240" w:after="240"/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За Rakuten Viber:</w:t>
      </w:r>
    </w:p>
    <w:p w14:paraId="52E1E5A4" w14:textId="77777777" w:rsidR="00242C6F" w:rsidRDefault="00242C6F" w:rsidP="00703223">
      <w:pPr>
        <w:widowControl w:val="0"/>
        <w:spacing w:before="24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В </w:t>
      </w:r>
      <w:hyperlink r:id="rId9">
        <w:r>
          <w:rPr>
            <w:rFonts w:ascii="Calibri" w:eastAsia="Calibri" w:hAnsi="Calibri" w:cs="Calibri"/>
            <w:color w:val="0000FF"/>
            <w:sz w:val="20"/>
            <w:szCs w:val="20"/>
            <w:u w:val="single"/>
          </w:rPr>
          <w:t>Rakuten Viber</w:t>
        </w:r>
      </w:hyperlink>
      <w:r>
        <w:rPr>
          <w:rFonts w:ascii="Calibri" w:eastAsia="Calibri" w:hAnsi="Calibri" w:cs="Calibri"/>
          <w:sz w:val="20"/>
          <w:szCs w:val="20"/>
        </w:rPr>
        <w:t xml:space="preserve"> свързваме хората, без значение кои са и откъде са. Нашите потребители по света имат достъп до разнообразие от функционалности като индивидуални съобщения, видео обаждания, групови чатове, актуализации и дискусии с техните любими марки и известни личности. Ние предоставяме на нашите потребители сигурна и свободна среда, където да споделят емоциите си.</w:t>
      </w:r>
    </w:p>
    <w:p w14:paraId="3F33A071" w14:textId="77777777" w:rsidR="00242C6F" w:rsidRDefault="00242C6F" w:rsidP="00703223">
      <w:pPr>
        <w:widowControl w:val="0"/>
        <w:spacing w:before="24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Rakuten Viber е част от семейството на Rakuten Group, световен лидер в електронната търговия и финансовите услуги. Rakuten Viber е официален канал за комуникация на FC </w:t>
      </w:r>
      <w:proofErr w:type="spellStart"/>
      <w:r>
        <w:rPr>
          <w:rFonts w:ascii="Calibri" w:eastAsia="Calibri" w:hAnsi="Calibri" w:cs="Calibri"/>
          <w:sz w:val="20"/>
          <w:szCs w:val="20"/>
        </w:rPr>
        <w:t>Barcelona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както и официален партньор на Golden State </w:t>
      </w:r>
      <w:proofErr w:type="spellStart"/>
      <w:r>
        <w:rPr>
          <w:rFonts w:ascii="Calibri" w:eastAsia="Calibri" w:hAnsi="Calibri" w:cs="Calibri"/>
          <w:sz w:val="20"/>
          <w:szCs w:val="20"/>
        </w:rPr>
        <w:t>Warriors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за изпращане на съобщения и разговори.</w:t>
      </w:r>
    </w:p>
    <w:p w14:paraId="4B6FB29A" w14:textId="386E2E6F" w:rsidR="006773E9" w:rsidRDefault="00242C6F" w:rsidP="00703223">
      <w:pPr>
        <w:widowControl w:val="0"/>
        <w:spacing w:before="24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Присъединете се към Viber и се насладете на най-доброто комуникационно изживяване в света.</w:t>
      </w:r>
    </w:p>
    <w:p w14:paraId="75F83C80" w14:textId="4F35F515" w:rsidR="00703223" w:rsidRDefault="00703223" w:rsidP="00703223">
      <w:pPr>
        <w:widowControl w:val="0"/>
        <w:spacing w:before="240"/>
        <w:jc w:val="both"/>
        <w:rPr>
          <w:rFonts w:ascii="Calibri" w:eastAsia="Calibri" w:hAnsi="Calibri" w:cs="Calibri"/>
          <w:sz w:val="20"/>
          <w:szCs w:val="20"/>
        </w:rPr>
      </w:pPr>
    </w:p>
    <w:p w14:paraId="640806C3" w14:textId="77777777" w:rsidR="00703223" w:rsidRDefault="00703223" w:rsidP="00703223">
      <w:pPr>
        <w:widowControl w:val="0"/>
        <w:spacing w:before="240"/>
        <w:jc w:val="both"/>
        <w:rPr>
          <w:rFonts w:ascii="Calibri" w:eastAsia="Calibri" w:hAnsi="Calibri" w:cs="Calibri"/>
          <w:sz w:val="20"/>
          <w:szCs w:val="20"/>
        </w:rPr>
      </w:pPr>
    </w:p>
    <w:sectPr w:rsidR="00703223">
      <w:headerReference w:type="default" r:id="rId10"/>
      <w:footerReference w:type="default" r:id="rId11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8BD78" w14:textId="77777777" w:rsidR="00A2503A" w:rsidRDefault="00A2503A">
      <w:pPr>
        <w:spacing w:line="240" w:lineRule="auto"/>
      </w:pPr>
      <w:r>
        <w:separator/>
      </w:r>
    </w:p>
  </w:endnote>
  <w:endnote w:type="continuationSeparator" w:id="0">
    <w:p w14:paraId="2B0D668B" w14:textId="77777777" w:rsidR="00A2503A" w:rsidRDefault="00A250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">
    <w:altName w:val="Noto Sans"/>
    <w:charset w:val="00"/>
    <w:family w:val="swiss"/>
    <w:pitch w:val="variable"/>
    <w:sig w:usb0="E00082FF" w:usb1="400078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934A8" w14:textId="074D66DB" w:rsidR="006773E9" w:rsidRDefault="000B0F3C">
    <w:pPr>
      <w:tabs>
        <w:tab w:val="center" w:pos="4680"/>
        <w:tab w:val="right" w:pos="9360"/>
      </w:tabs>
      <w:spacing w:after="720" w:line="240" w:lineRule="auto"/>
      <w:jc w:val="right"/>
      <w:rPr>
        <w:rFonts w:ascii="Noto Sans" w:eastAsia="Noto Sans" w:hAnsi="Noto Sans" w:cs="Noto Sans"/>
      </w:rPr>
    </w:pPr>
    <w:r>
      <w:t xml:space="preserve">  </w:t>
    </w:r>
  </w:p>
  <w:p w14:paraId="0FA5EFF8" w14:textId="77777777" w:rsidR="006773E9" w:rsidRDefault="006773E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18F00" w14:textId="77777777" w:rsidR="00A2503A" w:rsidRDefault="00A2503A">
      <w:pPr>
        <w:spacing w:line="240" w:lineRule="auto"/>
      </w:pPr>
      <w:r>
        <w:separator/>
      </w:r>
    </w:p>
  </w:footnote>
  <w:footnote w:type="continuationSeparator" w:id="0">
    <w:p w14:paraId="3A4524A2" w14:textId="77777777" w:rsidR="00A2503A" w:rsidRDefault="00A250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3344B" w14:textId="77777777" w:rsidR="006773E9" w:rsidRDefault="00CA3678">
    <w:pPr>
      <w:tabs>
        <w:tab w:val="center" w:pos="4680"/>
        <w:tab w:val="right" w:pos="9360"/>
      </w:tabs>
      <w:spacing w:after="720" w:line="240" w:lineRule="auto"/>
      <w:jc w:val="right"/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2DFB57D2" wp14:editId="1E64DCCC">
          <wp:simplePos x="0" y="0"/>
          <wp:positionH relativeFrom="column">
            <wp:posOffset>3505200</wp:posOffset>
          </wp:positionH>
          <wp:positionV relativeFrom="paragraph">
            <wp:posOffset>76202</wp:posOffset>
          </wp:positionV>
          <wp:extent cx="2449838" cy="411857"/>
          <wp:effectExtent l="0" t="0" r="0" b="0"/>
          <wp:wrapSquare wrapText="bothSides" distT="114300" distB="11430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49838" cy="4118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5E58"/>
    <w:multiLevelType w:val="multilevel"/>
    <w:tmpl w:val="36140B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1820016"/>
    <w:multiLevelType w:val="multilevel"/>
    <w:tmpl w:val="DC1CDC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5D738F7"/>
    <w:multiLevelType w:val="multilevel"/>
    <w:tmpl w:val="1CCC297E"/>
    <w:styleLink w:val="WWNum1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9366197"/>
    <w:multiLevelType w:val="multilevel"/>
    <w:tmpl w:val="50646C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3E9"/>
    <w:rsid w:val="0002621F"/>
    <w:rsid w:val="00045425"/>
    <w:rsid w:val="00050D91"/>
    <w:rsid w:val="00053FF7"/>
    <w:rsid w:val="00062D0C"/>
    <w:rsid w:val="00067A2B"/>
    <w:rsid w:val="0007307B"/>
    <w:rsid w:val="00082FA8"/>
    <w:rsid w:val="000B0F3C"/>
    <w:rsid w:val="000B36CF"/>
    <w:rsid w:val="00121A85"/>
    <w:rsid w:val="0016298E"/>
    <w:rsid w:val="00173931"/>
    <w:rsid w:val="001E5E41"/>
    <w:rsid w:val="001F57B8"/>
    <w:rsid w:val="00242C6F"/>
    <w:rsid w:val="00276172"/>
    <w:rsid w:val="003C3B43"/>
    <w:rsid w:val="003D5ED2"/>
    <w:rsid w:val="003E0866"/>
    <w:rsid w:val="004008A6"/>
    <w:rsid w:val="00422B92"/>
    <w:rsid w:val="004D68CD"/>
    <w:rsid w:val="005455AB"/>
    <w:rsid w:val="005F7A40"/>
    <w:rsid w:val="006668C9"/>
    <w:rsid w:val="00671089"/>
    <w:rsid w:val="006773E9"/>
    <w:rsid w:val="00692B3A"/>
    <w:rsid w:val="006B415E"/>
    <w:rsid w:val="006E04DE"/>
    <w:rsid w:val="00703223"/>
    <w:rsid w:val="007119A3"/>
    <w:rsid w:val="00733F89"/>
    <w:rsid w:val="0074386B"/>
    <w:rsid w:val="00753960"/>
    <w:rsid w:val="007767B7"/>
    <w:rsid w:val="0079299C"/>
    <w:rsid w:val="007E13AD"/>
    <w:rsid w:val="007E1451"/>
    <w:rsid w:val="007E5BF2"/>
    <w:rsid w:val="00821098"/>
    <w:rsid w:val="00857766"/>
    <w:rsid w:val="00880B32"/>
    <w:rsid w:val="0089312E"/>
    <w:rsid w:val="008A40B4"/>
    <w:rsid w:val="008B1A8E"/>
    <w:rsid w:val="008B6226"/>
    <w:rsid w:val="008C4246"/>
    <w:rsid w:val="00A13D82"/>
    <w:rsid w:val="00A13E07"/>
    <w:rsid w:val="00A2503A"/>
    <w:rsid w:val="00AC00B5"/>
    <w:rsid w:val="00B9098B"/>
    <w:rsid w:val="00CA3678"/>
    <w:rsid w:val="00CC2B65"/>
    <w:rsid w:val="00D93798"/>
    <w:rsid w:val="00D9460E"/>
    <w:rsid w:val="00DB6BB2"/>
    <w:rsid w:val="00DE7F3A"/>
    <w:rsid w:val="00E05B2B"/>
    <w:rsid w:val="00EB5025"/>
    <w:rsid w:val="00FF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CEC9E"/>
  <w15:docId w15:val="{E9C48D61-61C3-46EC-90AD-6D7F5D4E2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bg-BG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7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71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F77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779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A1DB5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E38A5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33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33E6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9460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2621F"/>
    <w:pPr>
      <w:spacing w:line="240" w:lineRule="auto"/>
    </w:pPr>
  </w:style>
  <w:style w:type="numbering" w:customStyle="1" w:styleId="WWNum1">
    <w:name w:val="WWNum1"/>
    <w:basedOn w:val="NoList"/>
    <w:rsid w:val="00703223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4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ber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viber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0a5pr9p/P/JlLME+TkNloL6rKg==">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Rumyana Tancheva</cp:lastModifiedBy>
  <cp:revision>53</cp:revision>
  <dcterms:created xsi:type="dcterms:W3CDTF">2020-07-03T13:57:00Z</dcterms:created>
  <dcterms:modified xsi:type="dcterms:W3CDTF">2022-05-10T10:40:00Z</dcterms:modified>
</cp:coreProperties>
</file>