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09E30" w14:textId="77777777" w:rsidR="008F0F15" w:rsidRPr="00D17074" w:rsidRDefault="008F0F15" w:rsidP="00D17074">
      <w:pPr>
        <w:spacing w:line="360" w:lineRule="auto"/>
        <w:jc w:val="center"/>
        <w:rPr>
          <w:rFonts w:ascii="Helvetica" w:hAnsi="Helvetica" w:cs="Arial"/>
          <w:b/>
          <w:sz w:val="28"/>
          <w:szCs w:val="20"/>
          <w:lang w:val="fr-FR"/>
        </w:rPr>
      </w:pPr>
    </w:p>
    <w:p w14:paraId="75618F3F" w14:textId="77777777" w:rsidR="00D32866" w:rsidRPr="00D17074" w:rsidRDefault="00D32866" w:rsidP="00D17074">
      <w:pPr>
        <w:spacing w:line="360" w:lineRule="auto"/>
        <w:rPr>
          <w:rFonts w:ascii="Helvetica" w:hAnsi="Helvetica"/>
          <w:b/>
          <w:sz w:val="28"/>
          <w:lang w:val="fr-FR"/>
        </w:rPr>
      </w:pPr>
    </w:p>
    <w:p w14:paraId="114119D4" w14:textId="31B3671E" w:rsidR="007E6450" w:rsidRPr="00D17074" w:rsidRDefault="00D17074" w:rsidP="00D17074">
      <w:pPr>
        <w:spacing w:line="360" w:lineRule="auto"/>
        <w:jc w:val="center"/>
        <w:rPr>
          <w:rFonts w:ascii="Helvetica" w:hAnsi="Helvetica"/>
          <w:i/>
          <w:sz w:val="28"/>
          <w:szCs w:val="28"/>
          <w:lang w:val="fr-FR"/>
        </w:rPr>
      </w:pPr>
      <w:r w:rsidRPr="00D17074">
        <w:rPr>
          <w:rFonts w:ascii="Helvetica" w:hAnsi="Helvetica" w:cs="Arial"/>
          <w:b/>
          <w:bCs/>
          <w:sz w:val="28"/>
          <w:szCs w:val="28"/>
          <w:lang w:val="fr-FR" w:eastAsia="en-US"/>
        </w:rPr>
        <w:t>DKV propose la facturation de carburant et du péage en Géorgie</w:t>
      </w:r>
      <w:r w:rsidRPr="00D17074">
        <w:rPr>
          <w:rFonts w:ascii="Helvetica" w:hAnsi="Helvetica" w:cs="Arial"/>
          <w:i/>
          <w:sz w:val="28"/>
          <w:szCs w:val="28"/>
          <w:lang w:val="fr-FR"/>
        </w:rPr>
        <w:br/>
      </w:r>
    </w:p>
    <w:p w14:paraId="7D03D4A7" w14:textId="77777777" w:rsidR="00D17074" w:rsidRPr="00D17074" w:rsidRDefault="006A51A4" w:rsidP="00D17074">
      <w:pPr>
        <w:autoSpaceDN w:val="0"/>
        <w:adjustRightInd w:val="0"/>
        <w:spacing w:line="360" w:lineRule="auto"/>
        <w:rPr>
          <w:rFonts w:ascii="Helvetica" w:hAnsi="Helvetica" w:cs="Arial"/>
          <w:lang w:val="fr-FR"/>
        </w:rPr>
      </w:pPr>
      <w:proofErr w:type="spellStart"/>
      <w:r w:rsidRPr="00D17074">
        <w:rPr>
          <w:rFonts w:ascii="Helvetica" w:hAnsi="Helvetica"/>
          <w:b/>
          <w:lang w:val="fr-FR"/>
        </w:rPr>
        <w:t>Noordwijkerhout</w:t>
      </w:r>
      <w:proofErr w:type="spellEnd"/>
      <w:r w:rsidR="00291831" w:rsidRPr="00D17074">
        <w:rPr>
          <w:rFonts w:ascii="Helvetica" w:hAnsi="Helvetica"/>
          <w:b/>
          <w:lang w:val="fr-FR"/>
        </w:rPr>
        <w:t xml:space="preserve">, </w:t>
      </w:r>
      <w:r w:rsidR="00D17074" w:rsidRPr="00D17074">
        <w:rPr>
          <w:rFonts w:ascii="Helvetica" w:hAnsi="Helvetica"/>
          <w:b/>
          <w:lang w:val="fr-FR"/>
        </w:rPr>
        <w:t>27</w:t>
      </w:r>
      <w:r w:rsidR="007E6450" w:rsidRPr="00D17074">
        <w:rPr>
          <w:rFonts w:ascii="Helvetica" w:hAnsi="Helvetica"/>
          <w:b/>
          <w:lang w:val="fr-FR"/>
        </w:rPr>
        <w:t xml:space="preserve"> </w:t>
      </w:r>
      <w:r w:rsidR="00D17074" w:rsidRPr="00D17074">
        <w:rPr>
          <w:rFonts w:ascii="Helvetica" w:hAnsi="Helvetica"/>
          <w:b/>
          <w:lang w:val="fr-FR"/>
        </w:rPr>
        <w:t>février</w:t>
      </w:r>
      <w:r w:rsidR="00291831" w:rsidRPr="00D17074">
        <w:rPr>
          <w:rFonts w:ascii="Helvetica" w:hAnsi="Helvetica"/>
          <w:b/>
          <w:lang w:val="fr-FR"/>
        </w:rPr>
        <w:t xml:space="preserve"> 201</w:t>
      </w:r>
      <w:r w:rsidR="00D17074" w:rsidRPr="00D17074">
        <w:rPr>
          <w:rFonts w:ascii="Helvetica" w:hAnsi="Helvetica"/>
          <w:b/>
          <w:lang w:val="fr-FR"/>
        </w:rPr>
        <w:t>7</w:t>
      </w:r>
      <w:r w:rsidR="00C036FB" w:rsidRPr="00D17074">
        <w:rPr>
          <w:rFonts w:ascii="Helvetica" w:hAnsi="Helvetica"/>
          <w:lang w:val="fr-FR"/>
        </w:rPr>
        <w:t xml:space="preserve"> –</w:t>
      </w:r>
      <w:r w:rsidR="00291831" w:rsidRPr="00D17074">
        <w:rPr>
          <w:rFonts w:ascii="Helvetica" w:hAnsi="Helvetica"/>
          <w:lang w:val="fr-FR"/>
        </w:rPr>
        <w:t xml:space="preserve"> </w:t>
      </w:r>
      <w:r w:rsidR="00D17074" w:rsidRPr="00D17074">
        <w:rPr>
          <w:rFonts w:ascii="Helvetica" w:hAnsi="Helvetica" w:cs="Arial"/>
          <w:lang w:val="fr-FR"/>
        </w:rPr>
        <w:t xml:space="preserve">A partir de ce jour, les clients de DKV pourront payer leur carburant sans cash dans les </w:t>
      </w:r>
      <w:proofErr w:type="spellStart"/>
      <w:r w:rsidR="00D17074" w:rsidRPr="00D17074">
        <w:rPr>
          <w:rFonts w:ascii="Helvetica" w:hAnsi="Helvetica" w:cs="Arial"/>
          <w:lang w:val="fr-FR"/>
        </w:rPr>
        <w:t>stations services</w:t>
      </w:r>
      <w:proofErr w:type="spellEnd"/>
      <w:r w:rsidR="00D17074" w:rsidRPr="00D17074">
        <w:rPr>
          <w:rFonts w:ascii="Helvetica" w:hAnsi="Helvetica" w:cs="Arial"/>
          <w:lang w:val="fr-FR"/>
        </w:rPr>
        <w:t xml:space="preserve"> de l’enseigne WISSOL avec leur carte DKV. Ils pourront également y régler sans perdre de temps et en toute sécurité le péage géorgien pour les poids lourds (Road </w:t>
      </w:r>
      <w:proofErr w:type="spellStart"/>
      <w:r w:rsidR="00D17074" w:rsidRPr="00D17074">
        <w:rPr>
          <w:rFonts w:ascii="Helvetica" w:hAnsi="Helvetica" w:cs="Arial"/>
          <w:lang w:val="fr-FR"/>
        </w:rPr>
        <w:t>Toll</w:t>
      </w:r>
      <w:proofErr w:type="spellEnd"/>
      <w:r w:rsidR="00D17074" w:rsidRPr="00D17074">
        <w:rPr>
          <w:rFonts w:ascii="Helvetica" w:hAnsi="Helvetica" w:cs="Arial"/>
          <w:lang w:val="fr-FR"/>
        </w:rPr>
        <w:t xml:space="preserve"> </w:t>
      </w:r>
      <w:proofErr w:type="spellStart"/>
      <w:r w:rsidR="00D17074" w:rsidRPr="00D17074">
        <w:rPr>
          <w:rFonts w:ascii="Helvetica" w:hAnsi="Helvetica" w:cs="Arial"/>
          <w:lang w:val="fr-FR"/>
        </w:rPr>
        <w:t>Card</w:t>
      </w:r>
      <w:proofErr w:type="spellEnd"/>
      <w:r w:rsidR="00D17074" w:rsidRPr="00D17074">
        <w:rPr>
          <w:rFonts w:ascii="Helvetica" w:hAnsi="Helvetica" w:cs="Arial"/>
          <w:lang w:val="fr-FR"/>
        </w:rPr>
        <w:t xml:space="preserve">). « La Géorgie est un pays de transit important sur l’axe nord-sud entre la Russie et la Turquie », explique </w:t>
      </w:r>
      <w:proofErr w:type="spellStart"/>
      <w:r w:rsidR="00D17074" w:rsidRPr="00D17074">
        <w:rPr>
          <w:rFonts w:ascii="Helvetica" w:hAnsi="Helvetica" w:cs="Arial"/>
          <w:lang w:val="fr-FR"/>
        </w:rPr>
        <w:t>Deniz</w:t>
      </w:r>
      <w:proofErr w:type="spellEnd"/>
      <w:r w:rsidR="00D17074" w:rsidRPr="00D17074">
        <w:rPr>
          <w:rFonts w:ascii="Helvetica" w:hAnsi="Helvetica" w:cs="Arial"/>
          <w:lang w:val="fr-FR"/>
        </w:rPr>
        <w:t xml:space="preserve"> </w:t>
      </w:r>
      <w:proofErr w:type="spellStart"/>
      <w:r w:rsidR="00D17074" w:rsidRPr="00D17074">
        <w:rPr>
          <w:rFonts w:ascii="Helvetica" w:hAnsi="Helvetica" w:cs="Arial"/>
          <w:lang w:val="fr-FR"/>
        </w:rPr>
        <w:t>Çokcoş</w:t>
      </w:r>
      <w:proofErr w:type="spellEnd"/>
      <w:r w:rsidR="00D17074" w:rsidRPr="00D17074">
        <w:rPr>
          <w:rFonts w:ascii="Helvetica" w:hAnsi="Helvetica" w:cs="Arial"/>
          <w:lang w:val="fr-FR"/>
        </w:rPr>
        <w:t xml:space="preserve">, représentante de DKV en Turquie. « Aussi sommes-nous heureux de pouvoir proposer à nos clients une solution de confort pour le règlement du carburant et du péage aux carrefours importants de cette axe. » Les </w:t>
      </w:r>
      <w:proofErr w:type="spellStart"/>
      <w:r w:rsidR="00D17074" w:rsidRPr="00D17074">
        <w:rPr>
          <w:rFonts w:ascii="Helvetica" w:hAnsi="Helvetica" w:cs="Arial"/>
          <w:lang w:val="fr-FR"/>
        </w:rPr>
        <w:t>stations service</w:t>
      </w:r>
      <w:proofErr w:type="spellEnd"/>
      <w:r w:rsidR="00D17074" w:rsidRPr="00D17074">
        <w:rPr>
          <w:rFonts w:ascii="Helvetica" w:hAnsi="Helvetica" w:cs="Arial"/>
          <w:lang w:val="fr-FR"/>
        </w:rPr>
        <w:t xml:space="preserve"> WISSOL figurent dès aujourd’hui sur les cartes routières du planificateur d’itinéraires DKV MAPS et sur l’appli de DKV.</w:t>
      </w:r>
    </w:p>
    <w:p w14:paraId="436522B8" w14:textId="5284CBEF" w:rsidR="002A0326" w:rsidRPr="00D17074" w:rsidRDefault="003F5A26" w:rsidP="00D17074">
      <w:pPr>
        <w:spacing w:line="360" w:lineRule="auto"/>
        <w:rPr>
          <w:rFonts w:ascii="Helvetica" w:hAnsi="Helvetica" w:cs="Arial"/>
          <w:sz w:val="28"/>
          <w:szCs w:val="28"/>
          <w:lang w:val="fr-FR"/>
        </w:rPr>
      </w:pPr>
      <w:r w:rsidRPr="00D17074">
        <w:rPr>
          <w:rFonts w:ascii="Helvetica" w:hAnsi="Helvetica"/>
          <w:b/>
          <w:lang w:val="fr-FR"/>
        </w:rPr>
        <w:t>DKV Euro Service</w:t>
      </w:r>
      <w:r w:rsidRPr="00D17074">
        <w:rPr>
          <w:rFonts w:ascii="Helvetica" w:hAnsi="Helvetica"/>
          <w:lang w:val="fr-FR"/>
        </w:rPr>
        <w:br/>
      </w:r>
      <w:r w:rsidR="002A0326" w:rsidRPr="00D17074">
        <w:rPr>
          <w:rFonts w:ascii="Helvetica" w:hAnsi="Helvetica"/>
          <w:lang w:val="fr-FR"/>
        </w:rPr>
        <w:t xml:space="preserve">Depuis environ 80 ans, </w:t>
      </w:r>
      <w:r w:rsidRPr="00D17074">
        <w:rPr>
          <w:rFonts w:ascii="Helvetica" w:hAnsi="Helvetica"/>
          <w:lang w:val="fr-FR"/>
        </w:rPr>
        <w:t xml:space="preserve">DKV Euro Service </w:t>
      </w:r>
      <w:r w:rsidR="002A0326" w:rsidRPr="00D17074">
        <w:rPr>
          <w:rFonts w:ascii="Helvetica" w:hAnsi="Helvetica"/>
          <w:lang w:val="fr-FR"/>
        </w:rPr>
        <w:t>est l’un des principaux prestataires de service en matière de transport</w:t>
      </w:r>
      <w:r w:rsidR="009E48D4" w:rsidRPr="00D17074">
        <w:rPr>
          <w:rFonts w:ascii="Helvetica" w:hAnsi="Helvetica"/>
          <w:lang w:val="fr-FR"/>
        </w:rPr>
        <w:t>s</w:t>
      </w:r>
      <w:r w:rsidR="002A0326" w:rsidRPr="00D17074">
        <w:rPr>
          <w:rFonts w:ascii="Helvetica" w:hAnsi="Helvetica"/>
          <w:lang w:val="fr-FR"/>
        </w:rPr>
        <w:t xml:space="preserve"> routier</w:t>
      </w:r>
      <w:r w:rsidR="009E48D4" w:rsidRPr="00D17074">
        <w:rPr>
          <w:rFonts w:ascii="Helvetica" w:hAnsi="Helvetica"/>
          <w:lang w:val="fr-FR"/>
        </w:rPr>
        <w:t>s</w:t>
      </w:r>
      <w:r w:rsidR="002A0326" w:rsidRPr="00D17074">
        <w:rPr>
          <w:rFonts w:ascii="Helvetica" w:hAnsi="Helvetica"/>
          <w:lang w:val="fr-FR"/>
        </w:rPr>
        <w:t xml:space="preserve"> et de logistique. De la prise en charge sans argent liquide aux 60 000 points d’acceptation toutes marques confondues au règlement du péage en passant par la récupération de la TVA, DKV propose à ses clients une gamme complète de </w:t>
      </w:r>
      <w:r w:rsidR="00ED38C4" w:rsidRPr="00D17074">
        <w:rPr>
          <w:rFonts w:ascii="Helvetica" w:hAnsi="Helvetica"/>
          <w:lang w:val="fr-FR"/>
        </w:rPr>
        <w:t xml:space="preserve">services pour leur permettre d’optimiser les coûts et de gérer efficacement leur flotte sur les routes européennes. </w:t>
      </w:r>
      <w:r w:rsidRPr="00D17074">
        <w:rPr>
          <w:rFonts w:ascii="Helvetica" w:hAnsi="Helvetica"/>
          <w:lang w:val="fr-FR"/>
        </w:rPr>
        <w:t xml:space="preserve">DKV </w:t>
      </w:r>
      <w:r w:rsidR="00ED38C4" w:rsidRPr="00D17074">
        <w:rPr>
          <w:rFonts w:ascii="Helvetica" w:hAnsi="Helvetica"/>
          <w:lang w:val="fr-FR"/>
        </w:rPr>
        <w:t>fait partie du groupe</w:t>
      </w:r>
      <w:r w:rsidRPr="00D17074">
        <w:rPr>
          <w:rFonts w:ascii="Helvetica" w:hAnsi="Helvetica"/>
          <w:lang w:val="fr-FR"/>
        </w:rPr>
        <w:t xml:space="preserve"> DKV MOBILITY SERVICES</w:t>
      </w:r>
      <w:r w:rsidR="00ED38C4" w:rsidRPr="00D17074">
        <w:rPr>
          <w:rFonts w:ascii="Helvetica" w:hAnsi="Helvetica"/>
          <w:lang w:val="fr-FR"/>
        </w:rPr>
        <w:t xml:space="preserve"> qui emploie 80</w:t>
      </w:r>
      <w:r w:rsidR="009E48D4" w:rsidRPr="00D17074">
        <w:rPr>
          <w:rFonts w:ascii="Helvetica" w:hAnsi="Helvetica"/>
          <w:lang w:val="fr-FR"/>
        </w:rPr>
        <w:t>0</w:t>
      </w:r>
      <w:r w:rsidR="00ED38C4" w:rsidRPr="00D17074">
        <w:rPr>
          <w:rFonts w:ascii="Helvetica" w:hAnsi="Helvetica"/>
          <w:lang w:val="fr-FR"/>
        </w:rPr>
        <w:t xml:space="preserve"> personnes. En 2015, ce groupe, représenté dans 42 pays, a réalisé un chiffre d’affaires de </w:t>
      </w:r>
      <w:r w:rsidRPr="00D17074">
        <w:rPr>
          <w:rFonts w:ascii="Helvetica" w:hAnsi="Helvetica"/>
          <w:lang w:val="fr-FR"/>
        </w:rPr>
        <w:t>5,8 mil</w:t>
      </w:r>
      <w:r w:rsidR="00ED38C4" w:rsidRPr="00D17074">
        <w:rPr>
          <w:rFonts w:ascii="Helvetica" w:hAnsi="Helvetica"/>
          <w:lang w:val="fr-FR"/>
        </w:rPr>
        <w:t>liards d’euros</w:t>
      </w:r>
      <w:r w:rsidRPr="00D17074">
        <w:rPr>
          <w:rFonts w:ascii="Helvetica" w:hAnsi="Helvetica"/>
          <w:lang w:val="fr-FR"/>
        </w:rPr>
        <w:t xml:space="preserve">. </w:t>
      </w:r>
      <w:r w:rsidR="00ED38C4" w:rsidRPr="00D17074">
        <w:rPr>
          <w:rFonts w:ascii="Helvetica" w:hAnsi="Helvetica"/>
          <w:lang w:val="fr-FR"/>
        </w:rPr>
        <w:t xml:space="preserve">A l’heure actuelle, plus de 120 000 clients utilisent </w:t>
      </w:r>
      <w:r w:rsidRPr="00D17074">
        <w:rPr>
          <w:rFonts w:ascii="Helvetica" w:hAnsi="Helvetica"/>
          <w:lang w:val="fr-FR"/>
        </w:rPr>
        <w:t>2,5 mil</w:t>
      </w:r>
      <w:r w:rsidR="00ED38C4" w:rsidRPr="00D17074">
        <w:rPr>
          <w:rFonts w:ascii="Helvetica" w:hAnsi="Helvetica"/>
          <w:lang w:val="fr-FR"/>
        </w:rPr>
        <w:t>lions de cartes et unités de bord</w:t>
      </w:r>
      <w:r w:rsidRPr="00D17074">
        <w:rPr>
          <w:rFonts w:ascii="Helvetica" w:hAnsi="Helvetica"/>
          <w:lang w:val="fr-FR"/>
        </w:rPr>
        <w:t xml:space="preserve">. </w:t>
      </w:r>
      <w:r w:rsidR="00ED38C4" w:rsidRPr="00D17074">
        <w:rPr>
          <w:rFonts w:ascii="Helvetica" w:hAnsi="Helvetica"/>
          <w:lang w:val="fr-FR"/>
        </w:rPr>
        <w:t>E</w:t>
      </w:r>
      <w:r w:rsidRPr="00D17074">
        <w:rPr>
          <w:rFonts w:ascii="Helvetica" w:hAnsi="Helvetica"/>
          <w:lang w:val="fr-FR"/>
        </w:rPr>
        <w:t>n 2016</w:t>
      </w:r>
      <w:r w:rsidR="00ED38C4" w:rsidRPr="00D17074">
        <w:rPr>
          <w:rFonts w:ascii="Helvetica" w:hAnsi="Helvetica"/>
          <w:lang w:val="fr-FR"/>
        </w:rPr>
        <w:t>, la carte</w:t>
      </w:r>
      <w:r w:rsidRPr="00D17074">
        <w:rPr>
          <w:rFonts w:ascii="Helvetica" w:hAnsi="Helvetica"/>
          <w:lang w:val="fr-FR"/>
        </w:rPr>
        <w:t xml:space="preserve"> DKV </w:t>
      </w:r>
      <w:r w:rsidR="00ED38C4" w:rsidRPr="00D17074">
        <w:rPr>
          <w:rFonts w:ascii="Helvetica" w:hAnsi="Helvetica"/>
          <w:lang w:val="fr-FR"/>
        </w:rPr>
        <w:t xml:space="preserve">a été élue meilleure carte de carburant </w:t>
      </w:r>
      <w:r w:rsidR="009E48D4" w:rsidRPr="00D17074">
        <w:rPr>
          <w:rFonts w:ascii="Helvetica" w:hAnsi="Helvetica"/>
          <w:lang w:val="fr-FR"/>
        </w:rPr>
        <w:t>et de services</w:t>
      </w:r>
      <w:r w:rsidRPr="00D17074">
        <w:rPr>
          <w:rFonts w:ascii="Helvetica" w:hAnsi="Helvetica"/>
          <w:lang w:val="fr-FR"/>
        </w:rPr>
        <w:t xml:space="preserve"> </w:t>
      </w:r>
      <w:r w:rsidR="00ED38C4" w:rsidRPr="00D17074">
        <w:rPr>
          <w:rFonts w:ascii="Helvetica" w:hAnsi="Helvetica"/>
          <w:lang w:val="fr-FR"/>
        </w:rPr>
        <w:t>pour la douzième fois consécutive.</w:t>
      </w:r>
    </w:p>
    <w:p w14:paraId="19F1B4B4" w14:textId="77777777" w:rsidR="008F0F15" w:rsidRPr="00D17074" w:rsidRDefault="008F0F15" w:rsidP="00D17074">
      <w:pPr>
        <w:pStyle w:val="Default"/>
        <w:spacing w:line="360" w:lineRule="auto"/>
        <w:rPr>
          <w:rFonts w:ascii="Helvetica" w:hAnsi="Helvetica"/>
          <w:color w:val="auto"/>
          <w:sz w:val="22"/>
          <w:szCs w:val="22"/>
          <w:lang w:val="fr-FR"/>
        </w:rPr>
      </w:pPr>
    </w:p>
    <w:p w14:paraId="0A2CAF79" w14:textId="77777777" w:rsidR="000C399B" w:rsidRPr="00D17074" w:rsidRDefault="00414E5D" w:rsidP="00D17074">
      <w:pPr>
        <w:spacing w:line="360" w:lineRule="auto"/>
        <w:rPr>
          <w:rFonts w:ascii="Helvetica" w:hAnsi="Helvetica"/>
          <w:lang w:val="fr-FR"/>
        </w:rPr>
      </w:pPr>
      <w:r w:rsidRPr="00D17074">
        <w:rPr>
          <w:rFonts w:ascii="Helvetica" w:hAnsi="Helvetica"/>
          <w:lang w:val="fr-FR"/>
        </w:rPr>
        <w:t xml:space="preserve">Pour en savoir plus </w:t>
      </w:r>
      <w:r w:rsidR="00C036FB" w:rsidRPr="00D17074">
        <w:rPr>
          <w:rFonts w:ascii="Helvetica" w:hAnsi="Helvetica"/>
          <w:lang w:val="fr-FR"/>
        </w:rPr>
        <w:t xml:space="preserve">: </w:t>
      </w:r>
      <w:hyperlink r:id="rId7" w:history="1">
        <w:r w:rsidR="003F5A26" w:rsidRPr="00D17074">
          <w:rPr>
            <w:rStyle w:val="Hyperlink"/>
            <w:rFonts w:ascii="Helvetica" w:hAnsi="Helvetica"/>
            <w:lang w:val="fr-FR"/>
          </w:rPr>
          <w:t>www.dkv-euroservice.com</w:t>
        </w:r>
      </w:hyperlink>
      <w:r w:rsidR="003F5A26" w:rsidRPr="00D17074">
        <w:rPr>
          <w:rFonts w:ascii="Helvetica" w:hAnsi="Helvetica"/>
          <w:lang w:val="fr-FR"/>
        </w:rPr>
        <w:t xml:space="preserve"> </w:t>
      </w:r>
      <w:r w:rsidR="009929F9" w:rsidRPr="00D17074">
        <w:rPr>
          <w:rFonts w:ascii="Helvetica" w:hAnsi="Helvetica"/>
          <w:lang w:val="fr-FR"/>
        </w:rPr>
        <w:t xml:space="preserve"> </w:t>
      </w:r>
      <w:r w:rsidR="00C036FB" w:rsidRPr="00D17074">
        <w:rPr>
          <w:rFonts w:ascii="Helvetica" w:hAnsi="Helvetica"/>
          <w:lang w:val="fr-FR"/>
        </w:rPr>
        <w:t xml:space="preserve"> </w:t>
      </w:r>
      <w:r w:rsidR="00C036FB" w:rsidRPr="00D17074">
        <w:rPr>
          <w:rFonts w:ascii="Helvetica" w:hAnsi="Helvetica"/>
          <w:lang w:val="fr-FR"/>
        </w:rPr>
        <w:br/>
        <w:t>O</w:t>
      </w:r>
      <w:r w:rsidRPr="00D17074">
        <w:rPr>
          <w:rFonts w:ascii="Helvetica" w:hAnsi="Helvetica"/>
          <w:lang w:val="fr-FR"/>
        </w:rPr>
        <w:t xml:space="preserve">u sur les réseaux sociaux </w:t>
      </w:r>
      <w:r w:rsidR="00C036FB" w:rsidRPr="00D17074">
        <w:rPr>
          <w:rFonts w:ascii="Helvetica" w:hAnsi="Helvetica"/>
          <w:lang w:val="fr-FR"/>
        </w:rPr>
        <w:t xml:space="preserve">: </w:t>
      </w:r>
      <w:hyperlink r:id="rId8" w:history="1">
        <w:r w:rsidR="00C036FB" w:rsidRPr="00D17074">
          <w:rPr>
            <w:rFonts w:ascii="Helvetica" w:hAnsi="Helvetica"/>
            <w:u w:val="single"/>
            <w:lang w:val="fr-FR"/>
          </w:rPr>
          <w:t>Twitter</w:t>
        </w:r>
      </w:hyperlink>
      <w:r w:rsidR="00C036FB" w:rsidRPr="00D17074">
        <w:rPr>
          <w:rFonts w:ascii="Helvetica" w:hAnsi="Helvetica"/>
          <w:lang w:val="fr-FR"/>
        </w:rPr>
        <w:t xml:space="preserve">, </w:t>
      </w:r>
      <w:hyperlink r:id="rId9" w:history="1">
        <w:r w:rsidR="00C036FB" w:rsidRPr="00D17074">
          <w:rPr>
            <w:rFonts w:ascii="Helvetica" w:hAnsi="Helvetica"/>
            <w:u w:val="single"/>
            <w:lang w:val="fr-FR"/>
          </w:rPr>
          <w:t>LinkedIn</w:t>
        </w:r>
      </w:hyperlink>
      <w:r w:rsidR="00C036FB" w:rsidRPr="00D17074">
        <w:rPr>
          <w:rFonts w:ascii="Helvetica" w:hAnsi="Helvetica"/>
          <w:lang w:val="fr-FR"/>
        </w:rPr>
        <w:t xml:space="preserve"> o</w:t>
      </w:r>
      <w:r w:rsidRPr="00D17074">
        <w:rPr>
          <w:rFonts w:ascii="Helvetica" w:hAnsi="Helvetica"/>
          <w:lang w:val="fr-FR"/>
        </w:rPr>
        <w:t xml:space="preserve">u le </w:t>
      </w:r>
      <w:r w:rsidR="00C036FB" w:rsidRPr="00D17074">
        <w:rPr>
          <w:rFonts w:ascii="Helvetica" w:hAnsi="Helvetica"/>
          <w:u w:val="single"/>
          <w:lang w:val="fr-FR"/>
        </w:rPr>
        <w:t>Blog</w:t>
      </w:r>
      <w:r w:rsidR="000C399B" w:rsidRPr="00D17074">
        <w:rPr>
          <w:rFonts w:ascii="Helvetica" w:hAnsi="Helvetica"/>
          <w:lang w:val="fr-FR"/>
        </w:rPr>
        <w:t>.</w:t>
      </w:r>
    </w:p>
    <w:p w14:paraId="16E91CF6" w14:textId="77777777" w:rsidR="00D32866" w:rsidRPr="00D17074" w:rsidRDefault="00D32866" w:rsidP="00D17074">
      <w:pPr>
        <w:spacing w:line="360" w:lineRule="auto"/>
        <w:rPr>
          <w:rStyle w:val="Hyperlink"/>
          <w:rFonts w:ascii="Helvetica" w:hAnsi="Helvetica"/>
        </w:rPr>
      </w:pPr>
      <w:proofErr w:type="spellStart"/>
      <w:r w:rsidRPr="00D17074">
        <w:rPr>
          <w:rFonts w:ascii="Helvetica" w:hAnsi="Helvetica"/>
          <w:b/>
          <w:color w:val="000000"/>
        </w:rPr>
        <w:t>Votre</w:t>
      </w:r>
      <w:proofErr w:type="spellEnd"/>
      <w:r w:rsidRPr="00D17074">
        <w:rPr>
          <w:rFonts w:ascii="Helvetica" w:hAnsi="Helvetica"/>
          <w:b/>
          <w:color w:val="000000"/>
        </w:rPr>
        <w:t xml:space="preserve"> </w:t>
      </w:r>
      <w:proofErr w:type="spellStart"/>
      <w:r w:rsidRPr="00D17074">
        <w:rPr>
          <w:rFonts w:ascii="Helvetica" w:hAnsi="Helvetica"/>
          <w:b/>
          <w:color w:val="000000"/>
        </w:rPr>
        <w:t>interlocuteur</w:t>
      </w:r>
      <w:proofErr w:type="spellEnd"/>
      <w:r w:rsidRPr="00D17074">
        <w:rPr>
          <w:rFonts w:ascii="Helvetica" w:hAnsi="Helvetica"/>
          <w:b/>
          <w:color w:val="000000"/>
        </w:rPr>
        <w:t xml:space="preserve"> </w:t>
      </w:r>
      <w:proofErr w:type="gramStart"/>
      <w:r w:rsidRPr="00D17074">
        <w:rPr>
          <w:rFonts w:ascii="Helvetica" w:hAnsi="Helvetica"/>
          <w:b/>
          <w:color w:val="000000"/>
        </w:rPr>
        <w:t>DKV :</w:t>
      </w:r>
      <w:proofErr w:type="gramEnd"/>
      <w:r w:rsidRPr="00D17074">
        <w:rPr>
          <w:rFonts w:ascii="Helvetica" w:hAnsi="Helvetica" w:cs="Arial"/>
          <w:b/>
          <w:color w:val="000000"/>
        </w:rPr>
        <w:br/>
      </w:r>
      <w:r w:rsidRPr="00D17074">
        <w:rPr>
          <w:rFonts w:ascii="Helvetica" w:hAnsi="Helvetica"/>
        </w:rPr>
        <w:t xml:space="preserve">Greta </w:t>
      </w:r>
      <w:proofErr w:type="spellStart"/>
      <w:r w:rsidRPr="00D17074">
        <w:rPr>
          <w:rFonts w:ascii="Helvetica" w:hAnsi="Helvetica"/>
        </w:rPr>
        <w:t>Lammerse</w:t>
      </w:r>
      <w:proofErr w:type="spellEnd"/>
      <w:r w:rsidRPr="00D17074">
        <w:rPr>
          <w:rFonts w:ascii="Helvetica" w:hAnsi="Helvetica"/>
        </w:rPr>
        <w:t xml:space="preserve">, </w:t>
      </w:r>
      <w:proofErr w:type="spellStart"/>
      <w:r w:rsidRPr="00D17074">
        <w:rPr>
          <w:rFonts w:ascii="Helvetica" w:hAnsi="Helvetica"/>
        </w:rPr>
        <w:t>tél</w:t>
      </w:r>
      <w:proofErr w:type="spellEnd"/>
      <w:r w:rsidRPr="00D17074">
        <w:rPr>
          <w:rFonts w:ascii="Helvetica" w:hAnsi="Helvetica"/>
        </w:rPr>
        <w:t xml:space="preserve">. : +31 252345655, e-mail : </w:t>
      </w:r>
      <w:hyperlink r:id="rId10">
        <w:r w:rsidRPr="00D17074">
          <w:rPr>
            <w:rStyle w:val="Hyperlink"/>
            <w:rFonts w:ascii="Helvetica" w:hAnsi="Helvetica"/>
          </w:rPr>
          <w:t>Greta.lammerse@dkv-euroservice.com</w:t>
        </w:r>
      </w:hyperlink>
    </w:p>
    <w:p w14:paraId="5377EE2C" w14:textId="64A47C76" w:rsidR="00D32866" w:rsidRPr="00D17074" w:rsidRDefault="00D32866" w:rsidP="00D17074">
      <w:pPr>
        <w:widowControl w:val="0"/>
        <w:autoSpaceDN w:val="0"/>
        <w:adjustRightInd w:val="0"/>
        <w:spacing w:line="360" w:lineRule="auto"/>
        <w:rPr>
          <w:rFonts w:ascii="Helvetica" w:hAnsi="Helvetica"/>
          <w:lang w:val="fr-FR"/>
        </w:rPr>
      </w:pPr>
      <w:proofErr w:type="spellStart"/>
      <w:r w:rsidRPr="00D17074">
        <w:rPr>
          <w:rFonts w:ascii="Helvetica" w:hAnsi="Helvetica"/>
          <w:b/>
        </w:rPr>
        <w:t>Agence</w:t>
      </w:r>
      <w:proofErr w:type="spellEnd"/>
      <w:r w:rsidRPr="00D17074">
        <w:rPr>
          <w:rFonts w:ascii="Helvetica" w:hAnsi="Helvetica"/>
          <w:b/>
        </w:rPr>
        <w:t xml:space="preserve"> de </w:t>
      </w:r>
      <w:proofErr w:type="spellStart"/>
      <w:proofErr w:type="gramStart"/>
      <w:r w:rsidRPr="00D17074">
        <w:rPr>
          <w:rFonts w:ascii="Helvetica" w:hAnsi="Helvetica"/>
          <w:b/>
        </w:rPr>
        <w:t>presse</w:t>
      </w:r>
      <w:proofErr w:type="spellEnd"/>
      <w:r w:rsidRPr="00D17074">
        <w:rPr>
          <w:rFonts w:ascii="Helvetica" w:hAnsi="Helvetica"/>
          <w:b/>
        </w:rPr>
        <w:t> :</w:t>
      </w:r>
      <w:proofErr w:type="gramEnd"/>
      <w:r w:rsidRPr="00D17074">
        <w:rPr>
          <w:rFonts w:ascii="Helvetica" w:hAnsi="Helvetica"/>
          <w:b/>
        </w:rPr>
        <w:t xml:space="preserve"> Square Egg SPRL</w:t>
      </w:r>
      <w:r w:rsidRPr="00D17074">
        <w:rPr>
          <w:rFonts w:ascii="Helvetica" w:hAnsi="Helvetica" w:cs="Arial"/>
          <w:b/>
        </w:rPr>
        <w:br/>
      </w:r>
      <w:r w:rsidRPr="00D17074">
        <w:rPr>
          <w:rFonts w:ascii="Helvetica" w:hAnsi="Helvetica"/>
        </w:rPr>
        <w:t xml:space="preserve">Sandra Van Hauwaert, GSM : +32 497 25 18 16, E-mail : </w:t>
      </w:r>
      <w:hyperlink r:id="rId11">
        <w:r w:rsidRPr="00D17074">
          <w:rPr>
            <w:rStyle w:val="Hyperlink"/>
            <w:rFonts w:ascii="Helvetica" w:hAnsi="Helvetica"/>
          </w:rPr>
          <w:t>sandra@square-egg.be</w:t>
        </w:r>
      </w:hyperlink>
      <w:bookmarkStart w:id="0" w:name="_GoBack"/>
      <w:bookmarkEnd w:id="0"/>
    </w:p>
    <w:sectPr w:rsidR="00D32866" w:rsidRPr="00D17074" w:rsidSect="00D1406C">
      <w:headerReference w:type="default" r:id="rId12"/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E9736" w14:textId="77777777" w:rsidR="004814AD" w:rsidRDefault="004814AD" w:rsidP="008F0F15">
      <w:pPr>
        <w:spacing w:after="0" w:line="240" w:lineRule="auto"/>
      </w:pPr>
      <w:r>
        <w:separator/>
      </w:r>
    </w:p>
  </w:endnote>
  <w:endnote w:type="continuationSeparator" w:id="0">
    <w:p w14:paraId="7B834ECD" w14:textId="77777777" w:rsidR="004814AD" w:rsidRDefault="004814AD" w:rsidP="008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B371A" w14:textId="77777777" w:rsidR="004814AD" w:rsidRDefault="004814AD" w:rsidP="008F0F15">
      <w:pPr>
        <w:spacing w:after="0" w:line="240" w:lineRule="auto"/>
      </w:pPr>
      <w:r>
        <w:separator/>
      </w:r>
    </w:p>
  </w:footnote>
  <w:footnote w:type="continuationSeparator" w:id="0">
    <w:p w14:paraId="75695FA0" w14:textId="77777777" w:rsidR="004814AD" w:rsidRDefault="004814AD" w:rsidP="008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566F2" w14:textId="77777777" w:rsidR="008F0F15" w:rsidRDefault="008F0F15" w:rsidP="008F0F15">
    <w:pPr>
      <w:pStyle w:val="Koptekst"/>
      <w:jc w:val="right"/>
    </w:pPr>
    <w:r w:rsidRPr="00DF1DCF"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7F3308C5" wp14:editId="63E47017">
          <wp:simplePos x="0" y="0"/>
          <wp:positionH relativeFrom="column">
            <wp:posOffset>5081905</wp:posOffset>
          </wp:positionH>
          <wp:positionV relativeFrom="paragraph">
            <wp:posOffset>-219075</wp:posOffset>
          </wp:positionV>
          <wp:extent cx="1295400" cy="976630"/>
          <wp:effectExtent l="0" t="0" r="0" b="0"/>
          <wp:wrapTight wrapText="bothSides">
            <wp:wrapPolygon edited="0">
              <wp:start x="0" y="0"/>
              <wp:lineTo x="0" y="21066"/>
              <wp:lineTo x="21282" y="21066"/>
              <wp:lineTo x="21282" y="0"/>
              <wp:lineTo x="0" y="0"/>
            </wp:wrapPolygon>
          </wp:wrapTight>
          <wp:docPr id="2" name="Afbeelding 2" descr="Witte ondergrond DKV_Logo_4C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tte ondergrond DKV_Logo_4C_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E1D16"/>
    <w:multiLevelType w:val="multilevel"/>
    <w:tmpl w:val="0D62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5484B"/>
    <w:multiLevelType w:val="hybridMultilevel"/>
    <w:tmpl w:val="1D6C3FDC"/>
    <w:lvl w:ilvl="0" w:tplc="94028D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F4FF1"/>
    <w:multiLevelType w:val="hybridMultilevel"/>
    <w:tmpl w:val="337C9D8A"/>
    <w:lvl w:ilvl="0" w:tplc="94923D5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E0E0E"/>
    <w:multiLevelType w:val="hybridMultilevel"/>
    <w:tmpl w:val="D9288CE0"/>
    <w:lvl w:ilvl="0" w:tplc="94923D5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FB"/>
    <w:rsid w:val="0004467C"/>
    <w:rsid w:val="000C399B"/>
    <w:rsid w:val="00147153"/>
    <w:rsid w:val="00147A37"/>
    <w:rsid w:val="001A06E4"/>
    <w:rsid w:val="00204909"/>
    <w:rsid w:val="00227578"/>
    <w:rsid w:val="00242435"/>
    <w:rsid w:val="00276559"/>
    <w:rsid w:val="00291831"/>
    <w:rsid w:val="002A0326"/>
    <w:rsid w:val="003F5A26"/>
    <w:rsid w:val="00414E5D"/>
    <w:rsid w:val="004814AD"/>
    <w:rsid w:val="00576EC3"/>
    <w:rsid w:val="005A3C5D"/>
    <w:rsid w:val="00605E64"/>
    <w:rsid w:val="006861E2"/>
    <w:rsid w:val="006A51A4"/>
    <w:rsid w:val="006D4492"/>
    <w:rsid w:val="006E50F0"/>
    <w:rsid w:val="00757F6A"/>
    <w:rsid w:val="007C1256"/>
    <w:rsid w:val="007E6450"/>
    <w:rsid w:val="007F006C"/>
    <w:rsid w:val="008F0F15"/>
    <w:rsid w:val="00984448"/>
    <w:rsid w:val="009929F9"/>
    <w:rsid w:val="009E0675"/>
    <w:rsid w:val="009E48D4"/>
    <w:rsid w:val="00AE0CFE"/>
    <w:rsid w:val="00C036FB"/>
    <w:rsid w:val="00D0549E"/>
    <w:rsid w:val="00D1406C"/>
    <w:rsid w:val="00D17074"/>
    <w:rsid w:val="00D32866"/>
    <w:rsid w:val="00D5182B"/>
    <w:rsid w:val="00D66CD0"/>
    <w:rsid w:val="00E65D8C"/>
    <w:rsid w:val="00ED38C4"/>
    <w:rsid w:val="00F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D0C61"/>
  <w15:docId w15:val="{65ED6563-91E1-40A0-99FC-ACA6ACBC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036FB"/>
    <w:pPr>
      <w:suppressAutoHyphens/>
      <w:spacing w:after="200" w:line="276" w:lineRule="auto"/>
    </w:pPr>
    <w:rPr>
      <w:rFonts w:ascii="Calibri" w:eastAsia="Calibri" w:hAnsi="Calibri" w:cs="Calibri"/>
      <w:lang w:val="en-GB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36FB"/>
    <w:rPr>
      <w:color w:val="0000FF"/>
      <w:u w:val="single"/>
    </w:rPr>
  </w:style>
  <w:style w:type="paragraph" w:customStyle="1" w:styleId="Default">
    <w:name w:val="Default"/>
    <w:rsid w:val="00C036F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de-DE" w:eastAsia="ar-SA"/>
    </w:rPr>
  </w:style>
  <w:style w:type="paragraph" w:styleId="Koptekst">
    <w:name w:val="header"/>
    <w:basedOn w:val="Standaard"/>
    <w:link w:val="KoptekstTeken"/>
    <w:uiPriority w:val="99"/>
    <w:unhideWhenUsed/>
    <w:rsid w:val="008F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F0F15"/>
    <w:rPr>
      <w:rFonts w:ascii="Calibri" w:eastAsia="Calibri" w:hAnsi="Calibri" w:cs="Calibri"/>
      <w:lang w:val="en-GB" w:eastAsia="ar-SA"/>
    </w:rPr>
  </w:style>
  <w:style w:type="paragraph" w:styleId="Voettekst">
    <w:name w:val="footer"/>
    <w:basedOn w:val="Standaard"/>
    <w:link w:val="VoettekstTeken"/>
    <w:uiPriority w:val="99"/>
    <w:unhideWhenUsed/>
    <w:rsid w:val="008F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F0F15"/>
    <w:rPr>
      <w:rFonts w:ascii="Calibri" w:eastAsia="Calibri" w:hAnsi="Calibri" w:cs="Calibri"/>
      <w:lang w:val="en-GB" w:eastAsia="ar-SA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99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929F9"/>
    <w:rPr>
      <w:rFonts w:ascii="Tahoma" w:eastAsia="Calibri" w:hAnsi="Tahoma" w:cs="Tahoma"/>
      <w:sz w:val="16"/>
      <w:szCs w:val="16"/>
      <w:lang w:val="en-GB" w:eastAsia="ar-SA"/>
    </w:rPr>
  </w:style>
  <w:style w:type="paragraph" w:styleId="Lijstalinea">
    <w:name w:val="List Paragraph"/>
    <w:basedOn w:val="Standaard"/>
    <w:uiPriority w:val="34"/>
    <w:qFormat/>
    <w:rsid w:val="00291831"/>
    <w:pPr>
      <w:suppressAutoHyphens w:val="0"/>
      <w:spacing w:after="0" w:line="240" w:lineRule="auto"/>
      <w:ind w:left="720"/>
    </w:pPr>
    <w:rPr>
      <w:rFonts w:eastAsiaTheme="minorHAnsi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9183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0C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4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03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6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ndra@square-egg.b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kv-euroservice.com" TargetMode="External"/><Relationship Id="rId8" Type="http://schemas.openxmlformats.org/officeDocument/2006/relationships/hyperlink" Target="https://twitter.com/DKV_Benelux" TargetMode="External"/><Relationship Id="rId9" Type="http://schemas.openxmlformats.org/officeDocument/2006/relationships/hyperlink" Target="http://www.linkedin.com/company/dkv-euro-serivce-benelux" TargetMode="External"/><Relationship Id="rId10" Type="http://schemas.openxmlformats.org/officeDocument/2006/relationships/hyperlink" Target="mailto:Greta.lammerse@dkv-euroservi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1965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Jibe! Group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Prins</dc:creator>
  <cp:lastModifiedBy>Sandra Van Hauwaert</cp:lastModifiedBy>
  <cp:revision>2</cp:revision>
  <dcterms:created xsi:type="dcterms:W3CDTF">2017-02-24T19:18:00Z</dcterms:created>
  <dcterms:modified xsi:type="dcterms:W3CDTF">2017-02-24T19:18:00Z</dcterms:modified>
</cp:coreProperties>
</file>