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31B9F0BE" w:rsidR="006639D0" w:rsidRPr="001A3EC0" w:rsidRDefault="00CD6680" w:rsidP="006639D0">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VOOR DIRECTE PUBLICATIE</w:t>
      </w:r>
    </w:p>
    <w:p w14:paraId="3AFC168C" w14:textId="5E837C97" w:rsidR="00F22C1E" w:rsidRPr="001A3EC0" w:rsidRDefault="00074EB6" w:rsidP="00135F47">
      <w:pPr>
        <w:pStyle w:val="Kop1"/>
        <w:rPr>
          <w:rFonts w:cs="AdihausDIN"/>
          <w:lang w:val="nl-BE"/>
        </w:rPr>
      </w:pPr>
      <w:r>
        <w:rPr>
          <w:rFonts w:cs="AdihausDIN"/>
          <w:lang w:val="nl-BE"/>
        </w:rPr>
        <w:t>Loop</w:t>
      </w:r>
      <w:r w:rsidR="00D657D3">
        <w:rPr>
          <w:rFonts w:cs="AdihausDIN"/>
          <w:lang w:val="nl-BE"/>
        </w:rPr>
        <w:t xml:space="preserve"> in stijl met de nieuwe wayfinder en protean van adidas Sport eyewear</w:t>
      </w:r>
    </w:p>
    <w:p w14:paraId="38C2EC4A" w14:textId="77777777" w:rsidR="00074EB6" w:rsidRPr="001A3EC0" w:rsidRDefault="00074EB6" w:rsidP="00074EB6">
      <w:pPr>
        <w:pStyle w:val="Kop1"/>
        <w:rPr>
          <w:rFonts w:cs="AdihausDIN"/>
          <w:lang w:val="nl-BE"/>
        </w:rPr>
      </w:pPr>
    </w:p>
    <w:p w14:paraId="28EF98F1" w14:textId="77777777" w:rsidR="00074EB6" w:rsidRPr="001A3EC0" w:rsidRDefault="00074EB6" w:rsidP="00074EB6">
      <w:pPr>
        <w:pStyle w:val="Kop1"/>
        <w:rPr>
          <w:rFonts w:cs="AdihausDIN"/>
          <w:lang w:val="nl-BE"/>
        </w:rPr>
      </w:pPr>
      <w:r>
        <w:rPr>
          <w:rFonts w:cs="AdihausDIN"/>
          <w:lang w:val="nl-BE"/>
        </w:rPr>
        <w:t xml:space="preserve">– De lichtgewicht </w:t>
      </w:r>
      <w:proofErr w:type="spellStart"/>
      <w:r>
        <w:rPr>
          <w:rFonts w:cs="AdihausDIN"/>
          <w:lang w:val="nl-BE"/>
        </w:rPr>
        <w:t>wayfinder</w:t>
      </w:r>
      <w:proofErr w:type="spellEnd"/>
      <w:r>
        <w:rPr>
          <w:rFonts w:cs="AdihausDIN"/>
          <w:lang w:val="nl-BE"/>
        </w:rPr>
        <w:t xml:space="preserve"> en </w:t>
      </w:r>
      <w:proofErr w:type="spellStart"/>
      <w:r>
        <w:rPr>
          <w:rFonts w:cs="AdihausDIN"/>
          <w:lang w:val="nl-BE"/>
        </w:rPr>
        <w:t>protean</w:t>
      </w:r>
      <w:proofErr w:type="spellEnd"/>
      <w:r>
        <w:rPr>
          <w:rFonts w:cs="AdihausDIN"/>
          <w:lang w:val="nl-BE"/>
        </w:rPr>
        <w:t xml:space="preserve"> slaan een brug tussen vorm en functie –</w:t>
      </w:r>
    </w:p>
    <w:p w14:paraId="0ACB2906" w14:textId="77777777" w:rsidR="00074EB6" w:rsidRPr="001A3EC0" w:rsidRDefault="00074EB6" w:rsidP="00074EB6">
      <w:pPr>
        <w:pStyle w:val="Kop1"/>
        <w:rPr>
          <w:rFonts w:cs="AdihausDIN"/>
          <w:lang w:val="nl-BE"/>
        </w:rPr>
      </w:pPr>
      <w:r>
        <w:rPr>
          <w:rFonts w:cs="AdihausDIN"/>
          <w:lang w:val="nl-BE"/>
        </w:rPr>
        <w:t xml:space="preserve">– Verken uw parcours in stijl en comfort: stabiele pasvorm met aanpasbare </w:t>
      </w:r>
      <w:proofErr w:type="spellStart"/>
      <w:r>
        <w:rPr>
          <w:rFonts w:cs="AdihausDIN"/>
          <w:lang w:val="nl-BE"/>
        </w:rPr>
        <w:t>neuspads</w:t>
      </w:r>
      <w:proofErr w:type="spellEnd"/>
      <w:r>
        <w:rPr>
          <w:rFonts w:cs="AdihausDIN"/>
          <w:lang w:val="nl-BE"/>
        </w:rPr>
        <w:t xml:space="preserve"> en grip aan de binnenkant van de veren –</w:t>
      </w:r>
    </w:p>
    <w:p w14:paraId="2EF18BFE" w14:textId="77777777" w:rsidR="00074EB6" w:rsidRPr="001A3EC0" w:rsidRDefault="00074EB6" w:rsidP="00074EB6">
      <w:pPr>
        <w:pStyle w:val="Kop1"/>
        <w:rPr>
          <w:rFonts w:cs="AdihausDIN"/>
          <w:lang w:val="nl-BE"/>
        </w:rPr>
      </w:pPr>
      <w:r>
        <w:rPr>
          <w:rFonts w:cs="AdihausDIN"/>
          <w:lang w:val="nl-BE"/>
        </w:rPr>
        <w:t>– keuze uit een assortiment glazen voor elk weer –</w:t>
      </w:r>
    </w:p>
    <w:p w14:paraId="3829E18A" w14:textId="217F09C8" w:rsidR="00A83B59" w:rsidRDefault="00BD5EC3" w:rsidP="00111F5A">
      <w:pPr>
        <w:rPr>
          <w:lang w:val="nl-BE"/>
        </w:rPr>
      </w:pPr>
      <w:r>
        <w:rPr>
          <w:noProof/>
          <w:lang w:val="nl-BE" w:eastAsia="nl-BE"/>
        </w:rPr>
        <w:drawing>
          <wp:inline distT="0" distB="0" distL="0" distR="0" wp14:anchorId="0FB597CF" wp14:editId="448D8F2E">
            <wp:extent cx="2849880" cy="1901079"/>
            <wp:effectExtent l="0" t="0" r="762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0_75_9300_standard_VARIO.jpg"/>
                    <pic:cNvPicPr/>
                  </pic:nvPicPr>
                  <pic:blipFill>
                    <a:blip r:embed="rId9">
                      <a:extLst>
                        <a:ext uri="{28A0092B-C50C-407E-A947-70E740481C1C}">
                          <a14:useLocalDpi xmlns:a14="http://schemas.microsoft.com/office/drawing/2010/main" val="0"/>
                        </a:ext>
                      </a:extLst>
                    </a:blip>
                    <a:stretch>
                      <a:fillRect/>
                    </a:stretch>
                  </pic:blipFill>
                  <pic:spPr>
                    <a:xfrm>
                      <a:off x="0" y="0"/>
                      <a:ext cx="2850858" cy="1901731"/>
                    </a:xfrm>
                    <a:prstGeom prst="rect">
                      <a:avLst/>
                    </a:prstGeom>
                  </pic:spPr>
                </pic:pic>
              </a:graphicData>
            </a:graphic>
          </wp:inline>
        </w:drawing>
      </w:r>
      <w:r>
        <w:rPr>
          <w:noProof/>
          <w:lang w:val="nl-BE" w:eastAsia="nl-BE"/>
        </w:rPr>
        <w:drawing>
          <wp:inline distT="0" distB="0" distL="0" distR="0" wp14:anchorId="21A6FAE0" wp14:editId="1DF32637">
            <wp:extent cx="2855759" cy="19050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2_75_6100_standard_VARIO.jpg"/>
                    <pic:cNvPicPr/>
                  </pic:nvPicPr>
                  <pic:blipFill>
                    <a:blip r:embed="rId10">
                      <a:extLst>
                        <a:ext uri="{28A0092B-C50C-407E-A947-70E740481C1C}">
                          <a14:useLocalDpi xmlns:a14="http://schemas.microsoft.com/office/drawing/2010/main" val="0"/>
                        </a:ext>
                      </a:extLst>
                    </a:blip>
                    <a:stretch>
                      <a:fillRect/>
                    </a:stretch>
                  </pic:blipFill>
                  <pic:spPr>
                    <a:xfrm>
                      <a:off x="0" y="0"/>
                      <a:ext cx="2854493" cy="1904156"/>
                    </a:xfrm>
                    <a:prstGeom prst="rect">
                      <a:avLst/>
                    </a:prstGeom>
                  </pic:spPr>
                </pic:pic>
              </a:graphicData>
            </a:graphic>
          </wp:inline>
        </w:drawing>
      </w:r>
    </w:p>
    <w:p w14:paraId="69082364" w14:textId="77777777" w:rsidR="00BD5EC3" w:rsidRDefault="00BD5EC3" w:rsidP="00BD5EC3">
      <w:pPr>
        <w:ind w:left="720" w:firstLine="720"/>
        <w:rPr>
          <w:b/>
          <w:bCs/>
          <w:lang w:val="nl-BE"/>
        </w:rPr>
      </w:pPr>
      <w:proofErr w:type="spellStart"/>
      <w:r>
        <w:rPr>
          <w:b/>
          <w:bCs/>
          <w:lang w:val="nl-BE"/>
        </w:rPr>
        <w:t>Wayfinder</w:t>
      </w:r>
      <w:proofErr w:type="spellEnd"/>
      <w:r>
        <w:rPr>
          <w:b/>
          <w:bCs/>
          <w:lang w:val="nl-BE"/>
        </w:rPr>
        <w:tab/>
      </w:r>
      <w:r>
        <w:rPr>
          <w:b/>
          <w:bCs/>
          <w:lang w:val="nl-BE"/>
        </w:rPr>
        <w:tab/>
      </w:r>
      <w:r>
        <w:rPr>
          <w:b/>
          <w:bCs/>
          <w:lang w:val="nl-BE"/>
        </w:rPr>
        <w:tab/>
      </w:r>
      <w:r>
        <w:rPr>
          <w:b/>
          <w:bCs/>
          <w:lang w:val="nl-BE"/>
        </w:rPr>
        <w:tab/>
      </w:r>
      <w:r>
        <w:rPr>
          <w:b/>
          <w:bCs/>
          <w:lang w:val="nl-BE"/>
        </w:rPr>
        <w:tab/>
      </w:r>
      <w:r>
        <w:rPr>
          <w:b/>
          <w:bCs/>
          <w:lang w:val="nl-BE"/>
        </w:rPr>
        <w:tab/>
      </w:r>
      <w:proofErr w:type="spellStart"/>
      <w:r>
        <w:rPr>
          <w:b/>
          <w:bCs/>
          <w:lang w:val="nl-BE"/>
        </w:rPr>
        <w:t>Protean</w:t>
      </w:r>
      <w:proofErr w:type="spellEnd"/>
    </w:p>
    <w:p w14:paraId="0791376E" w14:textId="77777777" w:rsidR="00BD5EC3" w:rsidRPr="001A3EC0" w:rsidRDefault="00BD5EC3" w:rsidP="00111F5A">
      <w:pPr>
        <w:rPr>
          <w:lang w:val="nl-BE"/>
        </w:rPr>
      </w:pPr>
    </w:p>
    <w:p w14:paraId="383EABC5" w14:textId="77777777" w:rsidR="00074EB6" w:rsidRPr="001A3EC0" w:rsidRDefault="00074EB6" w:rsidP="00074EB6">
      <w:pPr>
        <w:rPr>
          <w:lang w:val="nl-BE"/>
        </w:rPr>
      </w:pPr>
      <w:r>
        <w:rPr>
          <w:b/>
          <w:bCs/>
          <w:lang w:val="nl-BE"/>
        </w:rPr>
        <w:t>Linz, 1 juni 2017:</w:t>
      </w:r>
      <w:r>
        <w:rPr>
          <w:lang w:val="nl-BE"/>
        </w:rPr>
        <w:t xml:space="preserve"> adidas Sport eyewear stelt de nieuwe </w:t>
      </w:r>
      <w:proofErr w:type="spellStart"/>
      <w:r>
        <w:rPr>
          <w:lang w:val="nl-BE"/>
        </w:rPr>
        <w:t>wayfinder</w:t>
      </w:r>
      <w:proofErr w:type="spellEnd"/>
      <w:r>
        <w:rPr>
          <w:lang w:val="nl-BE"/>
        </w:rPr>
        <w:t xml:space="preserve"> en </w:t>
      </w:r>
      <w:proofErr w:type="spellStart"/>
      <w:r>
        <w:rPr>
          <w:lang w:val="nl-BE"/>
        </w:rPr>
        <w:t>protean</w:t>
      </w:r>
      <w:proofErr w:type="spellEnd"/>
      <w:r>
        <w:rPr>
          <w:lang w:val="nl-BE"/>
        </w:rPr>
        <w:t xml:space="preserve"> voor: een evenwichtige samensmelting van tijdloos design en ingetogen technologie. Zet uw sportieve levensstijl in de kijker met deze sobere, sterk vereenvoudigde no-</w:t>
      </w:r>
      <w:proofErr w:type="spellStart"/>
      <w:r>
        <w:rPr>
          <w:lang w:val="nl-BE"/>
        </w:rPr>
        <w:t>nonsensemodellen</w:t>
      </w:r>
      <w:proofErr w:type="spellEnd"/>
      <w:r>
        <w:rPr>
          <w:lang w:val="nl-BE"/>
        </w:rPr>
        <w:t xml:space="preserve"> als uniek fashionstatement.  </w:t>
      </w:r>
    </w:p>
    <w:p w14:paraId="75C58ED0" w14:textId="77777777" w:rsidR="00D867BA" w:rsidRPr="001A3EC0" w:rsidRDefault="00D867BA" w:rsidP="00111F5A">
      <w:pPr>
        <w:rPr>
          <w:lang w:val="nl-BE"/>
        </w:rPr>
      </w:pPr>
    </w:p>
    <w:p w14:paraId="4DC41989" w14:textId="77777777" w:rsidR="008F59C0" w:rsidRPr="001A3EC0" w:rsidRDefault="008F59C0" w:rsidP="008F59C0">
      <w:pPr>
        <w:rPr>
          <w:lang w:val="nl-BE"/>
        </w:rPr>
      </w:pPr>
      <w:r w:rsidRPr="006A445E">
        <w:t>“don’t just run, own the streets!</w:t>
      </w:r>
      <w:r>
        <w:t>”</w:t>
      </w:r>
      <w:r w:rsidRPr="006A445E">
        <w:t xml:space="preserve"> </w:t>
      </w:r>
      <w:r w:rsidRPr="006A445E">
        <w:rPr>
          <w:lang w:val="nl-BE"/>
        </w:rPr>
        <w:t>Sluit geen compromissen en g</w:t>
      </w:r>
      <w:r>
        <w:rPr>
          <w:lang w:val="nl-BE"/>
        </w:rPr>
        <w:t xml:space="preserve">a tot het uiterste met deze bijna gewichtloze en onbreekbare monturen, die zich perfect aanpassen aan de vorm van uw hoofd. Volg uw eigen snelheid en omarm elke stap, ongeacht uw tempo. De aanpasbare </w:t>
      </w:r>
      <w:proofErr w:type="spellStart"/>
      <w:r>
        <w:rPr>
          <w:lang w:val="nl-BE"/>
        </w:rPr>
        <w:t>neuspads</w:t>
      </w:r>
      <w:proofErr w:type="spellEnd"/>
      <w:r>
        <w:rPr>
          <w:lang w:val="nl-BE"/>
        </w:rPr>
        <w:t xml:space="preserve"> en antislipcoating aan de binnenkant van de veren zorgen ervoor dat de uniseks </w:t>
      </w:r>
      <w:proofErr w:type="spellStart"/>
      <w:r>
        <w:rPr>
          <w:lang w:val="nl-BE"/>
        </w:rPr>
        <w:t>wayfinder</w:t>
      </w:r>
      <w:proofErr w:type="spellEnd"/>
      <w:r>
        <w:rPr>
          <w:lang w:val="nl-BE"/>
        </w:rPr>
        <w:t xml:space="preserve"> en </w:t>
      </w:r>
      <w:proofErr w:type="spellStart"/>
      <w:r>
        <w:rPr>
          <w:lang w:val="nl-BE"/>
        </w:rPr>
        <w:t>protean</w:t>
      </w:r>
      <w:proofErr w:type="spellEnd"/>
      <w:r>
        <w:rPr>
          <w:lang w:val="nl-BE"/>
        </w:rPr>
        <w:t xml:space="preserve"> een stevige grip behouden, zonder in te boeten aan comfort of hun strakke, stoere uitstraling.</w:t>
      </w:r>
    </w:p>
    <w:p w14:paraId="5A00ABB5" w14:textId="77777777" w:rsidR="00906998" w:rsidRPr="001A3EC0" w:rsidRDefault="00906998" w:rsidP="00111F5A">
      <w:pPr>
        <w:rPr>
          <w:lang w:val="nl-BE"/>
        </w:rPr>
      </w:pPr>
    </w:p>
    <w:p w14:paraId="2F687C7F" w14:textId="77777777" w:rsidR="00A11E71" w:rsidRPr="001A3EC0" w:rsidRDefault="00A11E71" w:rsidP="00A11E71">
      <w:pPr>
        <w:rPr>
          <w:lang w:val="nl-BE"/>
        </w:rPr>
      </w:pPr>
      <w:r>
        <w:rPr>
          <w:lang w:val="nl-BE"/>
        </w:rPr>
        <w:t xml:space="preserve">Verleg uw grenzen en loop waar en wanneer u wilt. Met een divers gamma aan aangepaste glazen, ziet u elk detail op uw parcours. U kunt voor de eerste keer ook in essentials kiezen voor glazen die in een paar seconden tijd automatisch van kristalhelder naar donker getint veranderen. Of u in het drukke stadscentrum of in het bos gaat rennen, en zelfs wanneer het </w:t>
      </w:r>
      <w:r>
        <w:rPr>
          <w:lang w:val="nl-BE"/>
        </w:rPr>
        <w:lastRenderedPageBreak/>
        <w:t>buiten al pikdonker is, u bent klaar voor alle weersomstandigheden op elk moment van de dag en uw ogen zijn steeds beschermd.</w:t>
      </w:r>
    </w:p>
    <w:p w14:paraId="0D3D2AFF" w14:textId="77777777" w:rsidR="002E0BA9" w:rsidRPr="001A3EC0" w:rsidRDefault="002E0BA9" w:rsidP="00111F5A">
      <w:pPr>
        <w:rPr>
          <w:lang w:val="nl-BE"/>
        </w:rPr>
      </w:pPr>
    </w:p>
    <w:p w14:paraId="12446EB3" w14:textId="77777777" w:rsidR="00A11E71" w:rsidRDefault="00A11E71" w:rsidP="00A11E71">
      <w:pPr>
        <w:rPr>
          <w:lang w:val="nl-BE"/>
        </w:rPr>
      </w:pPr>
      <w:r>
        <w:rPr>
          <w:lang w:val="nl-BE"/>
        </w:rPr>
        <w:t xml:space="preserve">Creëer met de verschillende kleurenopties, jou ultieme outfit van top tot teen. Ga voor een blijvende indruk voor, tijdens of na het sporten, en geniet van een perfect zicht in alle omstandigheden. </w:t>
      </w:r>
    </w:p>
    <w:p w14:paraId="66577EF9" w14:textId="77777777" w:rsidR="00A11E71" w:rsidRDefault="00A11E71" w:rsidP="00A11E71">
      <w:pPr>
        <w:rPr>
          <w:lang w:val="nl-BE"/>
        </w:rPr>
      </w:pPr>
    </w:p>
    <w:p w14:paraId="5D44C100" w14:textId="2DF7EEDE" w:rsidR="00A11E71" w:rsidRPr="001A3EC0" w:rsidRDefault="00BD5EC3" w:rsidP="00A11E71">
      <w:pPr>
        <w:rPr>
          <w:lang w:val="nl-BE"/>
        </w:rPr>
      </w:pPr>
      <w:r>
        <w:rPr>
          <w:noProof/>
          <w:lang w:val="nl-BE" w:eastAsia="nl-BE"/>
        </w:rPr>
        <w:drawing>
          <wp:anchor distT="0" distB="0" distL="114300" distR="114300" simplePos="0" relativeHeight="251659264" behindDoc="0" locked="0" layoutInCell="1" allowOverlap="1" wp14:anchorId="1B939131" wp14:editId="59FA011E">
            <wp:simplePos x="0" y="0"/>
            <wp:positionH relativeFrom="column">
              <wp:posOffset>190500</wp:posOffset>
            </wp:positionH>
            <wp:positionV relativeFrom="paragraph">
              <wp:posOffset>78740</wp:posOffset>
            </wp:positionV>
            <wp:extent cx="1857375" cy="123888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0_75_9000_clipin.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1238885"/>
                    </a:xfrm>
                    <a:prstGeom prst="rect">
                      <a:avLst/>
                    </a:prstGeom>
                  </pic:spPr>
                </pic:pic>
              </a:graphicData>
            </a:graphic>
            <wp14:sizeRelH relativeFrom="page">
              <wp14:pctWidth>0</wp14:pctWidth>
            </wp14:sizeRelH>
            <wp14:sizeRelV relativeFrom="page">
              <wp14:pctHeight>0</wp14:pctHeight>
            </wp14:sizeRelV>
          </wp:anchor>
        </w:drawing>
      </w:r>
      <w:r w:rsidR="00A11E71">
        <w:rPr>
          <w:lang w:val="nl-BE"/>
        </w:rPr>
        <w:t xml:space="preserve">De monturen van de </w:t>
      </w:r>
      <w:proofErr w:type="spellStart"/>
      <w:r w:rsidR="00A11E71">
        <w:rPr>
          <w:lang w:val="nl-BE"/>
        </w:rPr>
        <w:t>wayfinder</w:t>
      </w:r>
      <w:proofErr w:type="spellEnd"/>
      <w:r w:rsidR="00A11E71">
        <w:rPr>
          <w:lang w:val="nl-BE"/>
        </w:rPr>
        <w:t xml:space="preserve"> en </w:t>
      </w:r>
      <w:proofErr w:type="spellStart"/>
      <w:r w:rsidR="00A11E71">
        <w:rPr>
          <w:lang w:val="nl-BE"/>
        </w:rPr>
        <w:t>protean</w:t>
      </w:r>
      <w:proofErr w:type="spellEnd"/>
      <w:r w:rsidR="00A11E71">
        <w:rPr>
          <w:lang w:val="nl-BE"/>
        </w:rPr>
        <w:t xml:space="preserve"> zijn compatibel met glazen op sterkte. Die kunt u meteen in het montuur laten monteren of via een clip-in</w:t>
      </w:r>
      <w:r w:rsidR="00A11E71" w:rsidRPr="0057342B">
        <w:rPr>
          <w:lang w:val="nl-BE"/>
        </w:rPr>
        <w:t xml:space="preserve"> </w:t>
      </w:r>
      <w:r w:rsidR="00A11E71">
        <w:rPr>
          <w:lang w:val="nl-BE"/>
        </w:rPr>
        <w:t>systeem plaatsen achter de glazen. Zo spelen deze brillen met gemak in op het gezichtsvermogen van alle dragers.</w:t>
      </w:r>
    </w:p>
    <w:p w14:paraId="4332447D" w14:textId="77777777" w:rsidR="0087768F" w:rsidRPr="001A3EC0" w:rsidRDefault="0087768F" w:rsidP="00111F5A">
      <w:pPr>
        <w:rPr>
          <w:lang w:val="nl-BE"/>
        </w:rPr>
      </w:pPr>
      <w:bookmarkStart w:id="0" w:name="_GoBack"/>
      <w:bookmarkEnd w:id="0"/>
    </w:p>
    <w:p w14:paraId="3047AD17" w14:textId="77777777" w:rsidR="00BD5EC3" w:rsidRPr="001A3EC0" w:rsidRDefault="00BD5EC3" w:rsidP="00BD5EC3">
      <w:pPr>
        <w:rPr>
          <w:lang w:val="nl-BE"/>
        </w:rPr>
      </w:pPr>
      <w:r w:rsidRPr="0057342B">
        <w:rPr>
          <w:lang w:val="nl-BE"/>
        </w:rPr>
        <w:t>“</w:t>
      </w:r>
      <w:proofErr w:type="spellStart"/>
      <w:r w:rsidRPr="0057342B">
        <w:rPr>
          <w:lang w:val="nl-BE"/>
        </w:rPr>
        <w:t>don’t</w:t>
      </w:r>
      <w:proofErr w:type="spellEnd"/>
      <w:r w:rsidRPr="0057342B">
        <w:rPr>
          <w:lang w:val="nl-BE"/>
        </w:rPr>
        <w:t xml:space="preserve"> </w:t>
      </w:r>
      <w:proofErr w:type="spellStart"/>
      <w:r w:rsidRPr="0057342B">
        <w:rPr>
          <w:lang w:val="nl-BE"/>
        </w:rPr>
        <w:t>just</w:t>
      </w:r>
      <w:proofErr w:type="spellEnd"/>
      <w:r w:rsidRPr="0057342B">
        <w:rPr>
          <w:lang w:val="nl-BE"/>
        </w:rPr>
        <w:t xml:space="preserve"> run, </w:t>
      </w:r>
      <w:proofErr w:type="spellStart"/>
      <w:r w:rsidRPr="0057342B">
        <w:rPr>
          <w:lang w:val="nl-BE"/>
        </w:rPr>
        <w:t>own</w:t>
      </w:r>
      <w:proofErr w:type="spellEnd"/>
      <w:r w:rsidRPr="0057342B">
        <w:rPr>
          <w:lang w:val="nl-BE"/>
        </w:rPr>
        <w:t xml:space="preserve"> </w:t>
      </w:r>
      <w:proofErr w:type="spellStart"/>
      <w:r w:rsidRPr="0057342B">
        <w:rPr>
          <w:lang w:val="nl-BE"/>
        </w:rPr>
        <w:t>the</w:t>
      </w:r>
      <w:proofErr w:type="spellEnd"/>
      <w:r w:rsidRPr="0057342B">
        <w:rPr>
          <w:lang w:val="nl-BE"/>
        </w:rPr>
        <w:t xml:space="preserve"> </w:t>
      </w:r>
      <w:proofErr w:type="spellStart"/>
      <w:r w:rsidRPr="0057342B">
        <w:rPr>
          <w:lang w:val="nl-BE"/>
        </w:rPr>
        <w:t>day</w:t>
      </w:r>
      <w:proofErr w:type="spellEnd"/>
      <w:r w:rsidRPr="0057342B">
        <w:rPr>
          <w:lang w:val="nl-BE"/>
        </w:rPr>
        <w:t xml:space="preserve">!” </w:t>
      </w:r>
      <w:r>
        <w:rPr>
          <w:lang w:val="nl-BE"/>
        </w:rPr>
        <w:t xml:space="preserve">met de nieuwe </w:t>
      </w:r>
      <w:proofErr w:type="spellStart"/>
      <w:r>
        <w:rPr>
          <w:lang w:val="nl-BE"/>
        </w:rPr>
        <w:t>wayfinder</w:t>
      </w:r>
      <w:proofErr w:type="spellEnd"/>
      <w:r>
        <w:rPr>
          <w:lang w:val="nl-BE"/>
        </w:rPr>
        <w:t xml:space="preserve"> en </w:t>
      </w:r>
      <w:proofErr w:type="spellStart"/>
      <w:r>
        <w:rPr>
          <w:lang w:val="nl-BE"/>
        </w:rPr>
        <w:t>protean</w:t>
      </w:r>
      <w:proofErr w:type="spellEnd"/>
      <w:r>
        <w:rPr>
          <w:lang w:val="nl-BE"/>
        </w:rPr>
        <w:t xml:space="preserve"> van adidas Sport eyewear. De modellen zijn vanaf augustus 2017 verkrijgbaar in verschillende kleuren- en glazencombinaties. </w:t>
      </w:r>
    </w:p>
    <w:p w14:paraId="767C5779" w14:textId="77777777" w:rsidR="00CD2940" w:rsidRPr="001A3EC0" w:rsidRDefault="00CD2940" w:rsidP="00CD2940">
      <w:pPr>
        <w:rPr>
          <w:lang w:val="nl-BE"/>
        </w:rPr>
      </w:pPr>
    </w:p>
    <w:p w14:paraId="1B34B79E" w14:textId="77777777" w:rsidR="00CD2940" w:rsidRPr="001A3EC0" w:rsidRDefault="00CD2940" w:rsidP="00CD2940">
      <w:pPr>
        <w:rPr>
          <w:lang w:val="nl-BE"/>
        </w:rPr>
      </w:pPr>
      <w:r>
        <w:rPr>
          <w:lang w:val="nl-BE"/>
        </w:rPr>
        <w:t xml:space="preserve">Surf voor meer informatie naar </w:t>
      </w:r>
      <w:r>
        <w:rPr>
          <w:b/>
          <w:bCs/>
          <w:lang w:val="nl-BE"/>
        </w:rPr>
        <w:t>adidassporteyewear.com</w:t>
      </w:r>
      <w:r>
        <w:rPr>
          <w:lang w:val="nl-BE"/>
        </w:rPr>
        <w:t xml:space="preserve"> of laat van u horen op </w:t>
      </w:r>
      <w:r>
        <w:rPr>
          <w:b/>
          <w:bCs/>
          <w:lang w:val="nl-BE"/>
        </w:rPr>
        <w:t>facebook.com/asporteyewear</w:t>
      </w:r>
      <w:r>
        <w:rPr>
          <w:lang w:val="nl-BE"/>
        </w:rPr>
        <w:t xml:space="preserve"> of op Instagram (</w:t>
      </w:r>
      <w:r>
        <w:rPr>
          <w:b/>
          <w:bCs/>
          <w:lang w:val="nl-BE"/>
        </w:rPr>
        <w:t>@</w:t>
      </w:r>
      <w:proofErr w:type="spellStart"/>
      <w:r>
        <w:rPr>
          <w:b/>
          <w:bCs/>
          <w:lang w:val="nl-BE"/>
        </w:rPr>
        <w:t>asporteyewear</w:t>
      </w:r>
      <w:proofErr w:type="spellEnd"/>
      <w:r>
        <w:rPr>
          <w:lang w:val="nl-BE"/>
        </w:rPr>
        <w:t>).</w:t>
      </w:r>
    </w:p>
    <w:p w14:paraId="66D3B9FF" w14:textId="77777777" w:rsidR="00E45B5E" w:rsidRPr="001A3EC0" w:rsidRDefault="00E45B5E" w:rsidP="00F22C1E">
      <w:pPr>
        <w:rPr>
          <w:lang w:val="nl-BE"/>
        </w:rPr>
      </w:pPr>
    </w:p>
    <w:p w14:paraId="62D25CB2" w14:textId="30CF9EA5" w:rsidR="00791B12" w:rsidRPr="001A3EC0" w:rsidRDefault="00E45B5E" w:rsidP="00E45B5E">
      <w:pPr>
        <w:jc w:val="center"/>
        <w:rPr>
          <w:lang w:val="nl-BE"/>
        </w:rPr>
      </w:pPr>
      <w:r>
        <w:rPr>
          <w:b/>
          <w:bCs/>
          <w:lang w:val="nl-BE"/>
        </w:rPr>
        <w:t xml:space="preserve">- EINDE - </w:t>
      </w:r>
    </w:p>
    <w:p w14:paraId="6C4D1AE2" w14:textId="77777777" w:rsidR="00057E99" w:rsidRPr="00057E99" w:rsidRDefault="00057E99" w:rsidP="00057E99">
      <w:pPr>
        <w:spacing w:line="240" w:lineRule="auto"/>
        <w:jc w:val="left"/>
        <w:rPr>
          <w:rFonts w:ascii="Arial" w:hAnsi="Arial"/>
          <w:sz w:val="20"/>
          <w:lang w:val="nl-BE"/>
        </w:rPr>
      </w:pPr>
      <w:r w:rsidRPr="00057E99">
        <w:rPr>
          <w:rFonts w:ascii="Arial" w:hAnsi="Arial"/>
          <w:sz w:val="20"/>
          <w:lang w:val="nl-BE"/>
        </w:rPr>
        <w:t>-----------------</w:t>
      </w:r>
    </w:p>
    <w:p w14:paraId="650D38A0" w14:textId="77777777" w:rsidR="00057E99" w:rsidRPr="00057E99" w:rsidRDefault="00057E99" w:rsidP="00057E99">
      <w:pPr>
        <w:spacing w:line="240" w:lineRule="auto"/>
        <w:jc w:val="left"/>
        <w:rPr>
          <w:rFonts w:ascii="Arial" w:hAnsi="Arial"/>
          <w:b/>
          <w:sz w:val="20"/>
          <w:lang w:val="nl-BE"/>
        </w:rPr>
      </w:pPr>
      <w:r w:rsidRPr="00057E99">
        <w:rPr>
          <w:rFonts w:ascii="Arial" w:hAnsi="Arial"/>
          <w:b/>
          <w:sz w:val="20"/>
          <w:lang w:val="nl-BE"/>
        </w:rPr>
        <w:t xml:space="preserve">Over de adidas Group </w:t>
      </w:r>
    </w:p>
    <w:p w14:paraId="47423AF3" w14:textId="77777777" w:rsidR="00057E99" w:rsidRPr="00057E99" w:rsidRDefault="00057E99" w:rsidP="00057E99">
      <w:pPr>
        <w:spacing w:line="240" w:lineRule="auto"/>
        <w:jc w:val="left"/>
        <w:rPr>
          <w:rFonts w:ascii="Arial" w:hAnsi="Arial"/>
          <w:sz w:val="20"/>
          <w:lang w:val="nl-BE"/>
        </w:rPr>
      </w:pPr>
      <w:r w:rsidRPr="00057E99">
        <w:rPr>
          <w:rFonts w:ascii="Arial" w:hAnsi="Arial"/>
          <w:sz w:val="20"/>
          <w:lang w:val="nl-BE"/>
        </w:rPr>
        <w:t xml:space="preserve">De adidas Group is een wereldwijd toonaangevende fabrikant van diverse sportartikelen zoals schoenen, kleding en hardware voor sport en lifestyle. De belangrijkste merken zijn adidas, Reebok, </w:t>
      </w:r>
      <w:proofErr w:type="spellStart"/>
      <w:r w:rsidRPr="00057E99">
        <w:rPr>
          <w:rFonts w:ascii="Arial" w:hAnsi="Arial"/>
          <w:sz w:val="20"/>
          <w:lang w:val="nl-BE"/>
        </w:rPr>
        <w:t>TaylorMade</w:t>
      </w:r>
      <w:proofErr w:type="spellEnd"/>
      <w:r w:rsidRPr="00057E99">
        <w:rPr>
          <w:rFonts w:ascii="Arial" w:hAnsi="Arial"/>
          <w:sz w:val="20"/>
          <w:lang w:val="nl-BE"/>
        </w:rPr>
        <w:t xml:space="preserve"> en Reebok-CCM Hockey. Het hoofdkantoor is gevestigd in </w:t>
      </w:r>
      <w:proofErr w:type="spellStart"/>
      <w:r w:rsidRPr="00057E99">
        <w:rPr>
          <w:rFonts w:ascii="Arial" w:hAnsi="Arial"/>
          <w:sz w:val="20"/>
          <w:lang w:val="nl-BE"/>
        </w:rPr>
        <w:t>Herzogenaurach</w:t>
      </w:r>
      <w:proofErr w:type="spellEnd"/>
      <w:r w:rsidRPr="00057E99">
        <w:rPr>
          <w:rFonts w:ascii="Arial" w:hAnsi="Arial"/>
          <w:sz w:val="20"/>
          <w:lang w:val="nl-BE"/>
        </w:rPr>
        <w:t xml:space="preserve"> (Duitsland). De adidas Group heeft wereldwijd meer dan 53.000 werknemers.</w:t>
      </w:r>
    </w:p>
    <w:p w14:paraId="52DC5A89" w14:textId="77777777" w:rsidR="00057E99" w:rsidRPr="00057E99" w:rsidRDefault="00057E99" w:rsidP="00057E99">
      <w:pPr>
        <w:spacing w:line="240" w:lineRule="auto"/>
        <w:jc w:val="left"/>
        <w:rPr>
          <w:rFonts w:ascii="Arial" w:hAnsi="Arial"/>
          <w:sz w:val="20"/>
          <w:lang w:val="nl-BE"/>
        </w:rPr>
      </w:pPr>
    </w:p>
    <w:p w14:paraId="6A8A26F0" w14:textId="77777777" w:rsidR="00057E99" w:rsidRPr="00057E99" w:rsidRDefault="00057E99" w:rsidP="00057E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Arial" w:eastAsia="Times New Roman" w:hAnsi="Arial" w:cs="Times New Roman"/>
          <w:sz w:val="20"/>
          <w:szCs w:val="24"/>
          <w:bdr w:val="none" w:sz="0" w:space="0" w:color="auto"/>
          <w:lang w:val="en-GB" w:eastAsia="nl-NL"/>
        </w:rPr>
      </w:pPr>
      <w:r w:rsidRPr="00057E99">
        <w:rPr>
          <w:rFonts w:ascii="Arial" w:eastAsia="Times New Roman" w:hAnsi="Arial" w:cs="Times New Roman"/>
          <w:sz w:val="20"/>
          <w:szCs w:val="24"/>
          <w:bdr w:val="none" w:sz="0" w:space="0" w:color="auto"/>
          <w:lang w:val="en-GB" w:eastAsia="nl-NL"/>
        </w:rPr>
        <w:t>FACEBOOK: https://www.facebook.com/asporteyewear</w:t>
      </w:r>
      <w:r w:rsidRPr="00057E99">
        <w:rPr>
          <w:rFonts w:ascii="Arial" w:eastAsia="Times New Roman" w:hAnsi="Arial" w:cs="Times New Roman"/>
          <w:sz w:val="20"/>
          <w:szCs w:val="24"/>
          <w:bdr w:val="none" w:sz="0" w:space="0" w:color="auto"/>
          <w:lang w:val="en-GB" w:eastAsia="nl-NL"/>
        </w:rPr>
        <w:br/>
        <w:t>TWITTER: twitter.com/</w:t>
      </w:r>
      <w:proofErr w:type="spellStart"/>
      <w:r w:rsidRPr="00057E99">
        <w:rPr>
          <w:rFonts w:ascii="Arial" w:eastAsia="Times New Roman" w:hAnsi="Arial" w:cs="Times New Roman"/>
          <w:sz w:val="20"/>
          <w:szCs w:val="24"/>
          <w:bdr w:val="none" w:sz="0" w:space="0" w:color="auto"/>
          <w:lang w:val="en-GB" w:eastAsia="nl-NL"/>
        </w:rPr>
        <w:t>adidaseyewear</w:t>
      </w:r>
      <w:proofErr w:type="spellEnd"/>
      <w:r w:rsidRPr="00057E99">
        <w:rPr>
          <w:rFonts w:ascii="Arial" w:eastAsia="Times New Roman" w:hAnsi="Arial" w:cs="Times New Roman"/>
          <w:sz w:val="20"/>
          <w:szCs w:val="24"/>
          <w:bdr w:val="none" w:sz="0" w:space="0" w:color="auto"/>
          <w:lang w:val="en-GB" w:eastAsia="nl-NL"/>
        </w:rPr>
        <w:t xml:space="preserve"> (@</w:t>
      </w:r>
      <w:proofErr w:type="spellStart"/>
      <w:r w:rsidRPr="00057E99">
        <w:rPr>
          <w:rFonts w:ascii="Arial" w:eastAsia="Times New Roman" w:hAnsi="Arial" w:cs="Times New Roman"/>
          <w:sz w:val="20"/>
          <w:szCs w:val="24"/>
          <w:bdr w:val="none" w:sz="0" w:space="0" w:color="auto"/>
          <w:lang w:val="en-GB" w:eastAsia="nl-NL"/>
        </w:rPr>
        <w:t>adidaseyewear</w:t>
      </w:r>
      <w:proofErr w:type="spellEnd"/>
      <w:r w:rsidRPr="00057E99">
        <w:rPr>
          <w:rFonts w:ascii="Arial" w:eastAsia="Times New Roman" w:hAnsi="Arial" w:cs="Times New Roman"/>
          <w:sz w:val="20"/>
          <w:szCs w:val="24"/>
          <w:bdr w:val="none" w:sz="0" w:space="0" w:color="auto"/>
          <w:lang w:val="en-GB" w:eastAsia="nl-NL"/>
        </w:rPr>
        <w:t>)</w:t>
      </w:r>
      <w:r w:rsidRPr="00057E99">
        <w:rPr>
          <w:rFonts w:ascii="Arial" w:eastAsia="Times New Roman" w:hAnsi="Arial" w:cs="Times New Roman"/>
          <w:sz w:val="20"/>
          <w:szCs w:val="24"/>
          <w:bdr w:val="none" w:sz="0" w:space="0" w:color="auto"/>
          <w:lang w:val="en-GB" w:eastAsia="nl-NL"/>
        </w:rPr>
        <w:br/>
        <w:t>INSTAGRAM: www.instagram.com/aSporteyewear</w:t>
      </w:r>
    </w:p>
    <w:p w14:paraId="5104B7FA" w14:textId="77777777" w:rsidR="00057E99" w:rsidRPr="00057E99" w:rsidRDefault="00057E99" w:rsidP="00057E99">
      <w:pPr>
        <w:spacing w:line="240" w:lineRule="auto"/>
        <w:jc w:val="left"/>
        <w:rPr>
          <w:rFonts w:ascii="Arial" w:hAnsi="Arial"/>
          <w:sz w:val="20"/>
          <w:lang w:val="nl-BE"/>
        </w:rPr>
      </w:pPr>
      <w:r w:rsidRPr="00074EB6">
        <w:rPr>
          <w:rFonts w:ascii="Arial" w:hAnsi="Arial"/>
          <w:sz w:val="20"/>
          <w:lang w:val="nl-BE"/>
        </w:rPr>
        <w:br/>
      </w:r>
      <w:r w:rsidRPr="00057E99">
        <w:rPr>
          <w:rFonts w:ascii="Arial" w:hAnsi="Arial"/>
          <w:sz w:val="20"/>
          <w:lang w:val="nl-BE"/>
        </w:rPr>
        <w:t xml:space="preserve">Niet voor publicatie, neem voor meer informatie, interviewverzoeken en </w:t>
      </w:r>
      <w:proofErr w:type="spellStart"/>
      <w:r w:rsidRPr="00057E99">
        <w:rPr>
          <w:rFonts w:ascii="Arial" w:hAnsi="Arial"/>
          <w:sz w:val="20"/>
          <w:lang w:val="nl-BE"/>
        </w:rPr>
        <w:t>rechtenvrij</w:t>
      </w:r>
      <w:proofErr w:type="spellEnd"/>
      <w:r w:rsidRPr="00057E99">
        <w:rPr>
          <w:rFonts w:ascii="Arial" w:hAnsi="Arial"/>
          <w:sz w:val="20"/>
          <w:lang w:val="nl-BE"/>
        </w:rPr>
        <w:t xml:space="preserve"> beeld contact op met Media Mania,: </w:t>
      </w:r>
    </w:p>
    <w:p w14:paraId="3D12D626" w14:textId="77777777" w:rsidR="00057E99" w:rsidRPr="00057E99" w:rsidRDefault="00057E99" w:rsidP="00057E99">
      <w:pPr>
        <w:spacing w:line="240" w:lineRule="auto"/>
        <w:jc w:val="left"/>
        <w:rPr>
          <w:rFonts w:ascii="Arial" w:hAnsi="Arial"/>
          <w:b/>
          <w:sz w:val="20"/>
          <w:lang w:val="nl-BE"/>
        </w:rPr>
      </w:pPr>
      <w:r w:rsidRPr="00057E99">
        <w:rPr>
          <w:rFonts w:ascii="Arial" w:hAnsi="Arial"/>
          <w:b/>
          <w:sz w:val="20"/>
          <w:lang w:val="nl-BE"/>
        </w:rPr>
        <w:t xml:space="preserve">Dorien van der Brempt </w:t>
      </w:r>
    </w:p>
    <w:p w14:paraId="16AE51F7" w14:textId="77777777" w:rsidR="00057E99" w:rsidRPr="00057E99" w:rsidRDefault="00057E99" w:rsidP="00057E99">
      <w:pPr>
        <w:spacing w:line="240" w:lineRule="auto"/>
        <w:jc w:val="left"/>
        <w:rPr>
          <w:rFonts w:ascii="Arial" w:hAnsi="Arial"/>
          <w:sz w:val="20"/>
          <w:lang w:val="nl-BE"/>
        </w:rPr>
      </w:pPr>
      <w:proofErr w:type="spellStart"/>
      <w:r w:rsidRPr="00057E99">
        <w:rPr>
          <w:rFonts w:ascii="Arial" w:hAnsi="Arial"/>
          <w:sz w:val="20"/>
          <w:lang w:val="nl-BE"/>
        </w:rPr>
        <w:t>Kipdorp</w:t>
      </w:r>
      <w:proofErr w:type="spellEnd"/>
      <w:r w:rsidRPr="00057E99">
        <w:rPr>
          <w:rFonts w:ascii="Arial" w:hAnsi="Arial"/>
          <w:sz w:val="20"/>
          <w:lang w:val="nl-BE"/>
        </w:rPr>
        <w:t xml:space="preserve"> 23, 2000 Antwerpen, </w:t>
      </w:r>
    </w:p>
    <w:p w14:paraId="388B2242" w14:textId="77777777" w:rsidR="00057E99" w:rsidRPr="00057E99" w:rsidRDefault="00057E99" w:rsidP="00057E99">
      <w:pPr>
        <w:spacing w:line="240" w:lineRule="auto"/>
        <w:jc w:val="left"/>
        <w:rPr>
          <w:rFonts w:ascii="Arial" w:hAnsi="Arial"/>
          <w:sz w:val="20"/>
          <w:lang w:val="de-DE"/>
        </w:rPr>
      </w:pPr>
      <w:r w:rsidRPr="00057E99">
        <w:rPr>
          <w:rFonts w:ascii="Arial" w:hAnsi="Arial"/>
          <w:sz w:val="20"/>
          <w:lang w:val="de-DE"/>
        </w:rPr>
        <w:t xml:space="preserve">T +32 (0) 3 213 07 45 </w:t>
      </w:r>
    </w:p>
    <w:p w14:paraId="4CAE1A4A" w14:textId="77777777" w:rsidR="00057E99" w:rsidRPr="00057E99" w:rsidRDefault="00057E99" w:rsidP="00057E99">
      <w:pPr>
        <w:spacing w:line="240" w:lineRule="auto"/>
        <w:jc w:val="left"/>
        <w:rPr>
          <w:rFonts w:ascii="Arial" w:hAnsi="Arial"/>
          <w:sz w:val="20"/>
          <w:lang w:val="de-DE"/>
        </w:rPr>
      </w:pPr>
      <w:r w:rsidRPr="00057E99">
        <w:rPr>
          <w:rFonts w:ascii="Arial" w:hAnsi="Arial"/>
          <w:sz w:val="20"/>
          <w:lang w:val="de-DE"/>
        </w:rPr>
        <w:t>E Laura@mediamania.be</w:t>
      </w:r>
      <w:r w:rsidRPr="00057E99">
        <w:rPr>
          <w:rFonts w:ascii="Arial" w:hAnsi="Arial"/>
          <w:sz w:val="20"/>
          <w:lang w:val="de-DE"/>
        </w:rPr>
        <w:br/>
      </w:r>
    </w:p>
    <w:p w14:paraId="4E335A54" w14:textId="77777777" w:rsidR="00057E99" w:rsidRPr="00057E99" w:rsidRDefault="00057E99" w:rsidP="00057E99">
      <w:pPr>
        <w:spacing w:line="240" w:lineRule="auto"/>
        <w:jc w:val="left"/>
        <w:rPr>
          <w:rFonts w:ascii="Arial" w:hAnsi="Arial"/>
          <w:sz w:val="20"/>
          <w:lang w:val="de-DE"/>
        </w:rPr>
      </w:pPr>
      <w:r w:rsidRPr="00057E99">
        <w:rPr>
          <w:rFonts w:ascii="Arial" w:hAnsi="Arial"/>
          <w:sz w:val="20"/>
          <w:lang w:val="de-DE"/>
        </w:rPr>
        <w:t xml:space="preserve">Algemene informatie via: Silhouette Benelux: </w:t>
      </w:r>
    </w:p>
    <w:p w14:paraId="231D335E" w14:textId="77777777" w:rsidR="00057E99" w:rsidRPr="00057E99" w:rsidRDefault="00057E99" w:rsidP="00057E99">
      <w:pPr>
        <w:spacing w:line="240" w:lineRule="auto"/>
        <w:jc w:val="left"/>
        <w:rPr>
          <w:rFonts w:ascii="Arial" w:hAnsi="Arial"/>
          <w:b/>
          <w:sz w:val="20"/>
          <w:lang w:val="de-DE"/>
        </w:rPr>
      </w:pPr>
      <w:r w:rsidRPr="00057E99">
        <w:rPr>
          <w:rFonts w:ascii="Arial" w:hAnsi="Arial"/>
          <w:b/>
          <w:sz w:val="20"/>
          <w:lang w:val="de-DE"/>
        </w:rPr>
        <w:t xml:space="preserve">Sandra van Renterghem  </w:t>
      </w:r>
    </w:p>
    <w:p w14:paraId="32485160" w14:textId="77777777" w:rsidR="00057E99" w:rsidRPr="00057E99" w:rsidRDefault="00057E99" w:rsidP="00057E99">
      <w:pPr>
        <w:spacing w:line="240" w:lineRule="auto"/>
        <w:jc w:val="left"/>
        <w:rPr>
          <w:rFonts w:ascii="Arial" w:hAnsi="Arial"/>
          <w:b/>
          <w:sz w:val="20"/>
          <w:lang w:val="de-DE"/>
        </w:rPr>
      </w:pPr>
      <w:r w:rsidRPr="00057E99">
        <w:rPr>
          <w:rFonts w:ascii="Arial" w:hAnsi="Arial"/>
          <w:b/>
          <w:sz w:val="20"/>
          <w:lang w:val="de-DE"/>
        </w:rPr>
        <w:lastRenderedPageBreak/>
        <w:t xml:space="preserve">PR </w:t>
      </w:r>
      <w:proofErr w:type="spellStart"/>
      <w:r w:rsidRPr="00057E99">
        <w:rPr>
          <w:rFonts w:ascii="Arial" w:hAnsi="Arial"/>
          <w:b/>
          <w:sz w:val="20"/>
          <w:lang w:val="de-DE"/>
        </w:rPr>
        <w:t>and</w:t>
      </w:r>
      <w:proofErr w:type="spellEnd"/>
      <w:r w:rsidRPr="00057E99">
        <w:rPr>
          <w:rFonts w:ascii="Arial" w:hAnsi="Arial"/>
          <w:b/>
          <w:sz w:val="20"/>
          <w:lang w:val="de-DE"/>
        </w:rPr>
        <w:t xml:space="preserve"> Marketing Manager </w:t>
      </w:r>
    </w:p>
    <w:p w14:paraId="1B669A82" w14:textId="77777777" w:rsidR="00057E99" w:rsidRPr="00057E99" w:rsidRDefault="00057E99" w:rsidP="00057E99">
      <w:pPr>
        <w:spacing w:line="240" w:lineRule="auto"/>
        <w:jc w:val="left"/>
        <w:rPr>
          <w:rFonts w:ascii="Arial" w:hAnsi="Arial"/>
          <w:sz w:val="20"/>
          <w:lang w:val="de-DE"/>
        </w:rPr>
      </w:pPr>
      <w:proofErr w:type="spellStart"/>
      <w:r w:rsidRPr="00057E99">
        <w:rPr>
          <w:rFonts w:ascii="Arial" w:hAnsi="Arial"/>
          <w:sz w:val="20"/>
          <w:lang w:val="de-DE"/>
        </w:rPr>
        <w:t>Desguinlei</w:t>
      </w:r>
      <w:proofErr w:type="spellEnd"/>
      <w:r w:rsidRPr="00057E99">
        <w:rPr>
          <w:rFonts w:ascii="Arial" w:hAnsi="Arial"/>
          <w:sz w:val="20"/>
          <w:lang w:val="de-DE"/>
        </w:rPr>
        <w:t xml:space="preserve"> 6, 2018 Antwerpen, </w:t>
      </w:r>
    </w:p>
    <w:p w14:paraId="4A421D68" w14:textId="77777777" w:rsidR="00057E99" w:rsidRPr="00057E99" w:rsidRDefault="00057E99" w:rsidP="00057E99">
      <w:pPr>
        <w:spacing w:line="240" w:lineRule="auto"/>
        <w:jc w:val="left"/>
        <w:rPr>
          <w:rFonts w:ascii="Arial" w:hAnsi="Arial"/>
          <w:sz w:val="20"/>
          <w:lang w:val="de-DE"/>
        </w:rPr>
      </w:pPr>
      <w:r w:rsidRPr="00057E99">
        <w:rPr>
          <w:rFonts w:ascii="Arial" w:hAnsi="Arial"/>
          <w:sz w:val="20"/>
          <w:lang w:val="de-DE"/>
        </w:rPr>
        <w:t xml:space="preserve">T+32 (0) 3 248 24 50, </w:t>
      </w:r>
      <w:r w:rsidRPr="00057E99">
        <w:rPr>
          <w:rFonts w:ascii="Arial" w:hAnsi="Arial"/>
          <w:sz w:val="20"/>
          <w:lang w:val="de-DE"/>
        </w:rPr>
        <w:br/>
        <w:t xml:space="preserve">M +32 (0) 477 27 96 38 en </w:t>
      </w:r>
    </w:p>
    <w:p w14:paraId="656EF0C0" w14:textId="77777777" w:rsidR="00057E99" w:rsidRPr="00057E99" w:rsidRDefault="00057E99" w:rsidP="00057E99">
      <w:pPr>
        <w:spacing w:line="240" w:lineRule="auto"/>
        <w:jc w:val="left"/>
        <w:rPr>
          <w:rFonts w:ascii="Arial" w:hAnsi="Arial"/>
          <w:sz w:val="20"/>
          <w:lang w:val="de-DE"/>
        </w:rPr>
      </w:pPr>
      <w:r w:rsidRPr="00057E99">
        <w:rPr>
          <w:rFonts w:ascii="Arial" w:hAnsi="Arial"/>
          <w:sz w:val="20"/>
          <w:lang w:val="de-DE"/>
        </w:rPr>
        <w:t xml:space="preserve">E </w:t>
      </w:r>
      <w:hyperlink r:id="rId12" w:tgtFrame="_blank" w:history="1">
        <w:r w:rsidRPr="00057E99">
          <w:rPr>
            <w:rFonts w:ascii="Arial" w:hAnsi="Arial" w:cs="Times New Roman"/>
            <w:sz w:val="20"/>
            <w:lang w:val="de-DE"/>
          </w:rPr>
          <w:t>s.vanrenterghem@be.silhouette.com</w:t>
        </w:r>
      </w:hyperlink>
    </w:p>
    <w:p w14:paraId="3C88862A" w14:textId="77777777" w:rsidR="006C279B" w:rsidRPr="00057E99" w:rsidRDefault="006C279B" w:rsidP="0021532E">
      <w:pPr>
        <w:pStyle w:val="Geenafstand"/>
        <w:spacing w:line="360" w:lineRule="auto"/>
        <w:jc w:val="both"/>
        <w:rPr>
          <w:rFonts w:ascii="AdihausDIN" w:eastAsia="Arial Unicode MS" w:hAnsi="AdihausDIN" w:cs="Arial"/>
          <w:color w:val="auto"/>
          <w:lang w:val="de-DE"/>
        </w:rPr>
      </w:pPr>
    </w:p>
    <w:sectPr w:rsidR="006C279B" w:rsidRPr="00057E99" w:rsidSect="00C93163">
      <w:headerReference w:type="default" r:id="rId13"/>
      <w:footerReference w:type="default" r:id="rId14"/>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825AB7" w:rsidRDefault="00825AB7" w:rsidP="00111F5A">
      <w:r>
        <w:separator/>
      </w:r>
    </w:p>
  </w:endnote>
  <w:endnote w:type="continuationSeparator" w:id="0">
    <w:p w14:paraId="76E8B256" w14:textId="77777777" w:rsidR="00825AB7" w:rsidRDefault="00825AB7"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825AB7" w:rsidRDefault="00825AB7" w:rsidP="00111F5A">
    <w:pPr>
      <w:pStyle w:val="Voettekst"/>
    </w:pPr>
  </w:p>
  <w:p w14:paraId="4203D9F8" w14:textId="77777777" w:rsidR="00825AB7" w:rsidRDefault="00825AB7"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825AB7" w:rsidRDefault="00825AB7" w:rsidP="00111F5A">
      <w:r>
        <w:separator/>
      </w:r>
    </w:p>
  </w:footnote>
  <w:footnote w:type="continuationSeparator" w:id="0">
    <w:p w14:paraId="5D89F055" w14:textId="77777777" w:rsidR="00825AB7" w:rsidRDefault="00825AB7"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825AB7" w:rsidRDefault="00825AB7"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825AB7" w:rsidRDefault="00825AB7"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825AB7" w:rsidRDefault="00825A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20D24"/>
    <w:rsid w:val="000267F4"/>
    <w:rsid w:val="00031701"/>
    <w:rsid w:val="00036B76"/>
    <w:rsid w:val="00040046"/>
    <w:rsid w:val="0004076F"/>
    <w:rsid w:val="00041739"/>
    <w:rsid w:val="00047D8A"/>
    <w:rsid w:val="00054327"/>
    <w:rsid w:val="00056342"/>
    <w:rsid w:val="00057A79"/>
    <w:rsid w:val="00057E99"/>
    <w:rsid w:val="00057ED5"/>
    <w:rsid w:val="00064D7F"/>
    <w:rsid w:val="000740E8"/>
    <w:rsid w:val="00074EB6"/>
    <w:rsid w:val="000751E3"/>
    <w:rsid w:val="00077E01"/>
    <w:rsid w:val="000807EE"/>
    <w:rsid w:val="00082432"/>
    <w:rsid w:val="0008337E"/>
    <w:rsid w:val="00085725"/>
    <w:rsid w:val="000A12FC"/>
    <w:rsid w:val="000A7D0E"/>
    <w:rsid w:val="000B4C49"/>
    <w:rsid w:val="000B7157"/>
    <w:rsid w:val="000B767B"/>
    <w:rsid w:val="000C2ACF"/>
    <w:rsid w:val="000C4608"/>
    <w:rsid w:val="000C4AA5"/>
    <w:rsid w:val="000C546B"/>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2326"/>
    <w:rsid w:val="00135E0E"/>
    <w:rsid w:val="00135F47"/>
    <w:rsid w:val="00140E75"/>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3EC0"/>
    <w:rsid w:val="001A4A04"/>
    <w:rsid w:val="001B1FFE"/>
    <w:rsid w:val="001B5C63"/>
    <w:rsid w:val="001B73DE"/>
    <w:rsid w:val="001C2037"/>
    <w:rsid w:val="001D292C"/>
    <w:rsid w:val="001D3621"/>
    <w:rsid w:val="001D69E1"/>
    <w:rsid w:val="001E16C5"/>
    <w:rsid w:val="001E4955"/>
    <w:rsid w:val="001E640D"/>
    <w:rsid w:val="001E6512"/>
    <w:rsid w:val="001E66A1"/>
    <w:rsid w:val="001E7EE3"/>
    <w:rsid w:val="001F6D87"/>
    <w:rsid w:val="0020083F"/>
    <w:rsid w:val="0020221B"/>
    <w:rsid w:val="00203136"/>
    <w:rsid w:val="002140C1"/>
    <w:rsid w:val="0021532E"/>
    <w:rsid w:val="00215D00"/>
    <w:rsid w:val="00215DC6"/>
    <w:rsid w:val="00216D24"/>
    <w:rsid w:val="0022025E"/>
    <w:rsid w:val="00220521"/>
    <w:rsid w:val="00223BB6"/>
    <w:rsid w:val="00232E10"/>
    <w:rsid w:val="00235BF2"/>
    <w:rsid w:val="002449FD"/>
    <w:rsid w:val="00246790"/>
    <w:rsid w:val="00246946"/>
    <w:rsid w:val="0025580A"/>
    <w:rsid w:val="002567B9"/>
    <w:rsid w:val="00256AC6"/>
    <w:rsid w:val="00260516"/>
    <w:rsid w:val="00261CDE"/>
    <w:rsid w:val="00262508"/>
    <w:rsid w:val="00262A2F"/>
    <w:rsid w:val="00263348"/>
    <w:rsid w:val="0026779F"/>
    <w:rsid w:val="00272279"/>
    <w:rsid w:val="00275A1A"/>
    <w:rsid w:val="00282381"/>
    <w:rsid w:val="0028302D"/>
    <w:rsid w:val="002841B1"/>
    <w:rsid w:val="00287AA4"/>
    <w:rsid w:val="002900CD"/>
    <w:rsid w:val="00291409"/>
    <w:rsid w:val="00294397"/>
    <w:rsid w:val="0029476D"/>
    <w:rsid w:val="002974C6"/>
    <w:rsid w:val="002A19F8"/>
    <w:rsid w:val="002A2EE1"/>
    <w:rsid w:val="002B0EC8"/>
    <w:rsid w:val="002B22DF"/>
    <w:rsid w:val="002C209C"/>
    <w:rsid w:val="002C60D5"/>
    <w:rsid w:val="002C6378"/>
    <w:rsid w:val="002D2450"/>
    <w:rsid w:val="002E0BA9"/>
    <w:rsid w:val="002E4823"/>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5A60"/>
    <w:rsid w:val="003767ED"/>
    <w:rsid w:val="00377ED9"/>
    <w:rsid w:val="0038557F"/>
    <w:rsid w:val="00387615"/>
    <w:rsid w:val="00387A90"/>
    <w:rsid w:val="003960FE"/>
    <w:rsid w:val="00396710"/>
    <w:rsid w:val="003A2816"/>
    <w:rsid w:val="003A7BA1"/>
    <w:rsid w:val="003B0034"/>
    <w:rsid w:val="003B066F"/>
    <w:rsid w:val="003B0682"/>
    <w:rsid w:val="003B71D2"/>
    <w:rsid w:val="003C2CC3"/>
    <w:rsid w:val="003C6CF3"/>
    <w:rsid w:val="003C7DAA"/>
    <w:rsid w:val="003D0791"/>
    <w:rsid w:val="003E5506"/>
    <w:rsid w:val="003E5AB1"/>
    <w:rsid w:val="003E7D9E"/>
    <w:rsid w:val="0040615A"/>
    <w:rsid w:val="00407401"/>
    <w:rsid w:val="0040761F"/>
    <w:rsid w:val="0041345C"/>
    <w:rsid w:val="004141B6"/>
    <w:rsid w:val="004176E7"/>
    <w:rsid w:val="0041782B"/>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6B68"/>
    <w:rsid w:val="004A7CD9"/>
    <w:rsid w:val="004B18E9"/>
    <w:rsid w:val="004B1C88"/>
    <w:rsid w:val="004B21D4"/>
    <w:rsid w:val="004B716B"/>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538BD"/>
    <w:rsid w:val="00555406"/>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2BFD"/>
    <w:rsid w:val="005A2FBF"/>
    <w:rsid w:val="005A7553"/>
    <w:rsid w:val="005B2AF6"/>
    <w:rsid w:val="005B37A4"/>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405E"/>
    <w:rsid w:val="006E4F25"/>
    <w:rsid w:val="006F3347"/>
    <w:rsid w:val="006F47FD"/>
    <w:rsid w:val="00701EA7"/>
    <w:rsid w:val="00702838"/>
    <w:rsid w:val="00705A4D"/>
    <w:rsid w:val="00712D4F"/>
    <w:rsid w:val="00722849"/>
    <w:rsid w:val="0072292F"/>
    <w:rsid w:val="00723B44"/>
    <w:rsid w:val="00723E05"/>
    <w:rsid w:val="00726D9B"/>
    <w:rsid w:val="00727520"/>
    <w:rsid w:val="00735485"/>
    <w:rsid w:val="00740203"/>
    <w:rsid w:val="00741C36"/>
    <w:rsid w:val="00742619"/>
    <w:rsid w:val="00742CB4"/>
    <w:rsid w:val="00752C69"/>
    <w:rsid w:val="00754E76"/>
    <w:rsid w:val="00757B58"/>
    <w:rsid w:val="007624B5"/>
    <w:rsid w:val="00763056"/>
    <w:rsid w:val="007632C8"/>
    <w:rsid w:val="00764AC1"/>
    <w:rsid w:val="007751CF"/>
    <w:rsid w:val="00784F6A"/>
    <w:rsid w:val="00791B12"/>
    <w:rsid w:val="00792359"/>
    <w:rsid w:val="00794CF7"/>
    <w:rsid w:val="007A2433"/>
    <w:rsid w:val="007A5EA8"/>
    <w:rsid w:val="007A5F4F"/>
    <w:rsid w:val="007A6B66"/>
    <w:rsid w:val="007B1B79"/>
    <w:rsid w:val="007B5A69"/>
    <w:rsid w:val="007C0A4C"/>
    <w:rsid w:val="007C205F"/>
    <w:rsid w:val="007C4AFE"/>
    <w:rsid w:val="007C6101"/>
    <w:rsid w:val="007C7BB4"/>
    <w:rsid w:val="007D0CDD"/>
    <w:rsid w:val="007D4475"/>
    <w:rsid w:val="007D6F16"/>
    <w:rsid w:val="007E023F"/>
    <w:rsid w:val="007E0A08"/>
    <w:rsid w:val="007E4B42"/>
    <w:rsid w:val="007E5912"/>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E50B0"/>
    <w:rsid w:val="008E57C6"/>
    <w:rsid w:val="008F00DC"/>
    <w:rsid w:val="008F2627"/>
    <w:rsid w:val="008F2F1F"/>
    <w:rsid w:val="008F59C0"/>
    <w:rsid w:val="009029EC"/>
    <w:rsid w:val="00903843"/>
    <w:rsid w:val="00904A90"/>
    <w:rsid w:val="00905C6F"/>
    <w:rsid w:val="00905F6F"/>
    <w:rsid w:val="00906998"/>
    <w:rsid w:val="00910004"/>
    <w:rsid w:val="009126AA"/>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F41"/>
    <w:rsid w:val="00A10014"/>
    <w:rsid w:val="00A10BFB"/>
    <w:rsid w:val="00A11E71"/>
    <w:rsid w:val="00A26535"/>
    <w:rsid w:val="00A30EFB"/>
    <w:rsid w:val="00A334AA"/>
    <w:rsid w:val="00A34601"/>
    <w:rsid w:val="00A367CA"/>
    <w:rsid w:val="00A415D8"/>
    <w:rsid w:val="00A46EE4"/>
    <w:rsid w:val="00A505EE"/>
    <w:rsid w:val="00A516AB"/>
    <w:rsid w:val="00A52EA4"/>
    <w:rsid w:val="00A63813"/>
    <w:rsid w:val="00A65228"/>
    <w:rsid w:val="00A674F1"/>
    <w:rsid w:val="00A70FFC"/>
    <w:rsid w:val="00A722DB"/>
    <w:rsid w:val="00A739B3"/>
    <w:rsid w:val="00A80750"/>
    <w:rsid w:val="00A82576"/>
    <w:rsid w:val="00A83B59"/>
    <w:rsid w:val="00A84F22"/>
    <w:rsid w:val="00A91F46"/>
    <w:rsid w:val="00A9475B"/>
    <w:rsid w:val="00AA34FE"/>
    <w:rsid w:val="00AA4037"/>
    <w:rsid w:val="00AB17E7"/>
    <w:rsid w:val="00AB1E29"/>
    <w:rsid w:val="00AB7C5A"/>
    <w:rsid w:val="00AC200F"/>
    <w:rsid w:val="00AC346B"/>
    <w:rsid w:val="00AC7AA9"/>
    <w:rsid w:val="00AD0201"/>
    <w:rsid w:val="00AD2934"/>
    <w:rsid w:val="00AD3905"/>
    <w:rsid w:val="00AE5934"/>
    <w:rsid w:val="00AF028E"/>
    <w:rsid w:val="00AF2932"/>
    <w:rsid w:val="00AF7DEF"/>
    <w:rsid w:val="00B05B69"/>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66535"/>
    <w:rsid w:val="00B71F5C"/>
    <w:rsid w:val="00B72EF4"/>
    <w:rsid w:val="00B74573"/>
    <w:rsid w:val="00B811B4"/>
    <w:rsid w:val="00B820F2"/>
    <w:rsid w:val="00B82A70"/>
    <w:rsid w:val="00B84156"/>
    <w:rsid w:val="00B8765A"/>
    <w:rsid w:val="00B87672"/>
    <w:rsid w:val="00B87F0E"/>
    <w:rsid w:val="00B937A2"/>
    <w:rsid w:val="00B94C84"/>
    <w:rsid w:val="00B97218"/>
    <w:rsid w:val="00B978BD"/>
    <w:rsid w:val="00BB60FA"/>
    <w:rsid w:val="00BB7B98"/>
    <w:rsid w:val="00BC0700"/>
    <w:rsid w:val="00BC22F9"/>
    <w:rsid w:val="00BC2EF7"/>
    <w:rsid w:val="00BC39B6"/>
    <w:rsid w:val="00BD40F8"/>
    <w:rsid w:val="00BD5EC3"/>
    <w:rsid w:val="00BE42FE"/>
    <w:rsid w:val="00BE4DE3"/>
    <w:rsid w:val="00BE68E4"/>
    <w:rsid w:val="00BF2BB7"/>
    <w:rsid w:val="00C03B12"/>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6C6D"/>
    <w:rsid w:val="00C87582"/>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121"/>
    <w:rsid w:val="00D1186A"/>
    <w:rsid w:val="00D13CC1"/>
    <w:rsid w:val="00D15C8E"/>
    <w:rsid w:val="00D20661"/>
    <w:rsid w:val="00D22EE2"/>
    <w:rsid w:val="00D237B1"/>
    <w:rsid w:val="00D250E9"/>
    <w:rsid w:val="00D2538F"/>
    <w:rsid w:val="00D25E9F"/>
    <w:rsid w:val="00D35462"/>
    <w:rsid w:val="00D40C7E"/>
    <w:rsid w:val="00D40E68"/>
    <w:rsid w:val="00D41919"/>
    <w:rsid w:val="00D437C6"/>
    <w:rsid w:val="00D43958"/>
    <w:rsid w:val="00D45A36"/>
    <w:rsid w:val="00D51056"/>
    <w:rsid w:val="00D563F7"/>
    <w:rsid w:val="00D64B26"/>
    <w:rsid w:val="00D657D3"/>
    <w:rsid w:val="00D70177"/>
    <w:rsid w:val="00D7220E"/>
    <w:rsid w:val="00D849AF"/>
    <w:rsid w:val="00D867BA"/>
    <w:rsid w:val="00D878AC"/>
    <w:rsid w:val="00D87E35"/>
    <w:rsid w:val="00D932AE"/>
    <w:rsid w:val="00D95F16"/>
    <w:rsid w:val="00D977DC"/>
    <w:rsid w:val="00DA00D5"/>
    <w:rsid w:val="00DA3A79"/>
    <w:rsid w:val="00DA4708"/>
    <w:rsid w:val="00DA4865"/>
    <w:rsid w:val="00DA5C2D"/>
    <w:rsid w:val="00DB3F65"/>
    <w:rsid w:val="00DB4819"/>
    <w:rsid w:val="00DC2C0D"/>
    <w:rsid w:val="00DC4282"/>
    <w:rsid w:val="00DD1DC0"/>
    <w:rsid w:val="00DD2896"/>
    <w:rsid w:val="00DD6914"/>
    <w:rsid w:val="00DD761B"/>
    <w:rsid w:val="00DE03F4"/>
    <w:rsid w:val="00DE1026"/>
    <w:rsid w:val="00DF0089"/>
    <w:rsid w:val="00DF2A04"/>
    <w:rsid w:val="00DF452D"/>
    <w:rsid w:val="00DF7B85"/>
    <w:rsid w:val="00E022DC"/>
    <w:rsid w:val="00E02A37"/>
    <w:rsid w:val="00E02FC6"/>
    <w:rsid w:val="00E037D6"/>
    <w:rsid w:val="00E05168"/>
    <w:rsid w:val="00E11028"/>
    <w:rsid w:val="00E1691C"/>
    <w:rsid w:val="00E21ECA"/>
    <w:rsid w:val="00E27950"/>
    <w:rsid w:val="00E30F65"/>
    <w:rsid w:val="00E32ABE"/>
    <w:rsid w:val="00E33F1C"/>
    <w:rsid w:val="00E345E9"/>
    <w:rsid w:val="00E4369B"/>
    <w:rsid w:val="00E441CC"/>
    <w:rsid w:val="00E44AB0"/>
    <w:rsid w:val="00E44CAA"/>
    <w:rsid w:val="00E456BF"/>
    <w:rsid w:val="00E45B5E"/>
    <w:rsid w:val="00E5246D"/>
    <w:rsid w:val="00E54F6D"/>
    <w:rsid w:val="00E56729"/>
    <w:rsid w:val="00E65A15"/>
    <w:rsid w:val="00E66231"/>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4727"/>
    <w:rsid w:val="00ED6940"/>
    <w:rsid w:val="00ED71C8"/>
    <w:rsid w:val="00ED7DE6"/>
    <w:rsid w:val="00EE085A"/>
    <w:rsid w:val="00EE22ED"/>
    <w:rsid w:val="00EE3F4C"/>
    <w:rsid w:val="00EE6FA9"/>
    <w:rsid w:val="00EF1103"/>
    <w:rsid w:val="00EF26C6"/>
    <w:rsid w:val="00F10900"/>
    <w:rsid w:val="00F14C90"/>
    <w:rsid w:val="00F1629E"/>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7029"/>
    <w:rsid w:val="00FE13C3"/>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anrenterghem@be.silhouet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558F-6D38-4170-8D19-EA94C4F9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C5E41BE1</Template>
  <TotalTime>0</TotalTime>
  <Pages>3</Pages>
  <Words>533</Words>
  <Characters>2932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3</cp:revision>
  <cp:lastPrinted>2017-01-04T09:44:00Z</cp:lastPrinted>
  <dcterms:created xsi:type="dcterms:W3CDTF">2017-07-11T09:42:00Z</dcterms:created>
  <dcterms:modified xsi:type="dcterms:W3CDTF">2017-07-11T13:24:00Z</dcterms:modified>
</cp:coreProperties>
</file>