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FE6331" w14:textId="26E5E514" w:rsidR="00680DA1" w:rsidRDefault="13109EA4" w:rsidP="00012388">
      <w:pPr>
        <w:spacing w:beforeLines="100" w:before="240" w:line="240" w:lineRule="auto"/>
        <w:ind w:right="-284"/>
        <w:rPr>
          <w:rFonts w:ascii="Noto Sans JP" w:eastAsia="Noto Sans JP" w:hAnsi="Noto Sans JP" w:cstheme="minorBidi"/>
          <w:b/>
          <w:bCs/>
          <w:color w:val="000000" w:themeColor="text1"/>
          <w:sz w:val="31"/>
          <w:szCs w:val="31"/>
          <w:lang w:val="en-US" w:eastAsia="ja-JP"/>
        </w:rPr>
      </w:pPr>
      <w:r w:rsidRPr="00012388">
        <w:rPr>
          <w:rFonts w:ascii="Noto Sans JP" w:eastAsia="Noto Sans JP" w:hAnsi="Noto Sans JP" w:cstheme="minorBidi"/>
          <w:b/>
          <w:bCs/>
          <w:color w:val="000000" w:themeColor="text1"/>
          <w:sz w:val="31"/>
          <w:szCs w:val="31"/>
          <w:lang w:val="en-US" w:eastAsia="ja-JP"/>
        </w:rPr>
        <w:t>NEUMANN</w:t>
      </w:r>
      <w:r w:rsidR="00173593">
        <w:rPr>
          <w:rFonts w:ascii="Noto Sans JP" w:eastAsia="Noto Sans JP" w:hAnsi="Noto Sans JP" w:cstheme="minorBidi" w:hint="eastAsia"/>
          <w:b/>
          <w:bCs/>
          <w:color w:val="000000" w:themeColor="text1"/>
          <w:sz w:val="31"/>
          <w:szCs w:val="31"/>
          <w:lang w:val="en-US" w:eastAsia="ja-JP"/>
        </w:rPr>
        <w:t xml:space="preserve"> </w:t>
      </w:r>
      <w:r w:rsidR="00CC78CD">
        <w:rPr>
          <w:rFonts w:ascii="Noto Sans JP" w:eastAsia="Noto Sans JP" w:hAnsi="Noto Sans JP" w:cstheme="minorBidi" w:hint="eastAsia"/>
          <w:b/>
          <w:bCs/>
          <w:color w:val="000000" w:themeColor="text1"/>
          <w:sz w:val="31"/>
          <w:szCs w:val="31"/>
          <w:lang w:val="en-US" w:eastAsia="ja-JP"/>
        </w:rPr>
        <w:t>密閉</w:t>
      </w:r>
      <w:r w:rsidR="00173593" w:rsidRPr="00173593">
        <w:rPr>
          <w:rFonts w:ascii="Noto Sans JP" w:eastAsia="Noto Sans JP" w:hAnsi="Noto Sans JP" w:cstheme="minorBidi" w:hint="eastAsia"/>
          <w:b/>
          <w:bCs/>
          <w:color w:val="000000" w:themeColor="text1"/>
          <w:sz w:val="31"/>
          <w:szCs w:val="31"/>
          <w:lang w:val="en-US" w:eastAsia="ja-JP"/>
        </w:rPr>
        <w:t>型</w:t>
      </w:r>
      <w:r w:rsidR="00E567A5">
        <w:rPr>
          <w:rFonts w:ascii="Noto Sans JP" w:eastAsia="Noto Sans JP" w:hAnsi="Noto Sans JP" w:cstheme="minorBidi" w:hint="eastAsia"/>
          <w:b/>
          <w:bCs/>
          <w:color w:val="000000" w:themeColor="text1"/>
          <w:sz w:val="31"/>
          <w:szCs w:val="31"/>
          <w:lang w:val="en-US" w:eastAsia="ja-JP"/>
        </w:rPr>
        <w:t>スタジオモニター</w:t>
      </w:r>
      <w:r w:rsidR="00173593" w:rsidRPr="00173593">
        <w:rPr>
          <w:rFonts w:ascii="Noto Sans JP" w:eastAsia="Noto Sans JP" w:hAnsi="Noto Sans JP" w:cstheme="minorBidi" w:hint="eastAsia"/>
          <w:b/>
          <w:bCs/>
          <w:color w:val="000000" w:themeColor="text1"/>
          <w:sz w:val="31"/>
          <w:szCs w:val="31"/>
          <w:lang w:val="en-US" w:eastAsia="ja-JP"/>
        </w:rPr>
        <w:t>ヘッド</w:t>
      </w:r>
      <w:r w:rsidR="00680DA1">
        <w:rPr>
          <w:rFonts w:ascii="Noto Sans JP" w:eastAsia="Noto Sans JP" w:hAnsi="Noto Sans JP" w:cstheme="minorBidi" w:hint="eastAsia"/>
          <w:b/>
          <w:bCs/>
          <w:color w:val="000000" w:themeColor="text1"/>
          <w:sz w:val="31"/>
          <w:szCs w:val="31"/>
          <w:lang w:val="en-US" w:eastAsia="ja-JP"/>
        </w:rPr>
        <w:t>フォン</w:t>
      </w:r>
    </w:p>
    <w:p w14:paraId="54F36774" w14:textId="6BF45501" w:rsidR="009360A4" w:rsidRDefault="00173593" w:rsidP="00680DA1">
      <w:pPr>
        <w:spacing w:line="240" w:lineRule="auto"/>
        <w:ind w:right="-284"/>
        <w:rPr>
          <w:rFonts w:ascii="Noto Sans JP" w:eastAsia="Noto Sans JP" w:hAnsi="Noto Sans JP" w:cstheme="minorBidi"/>
          <w:b/>
          <w:bCs/>
          <w:color w:val="000000" w:themeColor="text1"/>
          <w:sz w:val="31"/>
          <w:szCs w:val="31"/>
          <w:lang w:val="en-US" w:eastAsia="ja-JP"/>
        </w:rPr>
      </w:pPr>
      <w:r>
        <w:rPr>
          <w:rFonts w:ascii="Noto Sans JP" w:eastAsia="Noto Sans JP" w:hAnsi="Noto Sans JP" w:cstheme="minorBidi" w:hint="eastAsia"/>
          <w:b/>
          <w:bCs/>
          <w:color w:val="000000" w:themeColor="text1"/>
          <w:sz w:val="31"/>
          <w:szCs w:val="31"/>
          <w:lang w:val="en-US" w:eastAsia="ja-JP"/>
        </w:rPr>
        <w:t>「</w:t>
      </w:r>
      <w:r w:rsidR="007C448B">
        <w:rPr>
          <w:rFonts w:ascii="Noto Sans JP" w:eastAsia="Noto Sans JP" w:hAnsi="Noto Sans JP" w:cstheme="minorBidi"/>
          <w:b/>
          <w:bCs/>
          <w:color w:val="000000" w:themeColor="text1"/>
          <w:sz w:val="31"/>
          <w:szCs w:val="31"/>
          <w:lang w:val="en-US" w:eastAsia="ja-JP"/>
        </w:rPr>
        <w:t xml:space="preserve">NDH </w:t>
      </w:r>
      <w:r w:rsidR="007C448B">
        <w:rPr>
          <w:rFonts w:ascii="Noto Sans JP" w:eastAsia="Noto Sans JP" w:hAnsi="Noto Sans JP" w:cstheme="minorBidi" w:hint="eastAsia"/>
          <w:b/>
          <w:bCs/>
          <w:color w:val="000000" w:themeColor="text1"/>
          <w:sz w:val="31"/>
          <w:szCs w:val="31"/>
          <w:lang w:val="en-US" w:eastAsia="ja-JP"/>
        </w:rPr>
        <w:t>20」の</w:t>
      </w:r>
      <w:r w:rsidR="00336439">
        <w:rPr>
          <w:rFonts w:ascii="Noto Sans JP" w:eastAsia="Noto Sans JP" w:hAnsi="Noto Sans JP" w:cstheme="minorBidi" w:hint="eastAsia"/>
          <w:b/>
          <w:bCs/>
          <w:color w:val="000000" w:themeColor="text1"/>
          <w:sz w:val="31"/>
          <w:szCs w:val="31"/>
          <w:lang w:val="en-US" w:eastAsia="ja-JP"/>
        </w:rPr>
        <w:t>ブラック</w:t>
      </w:r>
      <w:r>
        <w:rPr>
          <w:rFonts w:ascii="Noto Sans JP" w:eastAsia="Noto Sans JP" w:hAnsi="Noto Sans JP" w:cstheme="minorBidi" w:hint="eastAsia"/>
          <w:b/>
          <w:bCs/>
          <w:color w:val="000000" w:themeColor="text1"/>
          <w:sz w:val="31"/>
          <w:szCs w:val="31"/>
          <w:lang w:val="en-US" w:eastAsia="ja-JP"/>
        </w:rPr>
        <w:t>を</w:t>
      </w:r>
      <w:r w:rsidR="007C3C2E">
        <w:rPr>
          <w:rFonts w:ascii="Noto Sans JP" w:eastAsia="Noto Sans JP" w:hAnsi="Noto Sans JP" w:cstheme="minorBidi" w:hint="eastAsia"/>
          <w:b/>
          <w:bCs/>
          <w:color w:val="000000" w:themeColor="text1"/>
          <w:sz w:val="31"/>
          <w:szCs w:val="31"/>
          <w:lang w:val="en-US" w:eastAsia="ja-JP"/>
        </w:rPr>
        <w:t>通常ラインアップに追加</w:t>
      </w:r>
    </w:p>
    <w:p w14:paraId="02FA8AC1" w14:textId="6F4D8509" w:rsidR="00680DA1" w:rsidRDefault="009C0E2A" w:rsidP="00012388">
      <w:pPr>
        <w:spacing w:beforeLines="100" w:before="240" w:line="240" w:lineRule="auto"/>
        <w:ind w:right="-284"/>
        <w:rPr>
          <w:rFonts w:ascii="Noto Sans JP" w:eastAsia="Noto Sans JP" w:hAnsi="Noto Sans JP" w:cstheme="minorBidi"/>
          <w:b/>
          <w:bCs/>
          <w:color w:val="000000" w:themeColor="text1"/>
          <w:sz w:val="24"/>
          <w:szCs w:val="24"/>
          <w:lang w:val="en-US" w:eastAsia="ja-JP"/>
        </w:rPr>
      </w:pPr>
      <w:r>
        <w:rPr>
          <w:rFonts w:ascii="Noto Sans JP" w:eastAsia="Noto Sans JP" w:hAnsi="Noto Sans JP" w:cstheme="minorBidi" w:hint="eastAsia"/>
          <w:b/>
          <w:bCs/>
          <w:color w:val="000000" w:themeColor="text1"/>
          <w:sz w:val="24"/>
          <w:szCs w:val="24"/>
          <w:lang w:val="en-US" w:eastAsia="ja-JP"/>
        </w:rPr>
        <w:t>シルバーカラー</w:t>
      </w:r>
      <w:r w:rsidR="00BD1F7B" w:rsidRPr="00BD1F7B">
        <w:rPr>
          <w:rFonts w:ascii="Noto Sans JP" w:eastAsia="Noto Sans JP" w:hAnsi="Noto Sans JP" w:cstheme="minorBidi" w:hint="eastAsia"/>
          <w:b/>
          <w:bCs/>
          <w:color w:val="000000" w:themeColor="text1"/>
          <w:sz w:val="24"/>
          <w:szCs w:val="24"/>
          <w:lang w:val="en-US" w:eastAsia="ja-JP"/>
        </w:rPr>
        <w:t>とは異なる高品質ケーブルを採用</w:t>
      </w:r>
      <w:r w:rsidR="00BD1F7B">
        <w:rPr>
          <w:rFonts w:ascii="Noto Sans JP" w:eastAsia="Noto Sans JP" w:hAnsi="Noto Sans JP" w:cstheme="minorBidi" w:hint="eastAsia"/>
          <w:b/>
          <w:bCs/>
          <w:color w:val="000000" w:themeColor="text1"/>
          <w:sz w:val="24"/>
          <w:szCs w:val="24"/>
          <w:lang w:val="en-US" w:eastAsia="ja-JP"/>
        </w:rPr>
        <w:t>し、</w:t>
      </w:r>
      <w:r w:rsidR="00BD1F7B" w:rsidRPr="00BD1F7B">
        <w:rPr>
          <w:rFonts w:ascii="Noto Sans JP" w:eastAsia="Noto Sans JP" w:hAnsi="Noto Sans JP" w:cstheme="minorBidi" w:hint="eastAsia"/>
          <w:b/>
          <w:bCs/>
          <w:color w:val="000000" w:themeColor="text1"/>
          <w:sz w:val="24"/>
          <w:szCs w:val="24"/>
          <w:lang w:val="en-US" w:eastAsia="ja-JP"/>
        </w:rPr>
        <w:t>より⾼精度なモニタリングサウンドを実現</w:t>
      </w:r>
    </w:p>
    <w:p w14:paraId="332A1AD1" w14:textId="77777777" w:rsidR="00683DE4" w:rsidRPr="00BD1F7B" w:rsidRDefault="00683DE4" w:rsidP="00683DE4">
      <w:pPr>
        <w:spacing w:line="240" w:lineRule="auto"/>
        <w:ind w:right="-284"/>
        <w:rPr>
          <w:rFonts w:ascii="Noto Sans JP" w:eastAsia="Noto Sans JP" w:hAnsi="Noto Sans JP" w:cstheme="minorBidi"/>
          <w:b/>
          <w:bCs/>
          <w:color w:val="000000" w:themeColor="text1"/>
          <w:sz w:val="24"/>
          <w:szCs w:val="24"/>
          <w:lang w:val="en-US" w:eastAsia="ja-JP"/>
        </w:rPr>
      </w:pPr>
    </w:p>
    <w:p w14:paraId="55BEBFBC" w14:textId="0F5B9DF1" w:rsidR="00B57251" w:rsidRPr="00B57251" w:rsidRDefault="00B57251" w:rsidP="00B57251">
      <w:pPr>
        <w:spacing w:line="240" w:lineRule="auto"/>
        <w:jc w:val="right"/>
        <w:rPr>
          <w:rFonts w:ascii="Noto Sans JP" w:eastAsia="Noto Sans JP" w:hAnsi="Noto Sans JP" w:cstheme="minorHAnsi"/>
          <w:bCs/>
          <w:color w:val="000000" w:themeColor="text1"/>
          <w:lang w:val="en-US" w:eastAsia="ja-JP"/>
        </w:rPr>
      </w:pPr>
      <w:r w:rsidRPr="00B57251">
        <w:rPr>
          <w:rFonts w:ascii="Noto Sans JP" w:eastAsia="Noto Sans JP" w:hAnsi="Noto Sans JP" w:cstheme="minorHAnsi" w:hint="eastAsia"/>
          <w:bCs/>
          <w:color w:val="000000" w:themeColor="text1"/>
          <w:lang w:val="en-US" w:eastAsia="ja-JP"/>
        </w:rPr>
        <w:t>2</w:t>
      </w:r>
      <w:r w:rsidR="00B349EF">
        <w:rPr>
          <w:rFonts w:ascii="Noto Sans JP" w:eastAsia="Noto Sans JP" w:hAnsi="Noto Sans JP" w:cstheme="minorHAnsi"/>
          <w:bCs/>
          <w:color w:val="000000" w:themeColor="text1"/>
          <w:lang w:val="en-US" w:eastAsia="ja-JP"/>
        </w:rPr>
        <w:t>024</w:t>
      </w:r>
      <w:r w:rsidRPr="00B57251">
        <w:rPr>
          <w:rFonts w:ascii="Noto Sans JP" w:eastAsia="Noto Sans JP" w:hAnsi="Noto Sans JP" w:cstheme="minorHAnsi" w:hint="eastAsia"/>
          <w:bCs/>
          <w:color w:val="000000" w:themeColor="text1"/>
          <w:lang w:val="en-US" w:eastAsia="ja-JP"/>
        </w:rPr>
        <w:t>年</w:t>
      </w:r>
      <w:r w:rsidR="00B349EF">
        <w:rPr>
          <w:rFonts w:ascii="Noto Sans JP" w:eastAsia="Noto Sans JP" w:hAnsi="Noto Sans JP" w:cstheme="minorHAnsi" w:hint="eastAsia"/>
          <w:bCs/>
          <w:color w:val="000000" w:themeColor="text1"/>
          <w:lang w:val="en-US" w:eastAsia="ja-JP"/>
        </w:rPr>
        <w:t>2</w:t>
      </w:r>
      <w:r w:rsidRPr="00B57251">
        <w:rPr>
          <w:rFonts w:ascii="Noto Sans JP" w:eastAsia="Noto Sans JP" w:hAnsi="Noto Sans JP" w:cstheme="minorHAnsi" w:hint="eastAsia"/>
          <w:bCs/>
          <w:color w:val="000000" w:themeColor="text1"/>
          <w:lang w:val="en-US" w:eastAsia="ja-JP"/>
        </w:rPr>
        <w:t>月1日</w:t>
      </w:r>
    </w:p>
    <w:p w14:paraId="7454D6BE" w14:textId="3AE6109D" w:rsidR="00B57251" w:rsidRPr="00B57251" w:rsidRDefault="00B57251" w:rsidP="00B57251">
      <w:pPr>
        <w:spacing w:line="240" w:lineRule="auto"/>
        <w:jc w:val="right"/>
        <w:rPr>
          <w:rFonts w:ascii="Noto Sans JP" w:eastAsia="Noto Sans JP" w:hAnsi="Noto Sans JP" w:cstheme="minorHAnsi"/>
          <w:bCs/>
          <w:color w:val="000000" w:themeColor="text1"/>
          <w:lang w:val="en-US" w:eastAsia="ja-JP"/>
        </w:rPr>
      </w:pPr>
      <w:r w:rsidRPr="00B57251">
        <w:rPr>
          <w:rFonts w:ascii="Noto Sans JP" w:eastAsia="Noto Sans JP" w:hAnsi="Noto Sans JP" w:cstheme="minorHAnsi" w:hint="eastAsia"/>
          <w:bCs/>
          <w:color w:val="000000" w:themeColor="text1"/>
          <w:lang w:val="en-US" w:eastAsia="ja-JP"/>
        </w:rPr>
        <w:t>ゼンハイザージャパン株式会社</w:t>
      </w:r>
    </w:p>
    <w:p w14:paraId="50AFDD99" w14:textId="412A3E11" w:rsidR="003573F8" w:rsidRDefault="00003F73" w:rsidP="00D976B2">
      <w:pPr>
        <w:spacing w:beforeLines="100" w:before="240" w:line="240" w:lineRule="auto"/>
        <w:rPr>
          <w:rFonts w:ascii="Noto Sans JP" w:eastAsia="Noto Sans JP" w:hAnsi="Noto Sans JP" w:cstheme="minorHAnsi"/>
          <w:bCs/>
          <w:color w:val="000000" w:themeColor="text1"/>
          <w:lang w:val="en-US" w:eastAsia="ja-JP"/>
        </w:rPr>
      </w:pPr>
      <w:r w:rsidRPr="00D976B2">
        <w:rPr>
          <w:rFonts w:ascii="Noto Sans JP" w:eastAsia="Noto Sans JP" w:hAnsi="Noto Sans JP" w:cstheme="minorHAnsi" w:hint="eastAsia"/>
          <w:bCs/>
          <w:color w:val="000000" w:themeColor="text1"/>
          <w:lang w:val="en-US" w:eastAsia="ja-JP"/>
        </w:rPr>
        <w:t>ゼンハイザージャパン株式会社（代表取締役：宮脇 精一）は、</w:t>
      </w:r>
      <w:r w:rsidR="00A8453F" w:rsidRPr="00D976B2">
        <w:rPr>
          <w:rFonts w:ascii="Noto Sans JP" w:eastAsia="Noto Sans JP" w:hAnsi="Noto Sans JP" w:cstheme="minorHAnsi" w:hint="eastAsia"/>
          <w:bCs/>
          <w:color w:val="000000" w:themeColor="text1"/>
          <w:lang w:val="en-US" w:eastAsia="ja-JP"/>
        </w:rPr>
        <w:t>NEUMANNブランドの</w:t>
      </w:r>
      <w:r w:rsidR="00302FDE">
        <w:rPr>
          <w:rFonts w:ascii="Noto Sans JP" w:eastAsia="Noto Sans JP" w:hAnsi="Noto Sans JP" w:cstheme="minorHAnsi" w:hint="eastAsia"/>
          <w:bCs/>
          <w:color w:val="000000" w:themeColor="text1"/>
          <w:lang w:val="en-US" w:eastAsia="ja-JP"/>
        </w:rPr>
        <w:t>密閉型</w:t>
      </w:r>
      <w:r w:rsidR="00680DA1">
        <w:rPr>
          <w:rFonts w:ascii="Noto Sans JP" w:eastAsia="Noto Sans JP" w:hAnsi="Noto Sans JP" w:cstheme="minorHAnsi" w:hint="eastAsia"/>
          <w:bCs/>
          <w:color w:val="000000" w:themeColor="text1"/>
          <w:lang w:val="en-US" w:eastAsia="ja-JP"/>
        </w:rPr>
        <w:t>スタジオモニターヘッドフォン</w:t>
      </w:r>
      <w:r w:rsidR="00173593">
        <w:rPr>
          <w:rFonts w:ascii="Noto Sans JP" w:eastAsia="Noto Sans JP" w:hAnsi="Noto Sans JP" w:cstheme="minorHAnsi" w:hint="eastAsia"/>
          <w:bCs/>
          <w:color w:val="000000" w:themeColor="text1"/>
          <w:lang w:val="en-US" w:eastAsia="ja-JP"/>
        </w:rPr>
        <w:t>「NDH</w:t>
      </w:r>
      <w:r w:rsidR="00302FDE">
        <w:rPr>
          <w:rFonts w:ascii="Noto Sans JP" w:eastAsia="Noto Sans JP" w:hAnsi="Noto Sans JP" w:cstheme="minorHAnsi"/>
          <w:bCs/>
          <w:color w:val="000000" w:themeColor="text1"/>
          <w:lang w:val="en-US" w:eastAsia="ja-JP"/>
        </w:rPr>
        <w:t xml:space="preserve"> </w:t>
      </w:r>
      <w:r w:rsidR="00302FDE">
        <w:rPr>
          <w:rFonts w:ascii="Noto Sans JP" w:eastAsia="Noto Sans JP" w:hAnsi="Noto Sans JP" w:cstheme="minorHAnsi" w:hint="eastAsia"/>
          <w:bCs/>
          <w:color w:val="000000" w:themeColor="text1"/>
          <w:lang w:val="en-US" w:eastAsia="ja-JP"/>
        </w:rPr>
        <w:t>20」の、2022年8月に数量限定発売したブラックカラー</w:t>
      </w:r>
      <w:r w:rsidR="0004013F" w:rsidRPr="00D976B2">
        <w:rPr>
          <w:rFonts w:ascii="Noto Sans JP" w:eastAsia="Noto Sans JP" w:hAnsi="Noto Sans JP" w:cstheme="minorHAnsi" w:hint="eastAsia"/>
          <w:bCs/>
          <w:color w:val="000000" w:themeColor="text1"/>
          <w:lang w:val="en-US" w:eastAsia="ja-JP"/>
        </w:rPr>
        <w:t>「</w:t>
      </w:r>
      <w:r w:rsidR="00302FDE">
        <w:rPr>
          <w:rFonts w:ascii="Noto Sans JP" w:eastAsia="Noto Sans JP" w:hAnsi="Noto Sans JP" w:cstheme="minorHAnsi" w:hint="eastAsia"/>
          <w:bCs/>
          <w:color w:val="000000" w:themeColor="text1"/>
          <w:lang w:val="en-US" w:eastAsia="ja-JP"/>
        </w:rPr>
        <w:t xml:space="preserve">NDH </w:t>
      </w:r>
      <w:r w:rsidR="00302FDE">
        <w:rPr>
          <w:rFonts w:ascii="Noto Sans JP" w:eastAsia="Noto Sans JP" w:hAnsi="Noto Sans JP" w:cstheme="minorHAnsi"/>
          <w:bCs/>
          <w:color w:val="000000" w:themeColor="text1"/>
          <w:lang w:val="en-US" w:eastAsia="ja-JP"/>
        </w:rPr>
        <w:t>2</w:t>
      </w:r>
      <w:r w:rsidR="0004013F" w:rsidRPr="00D976B2">
        <w:rPr>
          <w:rFonts w:ascii="Noto Sans JP" w:eastAsia="Noto Sans JP" w:hAnsi="Noto Sans JP" w:cstheme="minorHAnsi" w:hint="eastAsia"/>
          <w:bCs/>
          <w:color w:val="000000" w:themeColor="text1"/>
          <w:lang w:val="en-US" w:eastAsia="ja-JP"/>
        </w:rPr>
        <w:t>0</w:t>
      </w:r>
      <w:r w:rsidR="008A174A" w:rsidRPr="00D976B2">
        <w:rPr>
          <w:rFonts w:ascii="Noto Sans JP" w:eastAsia="Noto Sans JP" w:hAnsi="Noto Sans JP" w:cstheme="minorHAnsi" w:hint="eastAsia"/>
          <w:bCs/>
          <w:color w:val="000000" w:themeColor="text1"/>
          <w:lang w:val="en-US" w:eastAsia="ja-JP"/>
        </w:rPr>
        <w:t xml:space="preserve"> </w:t>
      </w:r>
      <w:r w:rsidR="008A174A" w:rsidRPr="00D976B2">
        <w:rPr>
          <w:rFonts w:ascii="Noto Sans JP" w:eastAsia="Noto Sans JP" w:hAnsi="Noto Sans JP" w:cstheme="minorHAnsi"/>
          <w:bCs/>
          <w:color w:val="000000" w:themeColor="text1"/>
          <w:lang w:val="en-US" w:eastAsia="ja-JP"/>
        </w:rPr>
        <w:t>Black Edition</w:t>
      </w:r>
      <w:r w:rsidR="0004013F" w:rsidRPr="00D976B2">
        <w:rPr>
          <w:rFonts w:ascii="Noto Sans JP" w:eastAsia="Noto Sans JP" w:hAnsi="Noto Sans JP" w:cstheme="minorHAnsi" w:hint="eastAsia"/>
          <w:bCs/>
          <w:color w:val="000000" w:themeColor="text1"/>
          <w:lang w:val="en-US" w:eastAsia="ja-JP"/>
        </w:rPr>
        <w:t>」</w:t>
      </w:r>
      <w:r w:rsidR="00302FDE">
        <w:rPr>
          <w:rFonts w:ascii="Noto Sans JP" w:eastAsia="Noto Sans JP" w:hAnsi="Noto Sans JP" w:cstheme="minorHAnsi" w:hint="eastAsia"/>
          <w:bCs/>
          <w:color w:val="000000" w:themeColor="text1"/>
          <w:lang w:val="en-US" w:eastAsia="ja-JP"/>
        </w:rPr>
        <w:t>を通常ラインアップに追加します。全国</w:t>
      </w:r>
      <w:r w:rsidR="006A168B" w:rsidRPr="00D976B2">
        <w:rPr>
          <w:rFonts w:ascii="Noto Sans JP" w:eastAsia="Noto Sans JP" w:hAnsi="Noto Sans JP" w:cstheme="minorHAnsi" w:hint="eastAsia"/>
          <w:bCs/>
          <w:color w:val="000000" w:themeColor="text1"/>
          <w:lang w:val="en-US" w:eastAsia="ja-JP"/>
        </w:rPr>
        <w:t>量販店・</w:t>
      </w:r>
      <w:r w:rsidRPr="00D976B2">
        <w:rPr>
          <w:rFonts w:ascii="Noto Sans JP" w:eastAsia="Noto Sans JP" w:hAnsi="Noto Sans JP" w:cstheme="minorHAnsi" w:hint="eastAsia"/>
          <w:bCs/>
          <w:color w:val="000000" w:themeColor="text1"/>
          <w:lang w:val="en-US" w:eastAsia="ja-JP"/>
        </w:rPr>
        <w:t>楽器店・オンラインショップにて</w:t>
      </w:r>
      <w:r w:rsidR="00523851">
        <w:rPr>
          <w:rFonts w:ascii="Noto Sans JP" w:eastAsia="Noto Sans JP" w:hAnsi="Noto Sans JP" w:cstheme="minorHAnsi"/>
          <w:bCs/>
          <w:color w:val="000000" w:themeColor="text1"/>
          <w:lang w:val="en-US" w:eastAsia="ja-JP"/>
        </w:rPr>
        <w:t>2</w:t>
      </w:r>
      <w:r w:rsidRPr="00D976B2">
        <w:rPr>
          <w:rFonts w:ascii="Noto Sans JP" w:eastAsia="Noto Sans JP" w:hAnsi="Noto Sans JP" w:cstheme="minorHAnsi" w:hint="eastAsia"/>
          <w:bCs/>
          <w:color w:val="000000" w:themeColor="text1"/>
          <w:lang w:val="en-US" w:eastAsia="ja-JP"/>
        </w:rPr>
        <w:t>月</w:t>
      </w:r>
      <w:r w:rsidR="00523851">
        <w:rPr>
          <w:rFonts w:ascii="Noto Sans JP" w:eastAsia="Noto Sans JP" w:hAnsi="Noto Sans JP" w:cstheme="minorHAnsi"/>
          <w:bCs/>
          <w:color w:val="000000" w:themeColor="text1"/>
          <w:lang w:val="en-US" w:eastAsia="ja-JP"/>
        </w:rPr>
        <w:t>8</w:t>
      </w:r>
      <w:r w:rsidRPr="00D976B2">
        <w:rPr>
          <w:rFonts w:ascii="Noto Sans JP" w:eastAsia="Noto Sans JP" w:hAnsi="Noto Sans JP" w:cstheme="minorHAnsi" w:hint="eastAsia"/>
          <w:bCs/>
          <w:color w:val="000000" w:themeColor="text1"/>
          <w:lang w:val="en-US" w:eastAsia="ja-JP"/>
        </w:rPr>
        <w:t>日（</w:t>
      </w:r>
      <w:r w:rsidR="00523851">
        <w:rPr>
          <w:rFonts w:ascii="Noto Sans JP" w:eastAsia="Noto Sans JP" w:hAnsi="Noto Sans JP" w:cstheme="minorHAnsi" w:hint="eastAsia"/>
          <w:bCs/>
          <w:color w:val="000000" w:themeColor="text1"/>
          <w:lang w:val="en-US" w:eastAsia="ja-JP"/>
        </w:rPr>
        <w:t>木</w:t>
      </w:r>
      <w:r w:rsidRPr="00D976B2">
        <w:rPr>
          <w:rFonts w:ascii="Noto Sans JP" w:eastAsia="Noto Sans JP" w:hAnsi="Noto Sans JP" w:cstheme="minorHAnsi" w:hint="eastAsia"/>
          <w:bCs/>
          <w:color w:val="000000" w:themeColor="text1"/>
          <w:lang w:val="en-US" w:eastAsia="ja-JP"/>
        </w:rPr>
        <w:t>）より発売開始いたします。価格は</w:t>
      </w:r>
      <w:r w:rsidR="00173593">
        <w:rPr>
          <w:rFonts w:ascii="Noto Sans JP" w:eastAsia="Noto Sans JP" w:hAnsi="Noto Sans JP" w:cstheme="minorHAnsi" w:hint="eastAsia"/>
          <w:bCs/>
          <w:color w:val="000000" w:themeColor="text1"/>
          <w:lang w:val="en-US" w:eastAsia="ja-JP"/>
        </w:rPr>
        <w:t>、</w:t>
      </w:r>
      <w:r w:rsidR="00E567A5">
        <w:rPr>
          <w:rFonts w:ascii="Noto Sans JP" w:eastAsia="Noto Sans JP" w:hAnsi="Noto Sans JP" w:cstheme="minorHAnsi" w:hint="eastAsia"/>
          <w:bCs/>
          <w:color w:val="000000" w:themeColor="text1"/>
          <w:lang w:val="en-US" w:eastAsia="ja-JP"/>
        </w:rPr>
        <w:t>オープンで、参考価格は</w:t>
      </w:r>
      <w:r w:rsidR="00523851">
        <w:rPr>
          <w:rFonts w:ascii="Noto Sans JP" w:eastAsia="Noto Sans JP" w:hAnsi="Noto Sans JP" w:cstheme="minorHAnsi" w:hint="eastAsia"/>
          <w:bCs/>
          <w:color w:val="000000" w:themeColor="text1"/>
          <w:lang w:val="en-US" w:eastAsia="ja-JP"/>
        </w:rPr>
        <w:t>91,300</w:t>
      </w:r>
      <w:r w:rsidR="002E3A6A" w:rsidRPr="00D976B2">
        <w:rPr>
          <w:rFonts w:ascii="Noto Sans JP" w:eastAsia="Noto Sans JP" w:hAnsi="Noto Sans JP" w:cstheme="minorHAnsi" w:hint="eastAsia"/>
          <w:bCs/>
          <w:color w:val="000000" w:themeColor="text1"/>
          <w:lang w:val="en-US" w:eastAsia="ja-JP"/>
        </w:rPr>
        <w:t>円（</w:t>
      </w:r>
      <w:r w:rsidRPr="00D976B2">
        <w:rPr>
          <w:rFonts w:ascii="Noto Sans JP" w:eastAsia="Noto Sans JP" w:hAnsi="Noto Sans JP" w:cstheme="minorHAnsi" w:hint="eastAsia"/>
          <w:bCs/>
          <w:color w:val="000000" w:themeColor="text1"/>
          <w:lang w:val="en-US" w:eastAsia="ja-JP"/>
        </w:rPr>
        <w:t>税込）です。</w:t>
      </w:r>
    </w:p>
    <w:p w14:paraId="01AE2E8E" w14:textId="0C9BDAC9" w:rsidR="003450C8" w:rsidRDefault="00523851" w:rsidP="00D976B2">
      <w:pPr>
        <w:spacing w:beforeLines="100" w:before="240" w:line="240" w:lineRule="auto"/>
        <w:rPr>
          <w:rFonts w:ascii="Noto Sans JP" w:eastAsia="Noto Sans JP" w:hAnsi="Noto Sans JP" w:cstheme="minorHAnsi"/>
          <w:bCs/>
          <w:color w:val="000000" w:themeColor="text1"/>
          <w:lang w:val="en-US" w:eastAsia="ja-JP"/>
        </w:rPr>
      </w:pPr>
      <w:r>
        <w:rPr>
          <w:rFonts w:ascii="Noto Sans JP" w:eastAsia="Noto Sans JP" w:hAnsi="Noto Sans JP" w:cstheme="minorHAnsi"/>
          <w:bCs/>
          <w:noProof/>
          <w:color w:val="000000" w:themeColor="text1"/>
          <w:lang w:val="en-US" w:eastAsia="ja-JP"/>
        </w:rPr>
        <w:drawing>
          <wp:anchor distT="0" distB="0" distL="114300" distR="114300" simplePos="0" relativeHeight="251665408" behindDoc="0" locked="0" layoutInCell="1" allowOverlap="1" wp14:anchorId="77A4784F" wp14:editId="5403B5AA">
            <wp:simplePos x="0" y="0"/>
            <wp:positionH relativeFrom="margin">
              <wp:align>center</wp:align>
            </wp:positionH>
            <wp:positionV relativeFrom="paragraph">
              <wp:posOffset>108222</wp:posOffset>
            </wp:positionV>
            <wp:extent cx="4320000" cy="3240000"/>
            <wp:effectExtent l="0" t="0" r="444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DH-20-Black-Edition-Macro5_Neumann-Headphone_SR.jpg"/>
                    <pic:cNvPicPr/>
                  </pic:nvPicPr>
                  <pic:blipFill>
                    <a:blip r:embed="rId11">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14:sizeRelH relativeFrom="margin">
              <wp14:pctWidth>0</wp14:pctWidth>
            </wp14:sizeRelH>
            <wp14:sizeRelV relativeFrom="margin">
              <wp14:pctHeight>0</wp14:pctHeight>
            </wp14:sizeRelV>
          </wp:anchor>
        </w:drawing>
      </w:r>
    </w:p>
    <w:p w14:paraId="73217E17" w14:textId="2739CD4C" w:rsidR="003450C8" w:rsidRDefault="003450C8" w:rsidP="00D976B2">
      <w:pPr>
        <w:spacing w:beforeLines="100" w:before="240" w:line="240" w:lineRule="auto"/>
        <w:rPr>
          <w:rFonts w:ascii="Noto Sans JP" w:eastAsia="Noto Sans JP" w:hAnsi="Noto Sans JP" w:cstheme="minorHAnsi"/>
          <w:bCs/>
          <w:color w:val="000000" w:themeColor="text1"/>
          <w:lang w:val="en-US" w:eastAsia="ja-JP"/>
        </w:rPr>
      </w:pPr>
    </w:p>
    <w:p w14:paraId="4C7FCCF8" w14:textId="4AA1526E" w:rsidR="003450C8" w:rsidRDefault="003450C8" w:rsidP="00D976B2">
      <w:pPr>
        <w:spacing w:beforeLines="100" w:before="240" w:line="240" w:lineRule="auto"/>
        <w:rPr>
          <w:rFonts w:ascii="Noto Sans JP" w:eastAsia="Noto Sans JP" w:hAnsi="Noto Sans JP" w:cstheme="minorHAnsi"/>
          <w:bCs/>
          <w:color w:val="000000" w:themeColor="text1"/>
          <w:lang w:val="en-US" w:eastAsia="ja-JP"/>
        </w:rPr>
      </w:pPr>
    </w:p>
    <w:p w14:paraId="1D43FB72" w14:textId="0DBE2063" w:rsidR="003450C8" w:rsidRDefault="003450C8" w:rsidP="00D976B2">
      <w:pPr>
        <w:spacing w:beforeLines="100" w:before="240" w:line="240" w:lineRule="auto"/>
        <w:rPr>
          <w:rFonts w:ascii="Noto Sans JP" w:eastAsia="Noto Sans JP" w:hAnsi="Noto Sans JP" w:cstheme="minorHAnsi"/>
          <w:bCs/>
          <w:color w:val="000000" w:themeColor="text1"/>
          <w:lang w:val="en-US" w:eastAsia="ja-JP"/>
        </w:rPr>
      </w:pPr>
    </w:p>
    <w:p w14:paraId="751B1806" w14:textId="77777777" w:rsidR="003450C8" w:rsidRDefault="003450C8" w:rsidP="00D976B2">
      <w:pPr>
        <w:spacing w:beforeLines="100" w:before="240" w:line="240" w:lineRule="auto"/>
        <w:rPr>
          <w:rFonts w:ascii="Noto Sans JP" w:eastAsia="Noto Sans JP" w:hAnsi="Noto Sans JP" w:cstheme="minorHAnsi"/>
          <w:bCs/>
          <w:color w:val="000000" w:themeColor="text1"/>
          <w:lang w:val="en-US" w:eastAsia="ja-JP"/>
        </w:rPr>
      </w:pPr>
    </w:p>
    <w:p w14:paraId="0C0B59E1" w14:textId="77777777" w:rsidR="003450C8" w:rsidRDefault="003450C8" w:rsidP="00D976B2">
      <w:pPr>
        <w:spacing w:beforeLines="100" w:before="240" w:line="240" w:lineRule="auto"/>
        <w:rPr>
          <w:rFonts w:ascii="Noto Sans JP" w:eastAsia="Noto Sans JP" w:hAnsi="Noto Sans JP" w:cstheme="minorHAnsi"/>
          <w:bCs/>
          <w:color w:val="000000" w:themeColor="text1"/>
          <w:lang w:val="en-US" w:eastAsia="ja-JP"/>
        </w:rPr>
      </w:pPr>
    </w:p>
    <w:p w14:paraId="71C89753" w14:textId="170E5BA0" w:rsidR="003450C8" w:rsidRDefault="003450C8" w:rsidP="00D976B2">
      <w:pPr>
        <w:spacing w:beforeLines="100" w:before="240" w:line="240" w:lineRule="auto"/>
        <w:rPr>
          <w:rFonts w:ascii="Noto Sans JP" w:eastAsia="Noto Sans JP" w:hAnsi="Noto Sans JP" w:cstheme="minorHAnsi"/>
          <w:bCs/>
          <w:color w:val="000000" w:themeColor="text1"/>
          <w:lang w:val="en-US" w:eastAsia="ja-JP"/>
        </w:rPr>
      </w:pPr>
    </w:p>
    <w:p w14:paraId="619A0EC2" w14:textId="77777777" w:rsidR="003450C8" w:rsidRDefault="003450C8" w:rsidP="00D976B2">
      <w:pPr>
        <w:spacing w:beforeLines="100" w:before="240" w:line="240" w:lineRule="auto"/>
        <w:rPr>
          <w:rFonts w:ascii="Noto Sans JP" w:eastAsia="Noto Sans JP" w:hAnsi="Noto Sans JP" w:cstheme="minorHAnsi"/>
          <w:bCs/>
          <w:color w:val="000000" w:themeColor="text1"/>
          <w:lang w:val="en-US" w:eastAsia="ja-JP"/>
        </w:rPr>
      </w:pPr>
    </w:p>
    <w:p w14:paraId="623BFBC5" w14:textId="27D0E7D9" w:rsidR="00824B77" w:rsidRDefault="00824B77" w:rsidP="00D976B2">
      <w:pPr>
        <w:spacing w:beforeLines="100" w:before="240" w:line="240" w:lineRule="auto"/>
        <w:rPr>
          <w:rFonts w:ascii="Noto Sans JP" w:eastAsia="Noto Sans JP" w:hAnsi="Noto Sans JP" w:cstheme="minorHAnsi"/>
          <w:bCs/>
          <w:color w:val="000000" w:themeColor="text1"/>
          <w:lang w:val="en-US" w:eastAsia="ja-JP"/>
        </w:rPr>
      </w:pPr>
    </w:p>
    <w:p w14:paraId="279A373B" w14:textId="0B4A605F" w:rsidR="00F203C4" w:rsidRDefault="00376591" w:rsidP="00322D4F">
      <w:pPr>
        <w:spacing w:beforeLines="100" w:before="240" w:line="240" w:lineRule="auto"/>
        <w:rPr>
          <w:rFonts w:ascii="Noto Sans JP" w:eastAsia="Noto Sans JP" w:hAnsi="Noto Sans JP" w:cstheme="minorHAnsi"/>
          <w:bCs/>
          <w:color w:val="000000" w:themeColor="text1"/>
          <w:lang w:val="en-US" w:eastAsia="ja-JP"/>
        </w:rPr>
      </w:pPr>
      <w:r>
        <w:rPr>
          <w:rFonts w:ascii="Noto Sans JP" w:eastAsia="Noto Sans JP" w:hAnsi="Noto Sans JP" w:cstheme="minorHAnsi" w:hint="eastAsia"/>
          <w:bCs/>
          <w:color w:val="000000" w:themeColor="text1"/>
          <w:lang w:val="en-US" w:eastAsia="ja-JP"/>
        </w:rPr>
        <w:t>「</w:t>
      </w:r>
      <w:r w:rsidR="00523851">
        <w:rPr>
          <w:rFonts w:ascii="Noto Sans JP" w:eastAsia="Noto Sans JP" w:hAnsi="Noto Sans JP" w:cstheme="minorHAnsi" w:hint="eastAsia"/>
          <w:bCs/>
          <w:color w:val="000000" w:themeColor="text1"/>
          <w:lang w:val="en-US" w:eastAsia="ja-JP"/>
        </w:rPr>
        <w:t>NDH 20</w:t>
      </w:r>
      <w:r>
        <w:rPr>
          <w:rFonts w:ascii="Noto Sans JP" w:eastAsia="Noto Sans JP" w:hAnsi="Noto Sans JP" w:cstheme="minorHAnsi" w:hint="eastAsia"/>
          <w:bCs/>
          <w:color w:val="000000" w:themeColor="text1"/>
          <w:lang w:val="en-US" w:eastAsia="ja-JP"/>
        </w:rPr>
        <w:t>」</w:t>
      </w:r>
      <w:r w:rsidR="00322D4F" w:rsidRPr="00322D4F">
        <w:rPr>
          <w:rFonts w:ascii="Noto Sans JP" w:eastAsia="Noto Sans JP" w:hAnsi="Noto Sans JP" w:cstheme="minorHAnsi" w:hint="eastAsia"/>
          <w:bCs/>
          <w:color w:val="000000" w:themeColor="text1"/>
          <w:lang w:val="en-US" w:eastAsia="ja-JP"/>
        </w:rPr>
        <w:t>は</w:t>
      </w:r>
      <w:r w:rsidR="007D0362">
        <w:rPr>
          <w:rFonts w:ascii="Noto Sans JP" w:eastAsia="Noto Sans JP" w:hAnsi="Noto Sans JP" w:cstheme="minorHAnsi" w:hint="eastAsia"/>
          <w:bCs/>
          <w:color w:val="000000" w:themeColor="text1"/>
          <w:lang w:val="en-US" w:eastAsia="ja-JP"/>
        </w:rPr>
        <w:t>Neu</w:t>
      </w:r>
      <w:r w:rsidR="007D0362">
        <w:rPr>
          <w:rFonts w:ascii="Noto Sans JP" w:eastAsia="Noto Sans JP" w:hAnsi="Noto Sans JP" w:cstheme="minorHAnsi"/>
          <w:bCs/>
          <w:color w:val="000000" w:themeColor="text1"/>
          <w:lang w:val="en-US" w:eastAsia="ja-JP"/>
        </w:rPr>
        <w:t>mann</w:t>
      </w:r>
      <w:r w:rsidR="007D0362">
        <w:rPr>
          <w:rFonts w:ascii="Noto Sans JP" w:eastAsia="Noto Sans JP" w:hAnsi="Noto Sans JP" w:cstheme="minorHAnsi" w:hint="eastAsia"/>
          <w:bCs/>
          <w:color w:val="000000" w:themeColor="text1"/>
          <w:lang w:val="en-US" w:eastAsia="ja-JP"/>
        </w:rPr>
        <w:t>初のヘッドフォンとして</w:t>
      </w:r>
      <w:r w:rsidR="007D0362" w:rsidRPr="00523851">
        <w:rPr>
          <w:rFonts w:ascii="Noto Sans JP" w:eastAsia="Noto Sans JP" w:hAnsi="Noto Sans JP" w:cstheme="minorHAnsi" w:hint="eastAsia"/>
          <w:bCs/>
          <w:color w:val="000000" w:themeColor="text1"/>
          <w:lang w:val="en-US" w:eastAsia="ja-JP"/>
        </w:rPr>
        <w:t>2019年</w:t>
      </w:r>
      <w:r w:rsidR="007D0362">
        <w:rPr>
          <w:rFonts w:ascii="Noto Sans JP" w:eastAsia="Noto Sans JP" w:hAnsi="Noto Sans JP" w:cstheme="minorHAnsi" w:hint="eastAsia"/>
          <w:bCs/>
          <w:color w:val="000000" w:themeColor="text1"/>
          <w:lang w:val="en-US" w:eastAsia="ja-JP"/>
        </w:rPr>
        <w:t>に発売して以来、</w:t>
      </w:r>
      <w:r w:rsidR="00350B45">
        <w:rPr>
          <w:rFonts w:ascii="Noto Sans JP" w:eastAsia="Noto Sans JP" w:hAnsi="Noto Sans JP" w:cstheme="minorHAnsi" w:hint="eastAsia"/>
          <w:bCs/>
          <w:color w:val="000000" w:themeColor="text1"/>
          <w:lang w:val="en-US" w:eastAsia="ja-JP"/>
        </w:rPr>
        <w:t>好評を得ている密閉型スタジオモニターヘッドフォン</w:t>
      </w:r>
      <w:r w:rsidR="007D0362">
        <w:rPr>
          <w:rFonts w:ascii="Noto Sans JP" w:eastAsia="Noto Sans JP" w:hAnsi="Noto Sans JP" w:cstheme="minorHAnsi" w:hint="eastAsia"/>
          <w:bCs/>
          <w:color w:val="000000" w:themeColor="text1"/>
          <w:lang w:val="en-US" w:eastAsia="ja-JP"/>
        </w:rPr>
        <w:t>です。「</w:t>
      </w:r>
      <w:r w:rsidR="007D0362" w:rsidRPr="007D0362">
        <w:rPr>
          <w:rFonts w:ascii="Noto Sans JP" w:eastAsia="Noto Sans JP" w:hAnsi="Noto Sans JP" w:cstheme="minorHAnsi"/>
          <w:bCs/>
          <w:color w:val="000000" w:themeColor="text1"/>
          <w:lang w:val="en-US" w:eastAsia="ja-JP"/>
        </w:rPr>
        <w:t>NDH 20 Black Edition</w:t>
      </w:r>
      <w:r w:rsidR="007D0362">
        <w:rPr>
          <w:rFonts w:ascii="Noto Sans JP" w:eastAsia="Noto Sans JP" w:hAnsi="Noto Sans JP" w:cstheme="minorHAnsi" w:hint="eastAsia"/>
          <w:bCs/>
          <w:color w:val="000000" w:themeColor="text1"/>
          <w:lang w:val="en-US" w:eastAsia="ja-JP"/>
        </w:rPr>
        <w:t>」は、ゼンハイザープロオーディオ公式ストアにて数量限定で発売され</w:t>
      </w:r>
      <w:r w:rsidR="00F203C4">
        <w:rPr>
          <w:rFonts w:ascii="Noto Sans JP" w:eastAsia="Noto Sans JP" w:hAnsi="Noto Sans JP" w:cstheme="minorHAnsi" w:hint="eastAsia"/>
          <w:bCs/>
          <w:color w:val="000000" w:themeColor="text1"/>
          <w:lang w:val="en-US" w:eastAsia="ja-JP"/>
        </w:rPr>
        <w:t>ました。その後、</w:t>
      </w:r>
      <w:r w:rsidR="007D0362">
        <w:rPr>
          <w:rFonts w:ascii="Noto Sans JP" w:eastAsia="Noto Sans JP" w:hAnsi="Noto Sans JP" w:cstheme="minorHAnsi" w:hint="eastAsia"/>
          <w:bCs/>
          <w:color w:val="000000" w:themeColor="text1"/>
          <w:lang w:val="en-US" w:eastAsia="ja-JP"/>
        </w:rPr>
        <w:t>多くのユーザーから</w:t>
      </w:r>
      <w:r w:rsidR="00F203C4">
        <w:rPr>
          <w:rFonts w:ascii="Noto Sans JP" w:eastAsia="Noto Sans JP" w:hAnsi="Noto Sans JP" w:cstheme="minorHAnsi" w:hint="eastAsia"/>
          <w:bCs/>
          <w:color w:val="000000" w:themeColor="text1"/>
          <w:lang w:val="en-US" w:eastAsia="ja-JP"/>
        </w:rPr>
        <w:t>継続販売の要望を受け、</w:t>
      </w:r>
      <w:r w:rsidR="00DF15ED">
        <w:rPr>
          <w:rFonts w:ascii="Noto Sans JP" w:eastAsia="Noto Sans JP" w:hAnsi="Noto Sans JP" w:cstheme="minorHAnsi" w:hint="eastAsia"/>
          <w:bCs/>
          <w:color w:val="000000" w:themeColor="text1"/>
          <w:lang w:val="en-US" w:eastAsia="ja-JP"/>
        </w:rPr>
        <w:t>このたび</w:t>
      </w:r>
      <w:r w:rsidR="00F203C4">
        <w:rPr>
          <w:rFonts w:ascii="Noto Sans JP" w:eastAsia="Noto Sans JP" w:hAnsi="Noto Sans JP" w:cstheme="minorHAnsi" w:hint="eastAsia"/>
          <w:bCs/>
          <w:color w:val="000000" w:themeColor="text1"/>
          <w:lang w:val="en-US" w:eastAsia="ja-JP"/>
        </w:rPr>
        <w:t>通常ラインアップに追加</w:t>
      </w:r>
      <w:r w:rsidR="002406AA">
        <w:rPr>
          <w:rFonts w:ascii="Noto Sans JP" w:eastAsia="Noto Sans JP" w:hAnsi="Noto Sans JP" w:cstheme="minorHAnsi" w:hint="eastAsia"/>
          <w:bCs/>
          <w:color w:val="000000" w:themeColor="text1"/>
          <w:lang w:val="en-US" w:eastAsia="ja-JP"/>
        </w:rPr>
        <w:t>いたします。</w:t>
      </w:r>
    </w:p>
    <w:p w14:paraId="380B5DBE" w14:textId="4E7660B9" w:rsidR="002406AA" w:rsidRDefault="002406AA" w:rsidP="00322D4F">
      <w:pPr>
        <w:spacing w:beforeLines="100" w:before="240" w:line="240" w:lineRule="auto"/>
        <w:rPr>
          <w:rFonts w:ascii="Noto Sans JP" w:eastAsia="Noto Sans JP" w:hAnsi="Noto Sans JP" w:cstheme="minorHAnsi" w:hint="eastAsia"/>
          <w:bCs/>
          <w:color w:val="000000" w:themeColor="text1"/>
          <w:lang w:val="en-US" w:eastAsia="ja-JP"/>
        </w:rPr>
      </w:pPr>
    </w:p>
    <w:p w14:paraId="09C23787" w14:textId="004CA60C" w:rsidR="005B6BDF" w:rsidRDefault="005B6BDF" w:rsidP="00322D4F">
      <w:pPr>
        <w:spacing w:beforeLines="100" w:before="240" w:line="240" w:lineRule="auto"/>
        <w:rPr>
          <w:rFonts w:ascii="Noto Sans JP" w:eastAsia="Noto Sans JP" w:hAnsi="Noto Sans JP" w:cstheme="minorHAnsi"/>
          <w:b/>
          <w:bCs/>
          <w:color w:val="000000" w:themeColor="text1"/>
          <w:lang w:val="en-US" w:eastAsia="ja-JP"/>
        </w:rPr>
      </w:pPr>
      <w:r>
        <w:rPr>
          <w:rFonts w:ascii="Noto Sans JP" w:eastAsia="Noto Sans JP" w:hAnsi="Noto Sans JP" w:cstheme="minorHAnsi" w:hint="eastAsia"/>
          <w:b/>
          <w:bCs/>
          <w:color w:val="000000" w:themeColor="text1"/>
          <w:lang w:val="en-US" w:eastAsia="ja-JP"/>
        </w:rPr>
        <w:t>＜製品特長</w:t>
      </w:r>
      <w:r w:rsidR="009C0E2A">
        <w:rPr>
          <w:rFonts w:ascii="Noto Sans JP" w:eastAsia="Noto Sans JP" w:hAnsi="Noto Sans JP" w:cstheme="minorHAnsi" w:hint="eastAsia"/>
          <w:b/>
          <w:bCs/>
          <w:color w:val="000000" w:themeColor="text1"/>
          <w:lang w:val="en-US" w:eastAsia="ja-JP"/>
        </w:rPr>
        <w:t>「</w:t>
      </w:r>
      <w:r w:rsidR="009C0E2A" w:rsidRPr="009C0E2A">
        <w:rPr>
          <w:rFonts w:ascii="Noto Sans JP" w:eastAsia="Noto Sans JP" w:hAnsi="Noto Sans JP" w:cstheme="minorHAnsi"/>
          <w:b/>
          <w:bCs/>
          <w:color w:val="000000" w:themeColor="text1"/>
          <w:lang w:val="en-US" w:eastAsia="ja-JP"/>
        </w:rPr>
        <w:t>NDH 20 Black Edition</w:t>
      </w:r>
      <w:r w:rsidR="009C0E2A">
        <w:rPr>
          <w:rFonts w:ascii="Noto Sans JP" w:eastAsia="Noto Sans JP" w:hAnsi="Noto Sans JP" w:cstheme="minorHAnsi" w:hint="eastAsia"/>
          <w:b/>
          <w:bCs/>
          <w:color w:val="000000" w:themeColor="text1"/>
          <w:lang w:val="en-US" w:eastAsia="ja-JP"/>
        </w:rPr>
        <w:t>」</w:t>
      </w:r>
      <w:r>
        <w:rPr>
          <w:rFonts w:ascii="Noto Sans JP" w:eastAsia="Noto Sans JP" w:hAnsi="Noto Sans JP" w:cstheme="minorHAnsi" w:hint="eastAsia"/>
          <w:b/>
          <w:bCs/>
          <w:color w:val="000000" w:themeColor="text1"/>
          <w:lang w:val="en-US" w:eastAsia="ja-JP"/>
        </w:rPr>
        <w:t>＞</w:t>
      </w:r>
    </w:p>
    <w:p w14:paraId="6BC1F44E" w14:textId="6B0DDCBC" w:rsidR="00BD1F7B" w:rsidRPr="00376591" w:rsidRDefault="00BD1F7B" w:rsidP="00BD1F7B">
      <w:pPr>
        <w:spacing w:line="240" w:lineRule="auto"/>
        <w:rPr>
          <w:rFonts w:ascii="Noto Sans JP" w:eastAsia="Noto Sans JP" w:hAnsi="Noto Sans JP" w:cstheme="minorHAnsi"/>
          <w:b/>
          <w:bCs/>
          <w:color w:val="000000" w:themeColor="text1"/>
          <w:lang w:val="en-US" w:eastAsia="ja-JP"/>
        </w:rPr>
      </w:pPr>
      <w:r w:rsidRPr="00BD1F7B">
        <w:rPr>
          <w:rFonts w:ascii="Noto Sans JP" w:eastAsia="Noto Sans JP" w:hAnsi="Noto Sans JP" w:cstheme="minorHAnsi" w:hint="eastAsia"/>
          <w:b/>
          <w:bCs/>
          <w:color w:val="000000" w:themeColor="text1"/>
          <w:lang w:val="en-US" w:eastAsia="ja-JP"/>
        </w:rPr>
        <w:lastRenderedPageBreak/>
        <w:t>コンサート現場</w:t>
      </w:r>
      <w:r>
        <w:rPr>
          <w:rFonts w:ascii="Noto Sans JP" w:eastAsia="Noto Sans JP" w:hAnsi="Noto Sans JP" w:cstheme="minorHAnsi" w:hint="eastAsia"/>
          <w:b/>
          <w:bCs/>
          <w:color w:val="000000" w:themeColor="text1"/>
          <w:lang w:val="en-US" w:eastAsia="ja-JP"/>
        </w:rPr>
        <w:t>など、高い遮音性が求められる騒音の多い環境に最適な密閉型</w:t>
      </w:r>
    </w:p>
    <w:p w14:paraId="7E746026" w14:textId="1E765E28" w:rsidR="00BD1F7B" w:rsidRDefault="009C0E2A" w:rsidP="009C0E2A">
      <w:pPr>
        <w:spacing w:beforeLines="100" w:before="240" w:line="240" w:lineRule="auto"/>
        <w:ind w:rightChars="1063" w:right="2126"/>
        <w:rPr>
          <w:rFonts w:ascii="Noto Sans JP" w:eastAsia="Noto Sans JP" w:hAnsi="Noto Sans JP" w:cstheme="minorHAnsi"/>
          <w:bCs/>
          <w:color w:val="000000" w:themeColor="text1"/>
          <w:lang w:val="en-US" w:eastAsia="ja-JP"/>
        </w:rPr>
      </w:pPr>
      <w:r>
        <w:rPr>
          <w:rFonts w:ascii="Noto Sans JP" w:eastAsia="Noto Sans JP" w:hAnsi="Noto Sans JP" w:cstheme="minorHAnsi" w:hint="eastAsia"/>
          <w:bCs/>
          <w:noProof/>
          <w:color w:val="000000" w:themeColor="text1"/>
          <w:lang w:val="en-US" w:eastAsia="ja-JP"/>
        </w:rPr>
        <w:drawing>
          <wp:anchor distT="0" distB="0" distL="114300" distR="114300" simplePos="0" relativeHeight="251670528" behindDoc="0" locked="0" layoutInCell="1" allowOverlap="1" wp14:anchorId="591F4584" wp14:editId="75EDE465">
            <wp:simplePos x="0" y="0"/>
            <wp:positionH relativeFrom="margin">
              <wp:align>right</wp:align>
            </wp:positionH>
            <wp:positionV relativeFrom="paragraph">
              <wp:posOffset>7620</wp:posOffset>
            </wp:positionV>
            <wp:extent cx="1360805" cy="1457325"/>
            <wp:effectExtent l="0" t="0" r="0" b="952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DH-20-Black-Edition-WhiteFond_Neumann-Headphone_SR.jpg"/>
                    <pic:cNvPicPr/>
                  </pic:nvPicPr>
                  <pic:blipFill>
                    <a:blip r:embed="rId12">
                      <a:extLst>
                        <a:ext uri="{28A0092B-C50C-407E-A947-70E740481C1C}">
                          <a14:useLocalDpi xmlns:a14="http://schemas.microsoft.com/office/drawing/2010/main" val="0"/>
                        </a:ext>
                      </a:extLst>
                    </a:blip>
                    <a:stretch>
                      <a:fillRect/>
                    </a:stretch>
                  </pic:blipFill>
                  <pic:spPr>
                    <a:xfrm>
                      <a:off x="0" y="0"/>
                      <a:ext cx="1360805" cy="1457325"/>
                    </a:xfrm>
                    <a:prstGeom prst="rect">
                      <a:avLst/>
                    </a:prstGeom>
                  </pic:spPr>
                </pic:pic>
              </a:graphicData>
            </a:graphic>
            <wp14:sizeRelH relativeFrom="margin">
              <wp14:pctWidth>0</wp14:pctWidth>
            </wp14:sizeRelH>
            <wp14:sizeRelV relativeFrom="margin">
              <wp14:pctHeight>0</wp14:pctHeight>
            </wp14:sizeRelV>
          </wp:anchor>
        </w:drawing>
      </w:r>
      <w:r w:rsidR="001B5AED">
        <w:rPr>
          <w:rFonts w:ascii="Noto Sans JP" w:eastAsia="Noto Sans JP" w:hAnsi="Noto Sans JP" w:cstheme="minorHAnsi" w:hint="eastAsia"/>
          <w:bCs/>
          <w:color w:val="000000" w:themeColor="text1"/>
          <w:lang w:val="en-US" w:eastAsia="ja-JP"/>
        </w:rPr>
        <w:t>「</w:t>
      </w:r>
      <w:r w:rsidR="001B5AED" w:rsidRPr="001B5AED">
        <w:rPr>
          <w:rFonts w:ascii="Noto Sans JP" w:eastAsia="Noto Sans JP" w:hAnsi="Noto Sans JP" w:cstheme="minorHAnsi" w:hint="eastAsia"/>
          <w:bCs/>
          <w:color w:val="000000" w:themeColor="text1"/>
          <w:lang w:val="en-US" w:eastAsia="ja-JP"/>
        </w:rPr>
        <w:t>NDH 20</w:t>
      </w:r>
      <w:r w:rsidR="001B5AED">
        <w:rPr>
          <w:rFonts w:ascii="Noto Sans JP" w:eastAsia="Noto Sans JP" w:hAnsi="Noto Sans JP" w:cstheme="minorHAnsi" w:hint="eastAsia"/>
          <w:bCs/>
          <w:color w:val="000000" w:themeColor="text1"/>
          <w:lang w:val="en-US" w:eastAsia="ja-JP"/>
        </w:rPr>
        <w:t>」は、</w:t>
      </w:r>
      <w:r w:rsidR="0090255C" w:rsidRPr="0090255C">
        <w:rPr>
          <w:rFonts w:ascii="Noto Sans JP" w:eastAsia="Noto Sans JP" w:hAnsi="Noto Sans JP" w:cstheme="minorHAnsi" w:hint="eastAsia"/>
          <w:bCs/>
          <w:color w:val="000000" w:themeColor="text1"/>
          <w:lang w:val="en-US" w:eastAsia="ja-JP"/>
        </w:rPr>
        <w:t>遮音性の高い密閉型スタジオモニターヘッドフォン</w:t>
      </w:r>
      <w:r w:rsidR="0090255C">
        <w:rPr>
          <w:rFonts w:ascii="Noto Sans JP" w:eastAsia="Noto Sans JP" w:hAnsi="Noto Sans JP" w:cstheme="minorHAnsi" w:hint="eastAsia"/>
          <w:bCs/>
          <w:color w:val="000000" w:themeColor="text1"/>
          <w:lang w:val="en-US" w:eastAsia="ja-JP"/>
        </w:rPr>
        <w:t>です。高磁力</w:t>
      </w:r>
      <w:r w:rsidR="001B5AED" w:rsidRPr="001B5AED">
        <w:rPr>
          <w:rFonts w:ascii="Noto Sans JP" w:eastAsia="Noto Sans JP" w:hAnsi="Noto Sans JP" w:cstheme="minorHAnsi" w:hint="eastAsia"/>
          <w:bCs/>
          <w:color w:val="000000" w:themeColor="text1"/>
          <w:lang w:val="en-US" w:eastAsia="ja-JP"/>
        </w:rPr>
        <w:t>ネオジム磁⽯を⽤いた</w:t>
      </w:r>
      <w:r w:rsidR="001B5AED" w:rsidRPr="001B5AED">
        <w:rPr>
          <w:rFonts w:ascii="Noto Sans JP" w:eastAsia="Noto Sans JP" w:hAnsi="Noto Sans JP" w:cstheme="minorHAnsi"/>
          <w:bCs/>
          <w:color w:val="000000" w:themeColor="text1"/>
          <w:lang w:val="en-US" w:eastAsia="ja-JP"/>
        </w:rPr>
        <w:t>38mm</w:t>
      </w:r>
      <w:r w:rsidR="0090255C">
        <w:rPr>
          <w:rFonts w:ascii="Noto Sans JP" w:eastAsia="Noto Sans JP" w:hAnsi="Noto Sans JP" w:cstheme="minorHAnsi" w:hint="eastAsia"/>
          <w:bCs/>
          <w:color w:val="000000" w:themeColor="text1"/>
          <w:lang w:val="en-US" w:eastAsia="ja-JP"/>
        </w:rPr>
        <w:t>のダイナミック型ドライバーを採⽤しており、</w:t>
      </w:r>
      <w:r w:rsidR="005F151A" w:rsidRPr="005F151A">
        <w:rPr>
          <w:rFonts w:ascii="Noto Sans JP" w:eastAsia="Noto Sans JP" w:hAnsi="Noto Sans JP" w:cstheme="minorHAnsi" w:hint="eastAsia"/>
          <w:bCs/>
          <w:color w:val="000000" w:themeColor="text1"/>
          <w:lang w:val="en-US" w:eastAsia="ja-JP"/>
        </w:rPr>
        <w:t>高感度</w:t>
      </w:r>
      <w:r w:rsidR="0090255C">
        <w:rPr>
          <w:rFonts w:ascii="Noto Sans JP" w:eastAsia="Noto Sans JP" w:hAnsi="Noto Sans JP" w:cstheme="minorHAnsi" w:hint="eastAsia"/>
          <w:bCs/>
          <w:color w:val="000000" w:themeColor="text1"/>
          <w:lang w:val="en-US" w:eastAsia="ja-JP"/>
        </w:rPr>
        <w:t>でありながら</w:t>
      </w:r>
      <w:r w:rsidR="00DF15ED">
        <w:rPr>
          <w:rFonts w:ascii="Noto Sans JP" w:eastAsia="Noto Sans JP" w:hAnsi="Noto Sans JP" w:cstheme="minorHAnsi" w:hint="eastAsia"/>
          <w:bCs/>
          <w:color w:val="000000" w:themeColor="text1"/>
          <w:lang w:val="en-US" w:eastAsia="ja-JP"/>
        </w:rPr>
        <w:t>音の</w:t>
      </w:r>
      <w:r w:rsidR="0090255C">
        <w:rPr>
          <w:rFonts w:ascii="Noto Sans JP" w:eastAsia="Noto Sans JP" w:hAnsi="Noto Sans JP" w:cstheme="minorHAnsi" w:hint="eastAsia"/>
          <w:bCs/>
          <w:color w:val="000000" w:themeColor="text1"/>
          <w:lang w:val="en-US" w:eastAsia="ja-JP"/>
        </w:rPr>
        <w:t>歪みが最小限に抑えられているため</w:t>
      </w:r>
      <w:r w:rsidR="005F151A" w:rsidRPr="005F151A">
        <w:rPr>
          <w:rFonts w:ascii="Noto Sans JP" w:eastAsia="Noto Sans JP" w:hAnsi="Noto Sans JP" w:cstheme="minorHAnsi" w:hint="eastAsia"/>
          <w:bCs/>
          <w:color w:val="000000" w:themeColor="text1"/>
          <w:lang w:val="en-US" w:eastAsia="ja-JP"/>
        </w:rPr>
        <w:t>、</w:t>
      </w:r>
      <w:r w:rsidR="0090255C">
        <w:rPr>
          <w:rFonts w:ascii="Noto Sans JP" w:eastAsia="Noto Sans JP" w:hAnsi="Noto Sans JP" w:cstheme="minorHAnsi" w:hint="eastAsia"/>
          <w:bCs/>
          <w:color w:val="000000" w:themeColor="text1"/>
          <w:lang w:val="en-US" w:eastAsia="ja-JP"/>
        </w:rPr>
        <w:t>クリアなサウンドを出力</w:t>
      </w:r>
      <w:r w:rsidR="005F151A">
        <w:rPr>
          <w:rFonts w:ascii="Noto Sans JP" w:eastAsia="Noto Sans JP" w:hAnsi="Noto Sans JP" w:cstheme="minorHAnsi" w:hint="eastAsia"/>
          <w:bCs/>
          <w:color w:val="000000" w:themeColor="text1"/>
          <w:lang w:val="en-US" w:eastAsia="ja-JP"/>
        </w:rPr>
        <w:t>します</w:t>
      </w:r>
      <w:r w:rsidR="005F151A" w:rsidRPr="005F151A">
        <w:rPr>
          <w:rFonts w:ascii="Noto Sans JP" w:eastAsia="Noto Sans JP" w:hAnsi="Noto Sans JP" w:cstheme="minorHAnsi" w:hint="eastAsia"/>
          <w:bCs/>
          <w:color w:val="000000" w:themeColor="text1"/>
          <w:lang w:val="en-US" w:eastAsia="ja-JP"/>
        </w:rPr>
        <w:t>。</w:t>
      </w:r>
      <w:r w:rsidR="0090255C">
        <w:rPr>
          <w:rFonts w:ascii="Noto Sans JP" w:eastAsia="Noto Sans JP" w:hAnsi="Noto Sans JP" w:cstheme="minorHAnsi" w:hint="eastAsia"/>
          <w:bCs/>
          <w:color w:val="000000" w:themeColor="text1"/>
          <w:lang w:val="en-US" w:eastAsia="ja-JP"/>
        </w:rPr>
        <w:t>また、</w:t>
      </w:r>
      <w:r w:rsidR="0090255C" w:rsidRPr="0090255C">
        <w:rPr>
          <w:rFonts w:ascii="Noto Sans JP" w:eastAsia="Noto Sans JP" w:hAnsi="Noto Sans JP" w:cstheme="minorHAnsi" w:hint="eastAsia"/>
          <w:bCs/>
          <w:color w:val="000000" w:themeColor="text1"/>
          <w:lang w:val="en-US" w:eastAsia="ja-JP"/>
        </w:rPr>
        <w:t>一般的な密閉型ヘッドフォンとは違い、</w:t>
      </w:r>
      <w:r w:rsidR="0090255C">
        <w:rPr>
          <w:rFonts w:ascii="Noto Sans JP" w:eastAsia="Noto Sans JP" w:hAnsi="Noto Sans JP" w:cstheme="minorHAnsi" w:hint="eastAsia"/>
          <w:bCs/>
          <w:color w:val="000000" w:themeColor="text1"/>
          <w:lang w:val="en-US" w:eastAsia="ja-JP"/>
        </w:rPr>
        <w:t>非常にフラットな周波数特性と正確な定位感により、</w:t>
      </w:r>
      <w:r w:rsidR="0090255C" w:rsidRPr="0090255C">
        <w:rPr>
          <w:rFonts w:ascii="Noto Sans JP" w:eastAsia="Noto Sans JP" w:hAnsi="Noto Sans JP" w:cstheme="minorHAnsi" w:hint="eastAsia"/>
          <w:bCs/>
          <w:color w:val="000000" w:themeColor="text1"/>
          <w:lang w:val="en-US" w:eastAsia="ja-JP"/>
        </w:rPr>
        <w:t>ミキシングにも適しています。</w:t>
      </w:r>
    </w:p>
    <w:p w14:paraId="644E8DA0" w14:textId="77777777" w:rsidR="00BD1F7B" w:rsidRDefault="00BD1F7B" w:rsidP="00BD1F7B">
      <w:pPr>
        <w:spacing w:line="240" w:lineRule="auto"/>
        <w:rPr>
          <w:rFonts w:ascii="Noto Sans JP" w:eastAsia="Noto Sans JP" w:hAnsi="Noto Sans JP" w:cstheme="minorHAnsi"/>
          <w:bCs/>
          <w:color w:val="000000" w:themeColor="text1"/>
          <w:lang w:val="en-US" w:eastAsia="ja-JP"/>
        </w:rPr>
      </w:pPr>
    </w:p>
    <w:p w14:paraId="214DE662" w14:textId="3F5FC114" w:rsidR="001B5AED" w:rsidRPr="003450C8" w:rsidRDefault="009C0E2A" w:rsidP="00322D4F">
      <w:pPr>
        <w:spacing w:beforeLines="100" w:before="240" w:line="240" w:lineRule="auto"/>
        <w:rPr>
          <w:rFonts w:ascii="Noto Sans JP" w:eastAsia="Noto Sans JP" w:hAnsi="Noto Sans JP" w:cstheme="minorHAnsi"/>
          <w:b/>
          <w:bCs/>
          <w:color w:val="000000" w:themeColor="text1"/>
          <w:lang w:val="en-US" w:eastAsia="ja-JP"/>
        </w:rPr>
      </w:pPr>
      <w:r>
        <w:rPr>
          <w:rFonts w:ascii="Noto Sans JP" w:eastAsia="Noto Sans JP" w:hAnsi="Noto Sans JP" w:cstheme="minorHAnsi" w:hint="eastAsia"/>
          <w:b/>
          <w:bCs/>
          <w:color w:val="000000" w:themeColor="text1"/>
          <w:lang w:val="en-US" w:eastAsia="ja-JP"/>
        </w:rPr>
        <w:t>従来品シルバーカラー</w:t>
      </w:r>
      <w:r w:rsidR="001B5AED">
        <w:rPr>
          <w:rFonts w:ascii="Noto Sans JP" w:eastAsia="Noto Sans JP" w:hAnsi="Noto Sans JP" w:cstheme="minorHAnsi" w:hint="eastAsia"/>
          <w:b/>
          <w:bCs/>
          <w:color w:val="000000" w:themeColor="text1"/>
          <w:lang w:val="en-US" w:eastAsia="ja-JP"/>
        </w:rPr>
        <w:t>と異なるクロストークを低減する新規設計の高品質ケーブルを</w:t>
      </w:r>
      <w:r w:rsidR="00DF15ED">
        <w:rPr>
          <w:rFonts w:ascii="Noto Sans JP" w:eastAsia="Noto Sans JP" w:hAnsi="Noto Sans JP" w:cstheme="minorHAnsi" w:hint="eastAsia"/>
          <w:b/>
          <w:bCs/>
          <w:color w:val="000000" w:themeColor="text1"/>
          <w:lang w:val="en-US" w:eastAsia="ja-JP"/>
        </w:rPr>
        <w:t>採用</w:t>
      </w:r>
    </w:p>
    <w:p w14:paraId="1ADFCB5B" w14:textId="327B894B" w:rsidR="003450C8" w:rsidRDefault="00C95475" w:rsidP="00322D4F">
      <w:pPr>
        <w:spacing w:beforeLines="100" w:before="240" w:line="240" w:lineRule="auto"/>
        <w:rPr>
          <w:rFonts w:ascii="Noto Sans JP" w:eastAsia="Noto Sans JP" w:hAnsi="Noto Sans JP" w:cstheme="minorHAnsi"/>
          <w:bCs/>
          <w:color w:val="000000" w:themeColor="text1"/>
          <w:lang w:val="en-US" w:eastAsia="ja-JP"/>
        </w:rPr>
      </w:pPr>
      <w:r w:rsidRPr="00C95475">
        <w:rPr>
          <w:rFonts w:ascii="Noto Sans JP" w:eastAsia="Noto Sans JP" w:hAnsi="Noto Sans JP" w:cstheme="minorHAnsi" w:hint="eastAsia"/>
          <w:bCs/>
          <w:color w:val="000000" w:themeColor="text1"/>
          <w:lang w:val="en-US" w:eastAsia="ja-JP"/>
        </w:rPr>
        <w:t>「NDH 20 Black Edition」</w:t>
      </w:r>
      <w:r>
        <w:rPr>
          <w:rFonts w:ascii="Noto Sans JP" w:eastAsia="Noto Sans JP" w:hAnsi="Noto Sans JP" w:cstheme="minorHAnsi" w:hint="eastAsia"/>
          <w:bCs/>
          <w:color w:val="000000" w:themeColor="text1"/>
          <w:lang w:val="en-US" w:eastAsia="ja-JP"/>
        </w:rPr>
        <w:t>には、通常の「NDH</w:t>
      </w:r>
      <w:r>
        <w:rPr>
          <w:rFonts w:ascii="Noto Sans JP" w:eastAsia="Noto Sans JP" w:hAnsi="Noto Sans JP" w:cstheme="minorHAnsi"/>
          <w:bCs/>
          <w:color w:val="000000" w:themeColor="text1"/>
          <w:lang w:val="en-US" w:eastAsia="ja-JP"/>
        </w:rPr>
        <w:t xml:space="preserve"> 20</w:t>
      </w:r>
      <w:r>
        <w:rPr>
          <w:rFonts w:ascii="Noto Sans JP" w:eastAsia="Noto Sans JP" w:hAnsi="Noto Sans JP" w:cstheme="minorHAnsi" w:hint="eastAsia"/>
          <w:bCs/>
          <w:color w:val="000000" w:themeColor="text1"/>
          <w:lang w:val="en-US" w:eastAsia="ja-JP"/>
        </w:rPr>
        <w:t>」</w:t>
      </w:r>
      <w:r w:rsidR="00CA4A36">
        <w:rPr>
          <w:rFonts w:ascii="Noto Sans JP" w:eastAsia="Noto Sans JP" w:hAnsi="Noto Sans JP" w:cstheme="minorHAnsi" w:hint="eastAsia"/>
          <w:bCs/>
          <w:color w:val="000000" w:themeColor="text1"/>
          <w:lang w:val="en-US" w:eastAsia="ja-JP"/>
        </w:rPr>
        <w:t>シルバーカラー</w:t>
      </w:r>
      <w:r>
        <w:rPr>
          <w:rFonts w:ascii="Noto Sans JP" w:eastAsia="Noto Sans JP" w:hAnsi="Noto Sans JP" w:cstheme="minorHAnsi" w:hint="eastAsia"/>
          <w:bCs/>
          <w:color w:val="000000" w:themeColor="text1"/>
          <w:lang w:val="en-US" w:eastAsia="ja-JP"/>
        </w:rPr>
        <w:t>の機能に加え、</w:t>
      </w:r>
      <w:r w:rsidRPr="00C95475">
        <w:rPr>
          <w:rFonts w:ascii="Noto Sans JP" w:eastAsia="Noto Sans JP" w:hAnsi="Noto Sans JP" w:cstheme="minorHAnsi" w:hint="eastAsia"/>
          <w:bCs/>
          <w:color w:val="000000" w:themeColor="text1"/>
          <w:lang w:val="en-US" w:eastAsia="ja-JP"/>
        </w:rPr>
        <w:t>2022年7月</w:t>
      </w:r>
      <w:r>
        <w:rPr>
          <w:rFonts w:ascii="Noto Sans JP" w:eastAsia="Noto Sans JP" w:hAnsi="Noto Sans JP" w:cstheme="minorHAnsi" w:hint="eastAsia"/>
          <w:bCs/>
          <w:color w:val="000000" w:themeColor="text1"/>
          <w:lang w:val="en-US" w:eastAsia="ja-JP"/>
        </w:rPr>
        <w:t>に発売の「NDH</w:t>
      </w:r>
      <w:r>
        <w:rPr>
          <w:rFonts w:ascii="Noto Sans JP" w:eastAsia="Noto Sans JP" w:hAnsi="Noto Sans JP" w:cstheme="minorHAnsi"/>
          <w:bCs/>
          <w:color w:val="000000" w:themeColor="text1"/>
          <w:lang w:val="en-US" w:eastAsia="ja-JP"/>
        </w:rPr>
        <w:t xml:space="preserve"> 30</w:t>
      </w:r>
      <w:r>
        <w:rPr>
          <w:rFonts w:ascii="Noto Sans JP" w:eastAsia="Noto Sans JP" w:hAnsi="Noto Sans JP" w:cstheme="minorHAnsi" w:hint="eastAsia"/>
          <w:bCs/>
          <w:color w:val="000000" w:themeColor="text1"/>
          <w:lang w:val="en-US" w:eastAsia="ja-JP"/>
        </w:rPr>
        <w:t>」のために新規設計された高品質のケーブル</w:t>
      </w:r>
      <w:r w:rsidR="00DF15ED">
        <w:rPr>
          <w:rFonts w:ascii="Noto Sans JP" w:eastAsia="Noto Sans JP" w:hAnsi="Noto Sans JP" w:cstheme="minorHAnsi" w:hint="eastAsia"/>
          <w:bCs/>
          <w:color w:val="000000" w:themeColor="text1"/>
          <w:lang w:val="en-US" w:eastAsia="ja-JP"/>
        </w:rPr>
        <w:t>を採用し</w:t>
      </w:r>
      <w:r w:rsidR="00BD1F7B">
        <w:rPr>
          <w:rFonts w:ascii="Noto Sans JP" w:eastAsia="Noto Sans JP" w:hAnsi="Noto Sans JP" w:cstheme="minorHAnsi" w:hint="eastAsia"/>
          <w:bCs/>
          <w:color w:val="000000" w:themeColor="text1"/>
          <w:lang w:val="en-US" w:eastAsia="ja-JP"/>
        </w:rPr>
        <w:t>てい</w:t>
      </w:r>
      <w:r>
        <w:rPr>
          <w:rFonts w:ascii="Noto Sans JP" w:eastAsia="Noto Sans JP" w:hAnsi="Noto Sans JP" w:cstheme="minorHAnsi" w:hint="eastAsia"/>
          <w:bCs/>
          <w:color w:val="000000" w:themeColor="text1"/>
          <w:lang w:val="en-US" w:eastAsia="ja-JP"/>
        </w:rPr>
        <w:t>ます。</w:t>
      </w:r>
      <w:r w:rsidR="00DF15ED">
        <w:rPr>
          <w:rFonts w:ascii="Noto Sans JP" w:eastAsia="Noto Sans JP" w:hAnsi="Noto Sans JP" w:cstheme="minorHAnsi" w:hint="eastAsia"/>
          <w:bCs/>
          <w:color w:val="000000" w:themeColor="text1"/>
          <w:lang w:val="en-US" w:eastAsia="ja-JP"/>
        </w:rPr>
        <w:t>このケーブルは</w:t>
      </w:r>
      <w:r>
        <w:rPr>
          <w:rFonts w:ascii="Noto Sans JP" w:eastAsia="Noto Sans JP" w:hAnsi="Noto Sans JP" w:cstheme="minorHAnsi" w:hint="eastAsia"/>
          <w:bCs/>
          <w:color w:val="000000" w:themeColor="text1"/>
          <w:lang w:val="en-US" w:eastAsia="ja-JP"/>
        </w:rPr>
        <w:t>KH</w:t>
      </w:r>
      <w:r w:rsidRPr="00322D4F">
        <w:rPr>
          <w:rFonts w:ascii="Noto Sans JP" w:eastAsia="Noto Sans JP" w:hAnsi="Noto Sans JP" w:cstheme="minorHAnsi" w:hint="eastAsia"/>
          <w:bCs/>
          <w:color w:val="000000" w:themeColor="text1"/>
          <w:lang w:val="en-US" w:eastAsia="ja-JP"/>
        </w:rPr>
        <w:t>モニタースピーカーの特徴でもある⾼精度なステレオイメージを実現するために、</w:t>
      </w:r>
      <w:r w:rsidR="00322D4F" w:rsidRPr="00322D4F">
        <w:rPr>
          <w:rFonts w:ascii="Noto Sans JP" w:eastAsia="Noto Sans JP" w:hAnsi="Noto Sans JP" w:cstheme="minorHAnsi" w:hint="eastAsia"/>
          <w:bCs/>
          <w:color w:val="000000" w:themeColor="text1"/>
          <w:lang w:val="en-US" w:eastAsia="ja-JP"/>
        </w:rPr>
        <w:t>通常</w:t>
      </w:r>
      <w:r w:rsidR="001B5AED">
        <w:rPr>
          <w:rFonts w:ascii="Noto Sans JP" w:eastAsia="Noto Sans JP" w:hAnsi="Noto Sans JP" w:cstheme="minorHAnsi" w:hint="eastAsia"/>
          <w:bCs/>
          <w:color w:val="000000" w:themeColor="text1"/>
          <w:lang w:val="en-US" w:eastAsia="ja-JP"/>
        </w:rPr>
        <w:t>のケーブルと異なる</w:t>
      </w:r>
      <w:r w:rsidR="00322D4F">
        <w:rPr>
          <w:rFonts w:ascii="Noto Sans JP" w:eastAsia="Noto Sans JP" w:hAnsi="Noto Sans JP" w:cstheme="minorHAnsi" w:hint="eastAsia"/>
          <w:bCs/>
          <w:color w:val="000000" w:themeColor="text1"/>
          <w:lang w:val="en-US" w:eastAsia="ja-JP"/>
        </w:rPr>
        <w:t>左右チャンネルのグランドが分離された</w:t>
      </w:r>
      <w:r w:rsidR="00DF15ED">
        <w:rPr>
          <w:rFonts w:ascii="Noto Sans JP" w:eastAsia="Noto Sans JP" w:hAnsi="Noto Sans JP" w:cstheme="minorHAnsi" w:hint="eastAsia"/>
          <w:bCs/>
          <w:color w:val="000000" w:themeColor="text1"/>
          <w:lang w:val="en-US" w:eastAsia="ja-JP"/>
        </w:rPr>
        <w:t>ものです</w:t>
      </w:r>
      <w:r w:rsidR="00BD1F7B">
        <w:rPr>
          <w:rFonts w:ascii="Noto Sans JP" w:eastAsia="Noto Sans JP" w:hAnsi="Noto Sans JP" w:cstheme="minorHAnsi" w:hint="eastAsia"/>
          <w:bCs/>
          <w:color w:val="000000" w:themeColor="text1"/>
          <w:lang w:val="en-US" w:eastAsia="ja-JP"/>
        </w:rPr>
        <w:t>。これにより</w:t>
      </w:r>
      <w:r w:rsidR="00322D4F" w:rsidRPr="00322D4F">
        <w:rPr>
          <w:rFonts w:ascii="Noto Sans JP" w:eastAsia="Noto Sans JP" w:hAnsi="Noto Sans JP" w:cstheme="minorHAnsi" w:hint="eastAsia"/>
          <w:bCs/>
          <w:color w:val="000000" w:themeColor="text1"/>
          <w:lang w:val="en-US" w:eastAsia="ja-JP"/>
        </w:rPr>
        <w:t>チャンネル間の共通グランド導体の抵抗による電圧降下で⽣じるクロストークを⼤幅に低減し</w:t>
      </w:r>
      <w:r w:rsidR="00BD1F7B">
        <w:rPr>
          <w:rFonts w:ascii="Noto Sans JP" w:eastAsia="Noto Sans JP" w:hAnsi="Noto Sans JP" w:cstheme="minorHAnsi" w:hint="eastAsia"/>
          <w:bCs/>
          <w:color w:val="000000" w:themeColor="text1"/>
          <w:lang w:val="en-US" w:eastAsia="ja-JP"/>
        </w:rPr>
        <w:t>、</w:t>
      </w:r>
      <w:r w:rsidR="001B5AED">
        <w:rPr>
          <w:rFonts w:ascii="Noto Sans JP" w:eastAsia="Noto Sans JP" w:hAnsi="Noto Sans JP" w:cstheme="minorHAnsi" w:hint="eastAsia"/>
          <w:bCs/>
          <w:color w:val="000000" w:themeColor="text1"/>
          <w:lang w:val="en-US" w:eastAsia="ja-JP"/>
        </w:rPr>
        <w:t>より</w:t>
      </w:r>
      <w:r w:rsidR="00322D4F" w:rsidRPr="00322D4F">
        <w:rPr>
          <w:rFonts w:ascii="Noto Sans JP" w:eastAsia="Noto Sans JP" w:hAnsi="Noto Sans JP" w:cstheme="minorHAnsi" w:hint="eastAsia"/>
          <w:bCs/>
          <w:color w:val="000000" w:themeColor="text1"/>
          <w:lang w:val="en-US" w:eastAsia="ja-JP"/>
        </w:rPr>
        <w:t>⾼精度なモニタリングサウンドを実現しました。</w:t>
      </w:r>
    </w:p>
    <w:p w14:paraId="79F6F474" w14:textId="77777777" w:rsidR="00BD1F7B" w:rsidRDefault="00BD1F7B" w:rsidP="00BD1F7B">
      <w:pPr>
        <w:spacing w:line="240" w:lineRule="auto"/>
        <w:rPr>
          <w:rFonts w:ascii="Noto Sans JP" w:eastAsia="Noto Sans JP" w:hAnsi="Noto Sans JP" w:cstheme="minorHAnsi"/>
          <w:bCs/>
          <w:color w:val="000000" w:themeColor="text1"/>
          <w:lang w:val="en-US" w:eastAsia="ja-JP"/>
        </w:rPr>
      </w:pPr>
    </w:p>
    <w:p w14:paraId="1DD8024D" w14:textId="1032975B" w:rsidR="0090255C" w:rsidRPr="00BD1F7B" w:rsidRDefault="0090255C" w:rsidP="00322D4F">
      <w:pPr>
        <w:spacing w:beforeLines="100" w:before="240" w:line="240" w:lineRule="auto"/>
        <w:rPr>
          <w:rFonts w:ascii="Noto Sans JP" w:eastAsia="Noto Sans JP" w:hAnsi="Noto Sans JP" w:cstheme="minorHAnsi"/>
          <w:b/>
          <w:bCs/>
          <w:color w:val="000000" w:themeColor="text1"/>
          <w:lang w:val="en-US" w:eastAsia="ja-JP"/>
        </w:rPr>
      </w:pPr>
      <w:r w:rsidRPr="00BD1F7B">
        <w:rPr>
          <w:rFonts w:ascii="Noto Sans JP" w:eastAsia="Noto Sans JP" w:hAnsi="Noto Sans JP" w:cstheme="minorHAnsi" w:hint="eastAsia"/>
          <w:b/>
          <w:bCs/>
          <w:color w:val="000000" w:themeColor="text1"/>
          <w:lang w:val="en-US" w:eastAsia="ja-JP"/>
        </w:rPr>
        <w:t>長時間のスタジオワークでも快適な装着性と持ち運びにも</w:t>
      </w:r>
      <w:r w:rsidR="00BD1F7B">
        <w:rPr>
          <w:rFonts w:ascii="Noto Sans JP" w:eastAsia="Noto Sans JP" w:hAnsi="Noto Sans JP" w:cstheme="minorHAnsi" w:hint="eastAsia"/>
          <w:b/>
          <w:bCs/>
          <w:color w:val="000000" w:themeColor="text1"/>
          <w:lang w:val="en-US" w:eastAsia="ja-JP"/>
        </w:rPr>
        <w:t>適した折りたたみ</w:t>
      </w:r>
      <w:r w:rsidRPr="00BD1F7B">
        <w:rPr>
          <w:rFonts w:ascii="Noto Sans JP" w:eastAsia="Noto Sans JP" w:hAnsi="Noto Sans JP" w:cstheme="minorHAnsi" w:hint="eastAsia"/>
          <w:b/>
          <w:bCs/>
          <w:color w:val="000000" w:themeColor="text1"/>
          <w:lang w:val="en-US" w:eastAsia="ja-JP"/>
        </w:rPr>
        <w:t>式</w:t>
      </w:r>
    </w:p>
    <w:p w14:paraId="6F03B4CF" w14:textId="7B2D45D6" w:rsidR="00CA4A36" w:rsidRDefault="009C0E2A" w:rsidP="009C0E2A">
      <w:pPr>
        <w:spacing w:beforeLines="100" w:before="240" w:line="240" w:lineRule="auto"/>
        <w:ind w:rightChars="1063" w:right="2126"/>
        <w:rPr>
          <w:rFonts w:ascii="Noto Sans JP" w:eastAsia="Noto Sans JP" w:hAnsi="Noto Sans JP" w:cstheme="minorHAnsi"/>
          <w:bCs/>
          <w:color w:val="000000" w:themeColor="text1"/>
          <w:lang w:val="en-US" w:eastAsia="ja-JP"/>
        </w:rPr>
      </w:pPr>
      <w:r>
        <w:rPr>
          <w:rFonts w:ascii="Noto Sans JP" w:eastAsia="Noto Sans JP" w:hAnsi="Noto Sans JP" w:cstheme="minorHAnsi" w:hint="eastAsia"/>
          <w:bCs/>
          <w:noProof/>
          <w:color w:val="000000" w:themeColor="text1"/>
          <w:lang w:val="en-US" w:eastAsia="ja-JP"/>
        </w:rPr>
        <w:drawing>
          <wp:anchor distT="0" distB="0" distL="114300" distR="114300" simplePos="0" relativeHeight="251669504" behindDoc="0" locked="0" layoutInCell="1" allowOverlap="1" wp14:anchorId="12DD2126" wp14:editId="2B249739">
            <wp:simplePos x="0" y="0"/>
            <wp:positionH relativeFrom="margin">
              <wp:align>right</wp:align>
            </wp:positionH>
            <wp:positionV relativeFrom="paragraph">
              <wp:posOffset>163830</wp:posOffset>
            </wp:positionV>
            <wp:extent cx="1352550" cy="1190244"/>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DH-20-Black-Edition-Folded-WhiteFond_Neumann-Headphone_SR.jpg"/>
                    <pic:cNvPicPr/>
                  </pic:nvPicPr>
                  <pic:blipFill>
                    <a:blip r:embed="rId13">
                      <a:extLst>
                        <a:ext uri="{28A0092B-C50C-407E-A947-70E740481C1C}">
                          <a14:useLocalDpi xmlns:a14="http://schemas.microsoft.com/office/drawing/2010/main" val="0"/>
                        </a:ext>
                      </a:extLst>
                    </a:blip>
                    <a:stretch>
                      <a:fillRect/>
                    </a:stretch>
                  </pic:blipFill>
                  <pic:spPr>
                    <a:xfrm>
                      <a:off x="0" y="0"/>
                      <a:ext cx="1352550" cy="1190244"/>
                    </a:xfrm>
                    <a:prstGeom prst="rect">
                      <a:avLst/>
                    </a:prstGeom>
                  </pic:spPr>
                </pic:pic>
              </a:graphicData>
            </a:graphic>
            <wp14:sizeRelH relativeFrom="margin">
              <wp14:pctWidth>0</wp14:pctWidth>
            </wp14:sizeRelH>
            <wp14:sizeRelV relativeFrom="margin">
              <wp14:pctHeight>0</wp14:pctHeight>
            </wp14:sizeRelV>
          </wp:anchor>
        </w:drawing>
      </w:r>
      <w:r w:rsidR="0090255C" w:rsidRPr="005F151A">
        <w:rPr>
          <w:rFonts w:ascii="Noto Sans JP" w:eastAsia="Noto Sans JP" w:hAnsi="Noto Sans JP" w:cstheme="minorHAnsi" w:hint="eastAsia"/>
          <w:bCs/>
          <w:color w:val="000000" w:themeColor="text1"/>
          <w:lang w:val="en-US" w:eastAsia="ja-JP"/>
        </w:rPr>
        <w:t>調整可能なヘッドバンドは曲げやすいスチール製で、イヤーカップのカバーは軽量アルミを加工したものと、高品質なパーツで構成されています。</w:t>
      </w:r>
      <w:r w:rsidR="0090255C" w:rsidRPr="001B5AED">
        <w:rPr>
          <w:rFonts w:ascii="Noto Sans JP" w:eastAsia="Noto Sans JP" w:hAnsi="Noto Sans JP" w:cstheme="minorHAnsi" w:hint="eastAsia"/>
          <w:bCs/>
          <w:color w:val="000000" w:themeColor="text1"/>
          <w:lang w:val="en-US" w:eastAsia="ja-JP"/>
        </w:rPr>
        <w:t>厚みのあ</w:t>
      </w:r>
      <w:r w:rsidR="0090255C">
        <w:rPr>
          <w:rFonts w:ascii="Noto Sans JP" w:eastAsia="Noto Sans JP" w:hAnsi="Noto Sans JP" w:cstheme="minorHAnsi" w:hint="eastAsia"/>
          <w:bCs/>
          <w:color w:val="000000" w:themeColor="text1"/>
          <w:lang w:val="en-US" w:eastAsia="ja-JP"/>
        </w:rPr>
        <w:t>る形状記憶イヤーパッドは高い遮音性能と快適な装着感で、長時間の装着による疲労を軽減します。</w:t>
      </w:r>
      <w:r w:rsidR="00BD1F7B">
        <w:rPr>
          <w:rFonts w:ascii="Noto Sans JP" w:eastAsia="Noto Sans JP" w:hAnsi="Noto Sans JP" w:cstheme="minorHAnsi" w:hint="eastAsia"/>
          <w:bCs/>
          <w:color w:val="000000" w:themeColor="text1"/>
          <w:lang w:val="en-US" w:eastAsia="ja-JP"/>
        </w:rPr>
        <w:t>また、</w:t>
      </w:r>
      <w:r w:rsidR="00BD1F7B" w:rsidRPr="00BD1F7B">
        <w:rPr>
          <w:rFonts w:ascii="Noto Sans JP" w:eastAsia="Noto Sans JP" w:hAnsi="Noto Sans JP" w:cstheme="minorHAnsi" w:hint="eastAsia"/>
          <w:bCs/>
          <w:color w:val="000000" w:themeColor="text1"/>
          <w:lang w:val="en-US" w:eastAsia="ja-JP"/>
        </w:rPr>
        <w:t>付属の柔らかい布製バッグに入れて</w:t>
      </w:r>
      <w:r w:rsidR="00BD1F7B">
        <w:rPr>
          <w:rFonts w:ascii="Noto Sans JP" w:eastAsia="Noto Sans JP" w:hAnsi="Noto Sans JP" w:cstheme="minorHAnsi" w:hint="eastAsia"/>
          <w:bCs/>
          <w:color w:val="000000" w:themeColor="text1"/>
          <w:lang w:val="en-US" w:eastAsia="ja-JP"/>
        </w:rPr>
        <w:t>使用できる折りたたみ型で、持ち運びにも適しています。</w:t>
      </w:r>
    </w:p>
    <w:p w14:paraId="40616A18" w14:textId="6B6D0BCE" w:rsidR="00CA4A36" w:rsidRDefault="009C0E2A" w:rsidP="00E567A5">
      <w:pPr>
        <w:spacing w:beforeLines="100" w:before="240" w:line="240" w:lineRule="auto"/>
        <w:rPr>
          <w:rFonts w:ascii="Noto Sans JP" w:eastAsia="Noto Sans JP" w:hAnsi="Noto Sans JP" w:cstheme="minorHAnsi"/>
          <w:bCs/>
          <w:color w:val="000000" w:themeColor="text1"/>
          <w:lang w:val="en-US" w:eastAsia="ja-JP"/>
        </w:rPr>
      </w:pPr>
      <w:r>
        <w:rPr>
          <w:rFonts w:ascii="Noto Sans JP" w:eastAsia="Noto Sans JP" w:hAnsi="Noto Sans JP" w:cstheme="minorHAnsi"/>
          <w:bCs/>
          <w:noProof/>
          <w:color w:val="000000" w:themeColor="text1"/>
          <w:lang w:val="en-US" w:eastAsia="ja-JP"/>
        </w:rPr>
        <w:drawing>
          <wp:anchor distT="0" distB="0" distL="114300" distR="114300" simplePos="0" relativeHeight="251667456" behindDoc="0" locked="0" layoutInCell="1" allowOverlap="1" wp14:anchorId="1B3D055C" wp14:editId="12AF0613">
            <wp:simplePos x="0" y="0"/>
            <wp:positionH relativeFrom="margin">
              <wp:posOffset>257175</wp:posOffset>
            </wp:positionH>
            <wp:positionV relativeFrom="paragraph">
              <wp:posOffset>164465</wp:posOffset>
            </wp:positionV>
            <wp:extent cx="2879725" cy="215963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DH-20-Black-Edition-Packaging-Open_Neumann-Headphone_SR.jpg"/>
                    <pic:cNvPicPr/>
                  </pic:nvPicPr>
                  <pic:blipFill>
                    <a:blip r:embed="rId14">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a:graphicData>
            </a:graphic>
            <wp14:sizeRelH relativeFrom="margin">
              <wp14:pctWidth>0</wp14:pctWidth>
            </wp14:sizeRelH>
            <wp14:sizeRelV relativeFrom="margin">
              <wp14:pctHeight>0</wp14:pctHeight>
            </wp14:sizeRelV>
          </wp:anchor>
        </w:drawing>
      </w:r>
      <w:r>
        <w:rPr>
          <w:rFonts w:ascii="Noto Sans JP" w:eastAsia="Noto Sans JP" w:hAnsi="Noto Sans JP" w:cstheme="minorHAnsi"/>
          <w:bCs/>
          <w:noProof/>
          <w:color w:val="000000" w:themeColor="text1"/>
          <w:lang w:val="en-US" w:eastAsia="ja-JP"/>
        </w:rPr>
        <w:drawing>
          <wp:anchor distT="0" distB="0" distL="114300" distR="114300" simplePos="0" relativeHeight="251668480" behindDoc="0" locked="0" layoutInCell="1" allowOverlap="1" wp14:anchorId="5C2204E0" wp14:editId="5D10AD09">
            <wp:simplePos x="0" y="0"/>
            <wp:positionH relativeFrom="margin">
              <wp:posOffset>2787015</wp:posOffset>
            </wp:positionH>
            <wp:positionV relativeFrom="paragraph">
              <wp:posOffset>166370</wp:posOffset>
            </wp:positionV>
            <wp:extent cx="1859250" cy="2160000"/>
            <wp:effectExtent l="0" t="0" r="825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DH-20-Black-Edition-Cable_Neumann-Headphone_SR.jpg"/>
                    <pic:cNvPicPr/>
                  </pic:nvPicPr>
                  <pic:blipFill>
                    <a:blip r:embed="rId15">
                      <a:extLst>
                        <a:ext uri="{28A0092B-C50C-407E-A947-70E740481C1C}">
                          <a14:useLocalDpi xmlns:a14="http://schemas.microsoft.com/office/drawing/2010/main" val="0"/>
                        </a:ext>
                      </a:extLst>
                    </a:blip>
                    <a:stretch>
                      <a:fillRect/>
                    </a:stretch>
                  </pic:blipFill>
                  <pic:spPr>
                    <a:xfrm>
                      <a:off x="0" y="0"/>
                      <a:ext cx="1859250" cy="2160000"/>
                    </a:xfrm>
                    <a:prstGeom prst="rect">
                      <a:avLst/>
                    </a:prstGeom>
                  </pic:spPr>
                </pic:pic>
              </a:graphicData>
            </a:graphic>
            <wp14:sizeRelH relativeFrom="margin">
              <wp14:pctWidth>0</wp14:pctWidth>
            </wp14:sizeRelH>
            <wp14:sizeRelV relativeFrom="margin">
              <wp14:pctHeight>0</wp14:pctHeight>
            </wp14:sizeRelV>
          </wp:anchor>
        </w:drawing>
      </w:r>
    </w:p>
    <w:p w14:paraId="19F90393" w14:textId="22797DDB" w:rsidR="001A0AE2" w:rsidRPr="009C0E2A" w:rsidRDefault="001A0AE2" w:rsidP="001A0AE2">
      <w:pPr>
        <w:spacing w:line="240" w:lineRule="auto"/>
        <w:rPr>
          <w:rFonts w:ascii="Noto Sans JP" w:eastAsia="Noto Sans JP" w:hAnsi="Noto Sans JP" w:cstheme="minorHAnsi"/>
          <w:bCs/>
          <w:color w:val="000000" w:themeColor="text1"/>
          <w:lang w:val="en-US" w:eastAsia="ja-JP"/>
        </w:rPr>
      </w:pPr>
    </w:p>
    <w:p w14:paraId="26A9B2B2" w14:textId="2D1F58E6" w:rsidR="001A0AE2" w:rsidRDefault="001A0AE2" w:rsidP="001A0AE2">
      <w:pPr>
        <w:spacing w:line="240" w:lineRule="auto"/>
        <w:rPr>
          <w:rFonts w:ascii="Noto Sans JP" w:eastAsia="Noto Sans JP" w:hAnsi="Noto Sans JP" w:cstheme="minorHAnsi"/>
          <w:bCs/>
          <w:color w:val="000000" w:themeColor="text1"/>
          <w:lang w:val="en-US" w:eastAsia="ja-JP"/>
        </w:rPr>
      </w:pPr>
    </w:p>
    <w:p w14:paraId="6B64C592" w14:textId="68100FD2" w:rsidR="001A0AE2" w:rsidRDefault="001A0AE2" w:rsidP="001A0AE2">
      <w:pPr>
        <w:spacing w:line="240" w:lineRule="auto"/>
        <w:rPr>
          <w:rFonts w:ascii="Noto Sans JP" w:eastAsia="Noto Sans JP" w:hAnsi="Noto Sans JP" w:cstheme="minorHAnsi"/>
          <w:bCs/>
          <w:color w:val="000000" w:themeColor="text1"/>
          <w:lang w:val="en-US" w:eastAsia="ja-JP"/>
        </w:rPr>
      </w:pPr>
    </w:p>
    <w:p w14:paraId="30826E98" w14:textId="7747C3A6" w:rsidR="00BE7B54" w:rsidRDefault="00BE7B54" w:rsidP="00B57251">
      <w:pPr>
        <w:spacing w:line="240" w:lineRule="auto"/>
        <w:rPr>
          <w:rFonts w:ascii="Noto Sans JP" w:eastAsia="Noto Sans JP" w:hAnsi="Noto Sans JP" w:cstheme="minorHAnsi"/>
          <w:bCs/>
          <w:color w:val="000000" w:themeColor="text1"/>
          <w:lang w:val="en-US" w:eastAsia="ja-JP"/>
        </w:rPr>
      </w:pPr>
    </w:p>
    <w:p w14:paraId="1729A78D" w14:textId="65294DC0" w:rsidR="00BD1F7B" w:rsidRDefault="00BD1F7B" w:rsidP="00B57251">
      <w:pPr>
        <w:spacing w:line="240" w:lineRule="auto"/>
        <w:rPr>
          <w:rFonts w:ascii="Noto Sans JP" w:eastAsia="Noto Sans JP" w:hAnsi="Noto Sans JP" w:cstheme="minorHAnsi"/>
          <w:bCs/>
          <w:color w:val="000000" w:themeColor="text1"/>
          <w:lang w:val="en-US" w:eastAsia="ja-JP"/>
        </w:rPr>
      </w:pPr>
    </w:p>
    <w:p w14:paraId="7C98B06A" w14:textId="761EA9CA" w:rsidR="00BD1F7B" w:rsidRDefault="00BD1F7B" w:rsidP="00B57251">
      <w:pPr>
        <w:spacing w:line="240" w:lineRule="auto"/>
        <w:rPr>
          <w:rFonts w:ascii="Noto Sans JP" w:eastAsia="Noto Sans JP" w:hAnsi="Noto Sans JP" w:cstheme="minorHAnsi"/>
          <w:bCs/>
          <w:color w:val="000000" w:themeColor="text1"/>
          <w:lang w:val="en-US" w:eastAsia="ja-JP"/>
        </w:rPr>
      </w:pPr>
    </w:p>
    <w:p w14:paraId="1164A6C4" w14:textId="6C438014" w:rsidR="00BD1F7B" w:rsidRDefault="00BD1F7B" w:rsidP="00B57251">
      <w:pPr>
        <w:spacing w:line="240" w:lineRule="auto"/>
        <w:rPr>
          <w:rFonts w:ascii="Noto Sans JP" w:eastAsia="Noto Sans JP" w:hAnsi="Noto Sans JP" w:cstheme="minorHAnsi"/>
          <w:bCs/>
          <w:color w:val="000000" w:themeColor="text1"/>
          <w:lang w:val="en-US" w:eastAsia="ja-JP"/>
        </w:rPr>
      </w:pPr>
    </w:p>
    <w:p w14:paraId="7495774C" w14:textId="25757713" w:rsidR="009C0E2A" w:rsidRDefault="009C0E2A" w:rsidP="00B57251">
      <w:pPr>
        <w:spacing w:line="240" w:lineRule="auto"/>
        <w:rPr>
          <w:rFonts w:ascii="Noto Sans JP" w:eastAsia="Noto Sans JP" w:hAnsi="Noto Sans JP" w:cstheme="minorHAnsi"/>
          <w:bCs/>
          <w:color w:val="000000" w:themeColor="text1"/>
          <w:lang w:val="en-US" w:eastAsia="ja-JP"/>
        </w:rPr>
      </w:pPr>
    </w:p>
    <w:p w14:paraId="6D6506F2" w14:textId="20A0C2C5" w:rsidR="009C0E2A" w:rsidRDefault="009C0E2A" w:rsidP="00B57251">
      <w:pPr>
        <w:spacing w:line="240" w:lineRule="auto"/>
        <w:rPr>
          <w:rFonts w:ascii="Noto Sans JP" w:eastAsia="Noto Sans JP" w:hAnsi="Noto Sans JP" w:cstheme="minorHAnsi"/>
          <w:bCs/>
          <w:color w:val="000000" w:themeColor="text1"/>
          <w:lang w:val="en-US" w:eastAsia="ja-JP"/>
        </w:rPr>
      </w:pPr>
    </w:p>
    <w:p w14:paraId="4C9495B7" w14:textId="77777777" w:rsidR="009C0E2A" w:rsidRPr="00B57251" w:rsidRDefault="009C0E2A" w:rsidP="00B57251">
      <w:pPr>
        <w:spacing w:line="240" w:lineRule="auto"/>
        <w:rPr>
          <w:rFonts w:ascii="Noto Sans JP" w:eastAsia="Noto Sans JP" w:hAnsi="Noto Sans JP" w:cstheme="minorHAnsi"/>
          <w:bCs/>
          <w:color w:val="000000" w:themeColor="text1"/>
          <w:lang w:val="en-US" w:eastAsia="ja-JP"/>
        </w:rPr>
      </w:pPr>
    </w:p>
    <w:p w14:paraId="52AA6A8A" w14:textId="2662AC3C" w:rsidR="00376591" w:rsidRDefault="00376591" w:rsidP="00E567A5">
      <w:pPr>
        <w:spacing w:beforeLines="100" w:before="240" w:line="240" w:lineRule="auto"/>
        <w:rPr>
          <w:rFonts w:ascii="Noto Sans JP" w:eastAsia="Noto Sans JP" w:hAnsi="Noto Sans JP" w:cstheme="minorHAnsi"/>
          <w:b/>
          <w:bCs/>
          <w:color w:val="000000" w:themeColor="text1"/>
          <w:lang w:val="en-US" w:eastAsia="ja-JP"/>
        </w:rPr>
      </w:pPr>
      <w:r w:rsidRPr="00376591">
        <w:rPr>
          <w:rFonts w:ascii="Noto Sans JP" w:eastAsia="Noto Sans JP" w:hAnsi="Noto Sans JP" w:cstheme="minorHAnsi" w:hint="eastAsia"/>
          <w:b/>
          <w:bCs/>
          <w:color w:val="000000" w:themeColor="text1"/>
          <w:lang w:val="en-US" w:eastAsia="ja-JP"/>
        </w:rPr>
        <w:lastRenderedPageBreak/>
        <w:t>＜</w:t>
      </w:r>
      <w:r w:rsidR="001B5AED">
        <w:rPr>
          <w:rFonts w:ascii="Noto Sans JP" w:eastAsia="Noto Sans JP" w:hAnsi="Noto Sans JP" w:cstheme="minorHAnsi" w:hint="eastAsia"/>
          <w:b/>
          <w:bCs/>
          <w:color w:val="000000" w:themeColor="text1"/>
          <w:lang w:val="en-US" w:eastAsia="ja-JP"/>
        </w:rPr>
        <w:t>NDH</w:t>
      </w:r>
      <w:r w:rsidR="001B5AED" w:rsidRPr="001B5AED">
        <w:rPr>
          <w:rFonts w:ascii="Noto Sans JP" w:eastAsia="Noto Sans JP" w:hAnsi="Noto Sans JP" w:cstheme="minorHAnsi" w:hint="eastAsia"/>
          <w:b/>
          <w:bCs/>
          <w:color w:val="000000" w:themeColor="text1"/>
          <w:lang w:val="en-US" w:eastAsia="ja-JP"/>
        </w:rPr>
        <w:t xml:space="preserve"> 20 Black Edition</w:t>
      </w:r>
      <w:r w:rsidR="00E567A5" w:rsidRPr="001B5AED">
        <w:rPr>
          <w:rFonts w:ascii="Noto Sans JP" w:eastAsia="Noto Sans JP" w:hAnsi="Noto Sans JP" w:cstheme="minorHAnsi" w:hint="eastAsia"/>
          <w:b/>
          <w:bCs/>
          <w:color w:val="000000" w:themeColor="text1"/>
          <w:lang w:val="en-US" w:eastAsia="ja-JP"/>
        </w:rPr>
        <w:t>及びシリ</w:t>
      </w:r>
      <w:r w:rsidR="00E567A5" w:rsidRPr="00376591">
        <w:rPr>
          <w:rFonts w:ascii="Noto Sans JP" w:eastAsia="Noto Sans JP" w:hAnsi="Noto Sans JP" w:cstheme="minorHAnsi" w:hint="eastAsia"/>
          <w:b/>
          <w:bCs/>
          <w:color w:val="000000" w:themeColor="text1"/>
          <w:lang w:val="en-US" w:eastAsia="ja-JP"/>
        </w:rPr>
        <w:t>ーズ製品</w:t>
      </w:r>
      <w:r w:rsidR="001B5AED">
        <w:rPr>
          <w:rFonts w:ascii="Noto Sans JP" w:eastAsia="Noto Sans JP" w:hAnsi="Noto Sans JP" w:cstheme="minorHAnsi" w:hint="eastAsia"/>
          <w:b/>
          <w:bCs/>
          <w:color w:val="000000" w:themeColor="text1"/>
          <w:lang w:val="en-US" w:eastAsia="ja-JP"/>
        </w:rPr>
        <w:t>NDH 30</w:t>
      </w:r>
      <w:r w:rsidR="00E567A5" w:rsidRPr="00376591">
        <w:rPr>
          <w:rFonts w:ascii="Noto Sans JP" w:eastAsia="Noto Sans JP" w:hAnsi="Noto Sans JP" w:cstheme="minorHAnsi" w:hint="eastAsia"/>
          <w:b/>
          <w:bCs/>
          <w:color w:val="000000" w:themeColor="text1"/>
          <w:lang w:val="en-US" w:eastAsia="ja-JP"/>
        </w:rPr>
        <w:t>の仕様</w:t>
      </w:r>
      <w:r w:rsidRPr="00376591">
        <w:rPr>
          <w:rFonts w:ascii="Noto Sans JP" w:eastAsia="Noto Sans JP" w:hAnsi="Noto Sans JP" w:cstheme="minorHAnsi" w:hint="eastAsia"/>
          <w:b/>
          <w:bCs/>
          <w:color w:val="000000" w:themeColor="text1"/>
          <w:lang w:val="en-US" w:eastAsia="ja-JP"/>
        </w:rPr>
        <w:t>＞</w:t>
      </w:r>
    </w:p>
    <w:tbl>
      <w:tblPr>
        <w:tblStyle w:val="a7"/>
        <w:tblW w:w="8359" w:type="dxa"/>
        <w:tblLook w:val="04A0" w:firstRow="1" w:lastRow="0" w:firstColumn="1" w:lastColumn="0" w:noHBand="0" w:noVBand="1"/>
      </w:tblPr>
      <w:tblGrid>
        <w:gridCol w:w="2152"/>
        <w:gridCol w:w="3103"/>
        <w:gridCol w:w="3104"/>
      </w:tblGrid>
      <w:tr w:rsidR="001B5AED" w:rsidRPr="003F5907" w14:paraId="6EDA9D3B" w14:textId="61C63722" w:rsidTr="001B5AED">
        <w:trPr>
          <w:trHeight w:val="454"/>
        </w:trPr>
        <w:tc>
          <w:tcPr>
            <w:tcW w:w="2152" w:type="dxa"/>
            <w:vAlign w:val="center"/>
          </w:tcPr>
          <w:p w14:paraId="537618BA" w14:textId="417B2749" w:rsidR="001B5AED" w:rsidRPr="003F5907" w:rsidRDefault="001B5AED" w:rsidP="001B5AED">
            <w:pPr>
              <w:spacing w:line="240" w:lineRule="auto"/>
              <w:jc w:val="both"/>
              <w:rPr>
                <w:rFonts w:ascii="Noto Sans JP" w:eastAsia="Noto Sans JP" w:hAnsi="Noto Sans JP" w:cstheme="minorHAnsi"/>
                <w:bCs/>
                <w:color w:val="000000" w:themeColor="text1"/>
                <w:lang w:val="en-US" w:eastAsia="ja-JP"/>
              </w:rPr>
            </w:pPr>
            <w:r>
              <w:rPr>
                <w:rFonts w:ascii="Noto Sans JP" w:eastAsia="Noto Sans JP" w:hAnsi="Noto Sans JP" w:cstheme="minorHAnsi" w:hint="eastAsia"/>
                <w:bCs/>
                <w:color w:val="000000" w:themeColor="text1"/>
                <w:lang w:val="en-US" w:eastAsia="ja-JP"/>
              </w:rPr>
              <w:t>仕様</w:t>
            </w:r>
          </w:p>
        </w:tc>
        <w:tc>
          <w:tcPr>
            <w:tcW w:w="3103" w:type="dxa"/>
            <w:vAlign w:val="center"/>
          </w:tcPr>
          <w:p w14:paraId="27833024" w14:textId="475A3AE1" w:rsidR="001B5AED" w:rsidRPr="003F5907" w:rsidRDefault="001B5AED" w:rsidP="00BD1F7B">
            <w:pPr>
              <w:spacing w:line="240" w:lineRule="auto"/>
              <w:jc w:val="center"/>
              <w:rPr>
                <w:rFonts w:ascii="Noto Sans JP" w:eastAsia="Noto Sans JP" w:hAnsi="Noto Sans JP" w:cstheme="minorHAnsi"/>
                <w:bCs/>
                <w:color w:val="000000" w:themeColor="text1"/>
                <w:lang w:val="en-US" w:eastAsia="ja-JP"/>
              </w:rPr>
            </w:pPr>
            <w:r>
              <w:rPr>
                <w:rFonts w:ascii="Noto Sans JP" w:eastAsia="Noto Sans JP" w:hAnsi="Noto Sans JP" w:cstheme="minorHAnsi" w:hint="eastAsia"/>
                <w:bCs/>
                <w:color w:val="000000" w:themeColor="text1"/>
                <w:lang w:val="en-US" w:eastAsia="ja-JP"/>
              </w:rPr>
              <w:t xml:space="preserve">NDH </w:t>
            </w:r>
            <w:r>
              <w:rPr>
                <w:rFonts w:ascii="Noto Sans JP" w:eastAsia="Noto Sans JP" w:hAnsi="Noto Sans JP" w:cstheme="minorHAnsi"/>
                <w:bCs/>
                <w:color w:val="000000" w:themeColor="text1"/>
                <w:lang w:val="en-US" w:eastAsia="ja-JP"/>
              </w:rPr>
              <w:t>20</w:t>
            </w:r>
            <w:r w:rsidR="009C0E2A">
              <w:rPr>
                <w:rFonts w:ascii="Noto Sans JP" w:eastAsia="Noto Sans JP" w:hAnsi="Noto Sans JP" w:cstheme="minorHAnsi"/>
                <w:bCs/>
                <w:color w:val="000000" w:themeColor="text1"/>
                <w:lang w:val="en-US" w:eastAsia="ja-JP"/>
              </w:rPr>
              <w:t xml:space="preserve"> </w:t>
            </w:r>
            <w:r w:rsidR="009C0E2A" w:rsidRPr="009C0E2A">
              <w:rPr>
                <w:rFonts w:ascii="Noto Sans JP" w:eastAsia="Noto Sans JP" w:hAnsi="Noto Sans JP" w:cstheme="minorHAnsi"/>
                <w:bCs/>
                <w:color w:val="000000" w:themeColor="text1"/>
                <w:lang w:val="en-US" w:eastAsia="ja-JP"/>
              </w:rPr>
              <w:t>Black Edition</w:t>
            </w:r>
          </w:p>
        </w:tc>
        <w:tc>
          <w:tcPr>
            <w:tcW w:w="3104" w:type="dxa"/>
            <w:vAlign w:val="center"/>
          </w:tcPr>
          <w:p w14:paraId="38FE631C" w14:textId="69B073B8" w:rsidR="001B5AED" w:rsidRDefault="001B5AED" w:rsidP="001B5AED">
            <w:pPr>
              <w:spacing w:line="240" w:lineRule="auto"/>
              <w:jc w:val="center"/>
              <w:rPr>
                <w:rFonts w:ascii="Noto Sans JP" w:eastAsia="Noto Sans JP" w:hAnsi="Noto Sans JP" w:cstheme="minorHAnsi"/>
                <w:bCs/>
                <w:color w:val="000000" w:themeColor="text1"/>
                <w:lang w:val="en-US" w:eastAsia="ja-JP"/>
              </w:rPr>
            </w:pPr>
            <w:r>
              <w:rPr>
                <w:rFonts w:ascii="Noto Sans JP" w:eastAsia="Noto Sans JP" w:hAnsi="Noto Sans JP" w:cstheme="minorHAnsi" w:hint="eastAsia"/>
                <w:bCs/>
                <w:color w:val="000000" w:themeColor="text1"/>
                <w:lang w:val="en-US" w:eastAsia="ja-JP"/>
              </w:rPr>
              <w:t>NDH</w:t>
            </w:r>
            <w:r>
              <w:rPr>
                <w:rFonts w:ascii="Noto Sans JP" w:eastAsia="Noto Sans JP" w:hAnsi="Noto Sans JP" w:cstheme="minorHAnsi"/>
                <w:bCs/>
                <w:color w:val="000000" w:themeColor="text1"/>
                <w:lang w:val="en-US" w:eastAsia="ja-JP"/>
              </w:rPr>
              <w:t xml:space="preserve"> 30</w:t>
            </w:r>
            <w:r w:rsidR="00BD1F7B">
              <w:rPr>
                <w:rFonts w:ascii="Noto Sans JP" w:eastAsia="Noto Sans JP" w:hAnsi="Noto Sans JP" w:cstheme="minorHAnsi"/>
                <w:bCs/>
                <w:color w:val="000000" w:themeColor="text1"/>
                <w:lang w:val="en-US" w:eastAsia="ja-JP"/>
              </w:rPr>
              <w:t xml:space="preserve"> </w:t>
            </w:r>
            <w:r w:rsidR="00BD1F7B">
              <w:rPr>
                <w:rFonts w:ascii="Noto Sans JP" w:eastAsia="Noto Sans JP" w:hAnsi="Noto Sans JP" w:cstheme="minorHAnsi" w:hint="eastAsia"/>
                <w:bCs/>
                <w:color w:val="000000" w:themeColor="text1"/>
                <w:lang w:val="en-US" w:eastAsia="ja-JP"/>
              </w:rPr>
              <w:t>(参考情報)</w:t>
            </w:r>
          </w:p>
        </w:tc>
      </w:tr>
      <w:tr w:rsidR="001B5AED" w:rsidRPr="003F5907" w14:paraId="3863F241" w14:textId="403CB167" w:rsidTr="001B5AED">
        <w:trPr>
          <w:trHeight w:val="454"/>
        </w:trPr>
        <w:tc>
          <w:tcPr>
            <w:tcW w:w="2152" w:type="dxa"/>
            <w:vAlign w:val="center"/>
          </w:tcPr>
          <w:p w14:paraId="53CEDD90" w14:textId="0319A9A8" w:rsidR="001B5AED" w:rsidRPr="003F5907" w:rsidRDefault="001B5AED" w:rsidP="001B5AED">
            <w:pPr>
              <w:spacing w:line="240" w:lineRule="auto"/>
              <w:jc w:val="both"/>
              <w:rPr>
                <w:rFonts w:ascii="Noto Sans JP" w:eastAsia="Noto Sans JP" w:hAnsi="Noto Sans JP" w:cstheme="minorHAnsi"/>
                <w:bCs/>
                <w:color w:val="000000" w:themeColor="text1"/>
                <w:lang w:val="en-US" w:eastAsia="ja-JP"/>
              </w:rPr>
            </w:pPr>
            <w:r>
              <w:rPr>
                <w:rFonts w:ascii="Noto Sans JP" w:eastAsia="Noto Sans JP" w:hAnsi="Noto Sans JP" w:cstheme="minorHAnsi" w:hint="eastAsia"/>
                <w:bCs/>
                <w:color w:val="000000" w:themeColor="text1"/>
                <w:lang w:val="en-US" w:eastAsia="ja-JP"/>
              </w:rPr>
              <w:t>形式</w:t>
            </w:r>
          </w:p>
        </w:tc>
        <w:tc>
          <w:tcPr>
            <w:tcW w:w="3103" w:type="dxa"/>
            <w:vAlign w:val="center"/>
          </w:tcPr>
          <w:p w14:paraId="7E770E13" w14:textId="733D4F0E" w:rsidR="001B5AED" w:rsidRPr="003F5907" w:rsidRDefault="001B5AED" w:rsidP="001B5AED">
            <w:pPr>
              <w:spacing w:line="240" w:lineRule="auto"/>
              <w:jc w:val="center"/>
              <w:rPr>
                <w:rFonts w:ascii="Noto Sans JP" w:eastAsia="Noto Sans JP" w:hAnsi="Noto Sans JP" w:cstheme="minorHAnsi"/>
                <w:bCs/>
                <w:color w:val="000000" w:themeColor="text1"/>
                <w:lang w:val="en-US" w:eastAsia="ja-JP"/>
              </w:rPr>
            </w:pPr>
            <w:r>
              <w:rPr>
                <w:rFonts w:ascii="Noto Sans JP" w:eastAsia="Noto Sans JP" w:hAnsi="Noto Sans JP" w:cstheme="minorHAnsi" w:hint="eastAsia"/>
                <w:bCs/>
                <w:color w:val="000000" w:themeColor="text1"/>
                <w:lang w:val="en-US" w:eastAsia="ja-JP"/>
              </w:rPr>
              <w:t>密閉型</w:t>
            </w:r>
          </w:p>
        </w:tc>
        <w:tc>
          <w:tcPr>
            <w:tcW w:w="3104" w:type="dxa"/>
            <w:vAlign w:val="center"/>
          </w:tcPr>
          <w:p w14:paraId="64BC888C" w14:textId="04E24E35" w:rsidR="001B5AED" w:rsidRDefault="001B5AED" w:rsidP="001B5AED">
            <w:pPr>
              <w:spacing w:line="240" w:lineRule="auto"/>
              <w:jc w:val="center"/>
              <w:rPr>
                <w:rFonts w:ascii="Noto Sans JP" w:eastAsia="Noto Sans JP" w:hAnsi="Noto Sans JP" w:cstheme="minorHAnsi"/>
                <w:bCs/>
                <w:color w:val="000000" w:themeColor="text1"/>
                <w:lang w:val="en-US" w:eastAsia="ja-JP"/>
              </w:rPr>
            </w:pPr>
            <w:r>
              <w:rPr>
                <w:rFonts w:ascii="Noto Sans JP" w:eastAsia="Noto Sans JP" w:hAnsi="Noto Sans JP" w:cstheme="minorHAnsi" w:hint="eastAsia"/>
                <w:bCs/>
                <w:color w:val="000000" w:themeColor="text1"/>
                <w:lang w:val="en-US" w:eastAsia="ja-JP"/>
              </w:rPr>
              <w:t>開放型</w:t>
            </w:r>
          </w:p>
        </w:tc>
      </w:tr>
      <w:tr w:rsidR="001B5AED" w:rsidRPr="003F5907" w14:paraId="71AE0670" w14:textId="736D8052" w:rsidTr="00C20183">
        <w:trPr>
          <w:trHeight w:val="454"/>
        </w:trPr>
        <w:tc>
          <w:tcPr>
            <w:tcW w:w="2152" w:type="dxa"/>
            <w:vAlign w:val="center"/>
          </w:tcPr>
          <w:p w14:paraId="6D516B1F" w14:textId="532A88CE" w:rsidR="001B5AED" w:rsidRPr="003F5907" w:rsidRDefault="001B5AED" w:rsidP="001B5AED">
            <w:pPr>
              <w:spacing w:line="240" w:lineRule="auto"/>
              <w:jc w:val="both"/>
              <w:rPr>
                <w:rFonts w:ascii="Noto Sans JP" w:eastAsia="Noto Sans JP" w:hAnsi="Noto Sans JP" w:cstheme="minorHAnsi"/>
                <w:bCs/>
                <w:color w:val="000000" w:themeColor="text1"/>
                <w:lang w:val="en-US" w:eastAsia="ja-JP"/>
              </w:rPr>
            </w:pPr>
            <w:r>
              <w:rPr>
                <w:rFonts w:ascii="Noto Sans JP" w:eastAsia="Noto Sans JP" w:hAnsi="Noto Sans JP" w:cstheme="minorHAnsi" w:hint="eastAsia"/>
                <w:bCs/>
                <w:color w:val="000000" w:themeColor="text1"/>
                <w:lang w:val="en-US" w:eastAsia="ja-JP"/>
              </w:rPr>
              <w:t>トランスデューサー</w:t>
            </w:r>
          </w:p>
        </w:tc>
        <w:tc>
          <w:tcPr>
            <w:tcW w:w="6207" w:type="dxa"/>
            <w:gridSpan w:val="2"/>
            <w:vAlign w:val="center"/>
          </w:tcPr>
          <w:p w14:paraId="3DDF5F1C" w14:textId="27A6214A" w:rsidR="001B5AED" w:rsidRDefault="001B5AED" w:rsidP="001B5AED">
            <w:pPr>
              <w:spacing w:line="240" w:lineRule="auto"/>
              <w:jc w:val="center"/>
              <w:rPr>
                <w:rFonts w:ascii="Noto Sans JP" w:eastAsia="Noto Sans JP" w:hAnsi="Noto Sans JP" w:cstheme="minorHAnsi"/>
                <w:bCs/>
                <w:color w:val="000000" w:themeColor="text1"/>
                <w:lang w:val="en-US" w:eastAsia="ja-JP"/>
              </w:rPr>
            </w:pPr>
            <w:r>
              <w:rPr>
                <w:rFonts w:ascii="Noto Sans JP" w:eastAsia="Noto Sans JP" w:hAnsi="Noto Sans JP" w:cstheme="minorHAnsi" w:hint="eastAsia"/>
                <w:bCs/>
                <w:color w:val="000000" w:themeColor="text1"/>
                <w:lang w:val="en-US" w:eastAsia="ja-JP"/>
              </w:rPr>
              <w:t xml:space="preserve">ネオジム磁石 </w:t>
            </w:r>
            <w:r>
              <w:rPr>
                <w:rFonts w:ascii="Noto Sans JP" w:eastAsia="Noto Sans JP" w:hAnsi="Noto Sans JP" w:cstheme="minorHAnsi"/>
                <w:bCs/>
                <w:color w:val="000000" w:themeColor="text1"/>
                <w:lang w:val="en-US" w:eastAsia="ja-JP"/>
              </w:rPr>
              <w:t xml:space="preserve">38mm </w:t>
            </w:r>
            <w:r>
              <w:rPr>
                <w:rFonts w:ascii="Noto Sans JP" w:eastAsia="Noto Sans JP" w:hAnsi="Noto Sans JP" w:cstheme="minorHAnsi" w:hint="eastAsia"/>
                <w:bCs/>
                <w:color w:val="000000" w:themeColor="text1"/>
                <w:lang w:val="en-US" w:eastAsia="ja-JP"/>
              </w:rPr>
              <w:t>ダイナミック型ドライバー</w:t>
            </w:r>
          </w:p>
        </w:tc>
      </w:tr>
      <w:tr w:rsidR="001B5AED" w:rsidRPr="003F5907" w14:paraId="5499B6BA" w14:textId="29E90718" w:rsidTr="001B5AED">
        <w:trPr>
          <w:trHeight w:val="454"/>
        </w:trPr>
        <w:tc>
          <w:tcPr>
            <w:tcW w:w="2152" w:type="dxa"/>
            <w:vAlign w:val="center"/>
          </w:tcPr>
          <w:p w14:paraId="3C39F671" w14:textId="1D2CF2ED" w:rsidR="001B5AED" w:rsidRPr="003F5907" w:rsidRDefault="001B5AED" w:rsidP="001B5AED">
            <w:pPr>
              <w:spacing w:line="240" w:lineRule="auto"/>
              <w:jc w:val="both"/>
              <w:rPr>
                <w:rFonts w:ascii="Noto Sans JP" w:eastAsia="Noto Sans JP" w:hAnsi="Noto Sans JP" w:cstheme="minorHAnsi"/>
                <w:bCs/>
                <w:color w:val="000000" w:themeColor="text1"/>
                <w:lang w:val="en-US" w:eastAsia="ja-JP"/>
              </w:rPr>
            </w:pPr>
            <w:r>
              <w:rPr>
                <w:rFonts w:ascii="Noto Sans JP" w:eastAsia="Noto Sans JP" w:hAnsi="Noto Sans JP" w:cstheme="minorHAnsi" w:hint="eastAsia"/>
                <w:bCs/>
                <w:color w:val="000000" w:themeColor="text1"/>
                <w:lang w:val="en-US" w:eastAsia="ja-JP"/>
              </w:rPr>
              <w:t>インピーダンス</w:t>
            </w:r>
          </w:p>
        </w:tc>
        <w:tc>
          <w:tcPr>
            <w:tcW w:w="3103" w:type="dxa"/>
            <w:vAlign w:val="center"/>
          </w:tcPr>
          <w:p w14:paraId="7D161E6A" w14:textId="4241E147" w:rsidR="001B5AED" w:rsidRPr="003F5907" w:rsidRDefault="001B5AED" w:rsidP="001B5AED">
            <w:pPr>
              <w:spacing w:line="240" w:lineRule="auto"/>
              <w:jc w:val="center"/>
              <w:rPr>
                <w:rFonts w:ascii="Noto Sans JP" w:eastAsia="Noto Sans JP" w:hAnsi="Noto Sans JP" w:cstheme="minorHAnsi"/>
                <w:bCs/>
                <w:color w:val="000000" w:themeColor="text1"/>
                <w:lang w:val="en-US" w:eastAsia="ja-JP"/>
              </w:rPr>
            </w:pPr>
            <w:r>
              <w:rPr>
                <w:rFonts w:ascii="Noto Sans JP" w:eastAsia="Noto Sans JP" w:hAnsi="Noto Sans JP" w:cstheme="minorHAnsi" w:hint="eastAsia"/>
                <w:bCs/>
                <w:color w:val="000000" w:themeColor="text1"/>
                <w:lang w:val="en-US" w:eastAsia="ja-JP"/>
              </w:rPr>
              <w:t>150Ω</w:t>
            </w:r>
          </w:p>
        </w:tc>
        <w:tc>
          <w:tcPr>
            <w:tcW w:w="3104" w:type="dxa"/>
            <w:vAlign w:val="center"/>
          </w:tcPr>
          <w:p w14:paraId="58B8DEAC" w14:textId="4653865C" w:rsidR="001B5AED" w:rsidRDefault="001B5AED" w:rsidP="001B5AED">
            <w:pPr>
              <w:spacing w:line="240" w:lineRule="auto"/>
              <w:jc w:val="center"/>
              <w:rPr>
                <w:rFonts w:ascii="Noto Sans JP" w:eastAsia="Noto Sans JP" w:hAnsi="Noto Sans JP" w:cstheme="minorHAnsi"/>
                <w:bCs/>
                <w:color w:val="000000" w:themeColor="text1"/>
                <w:lang w:val="en-US" w:eastAsia="ja-JP"/>
              </w:rPr>
            </w:pPr>
            <w:r>
              <w:rPr>
                <w:rFonts w:ascii="Noto Sans JP" w:eastAsia="Noto Sans JP" w:hAnsi="Noto Sans JP" w:cstheme="minorHAnsi" w:hint="eastAsia"/>
                <w:bCs/>
                <w:color w:val="000000" w:themeColor="text1"/>
                <w:lang w:val="en-US" w:eastAsia="ja-JP"/>
              </w:rPr>
              <w:t>120Ω</w:t>
            </w:r>
          </w:p>
        </w:tc>
      </w:tr>
      <w:tr w:rsidR="001B5AED" w:rsidRPr="003F5907" w14:paraId="5FE4CCED" w14:textId="0B12552B" w:rsidTr="001B5AED">
        <w:trPr>
          <w:trHeight w:val="454"/>
        </w:trPr>
        <w:tc>
          <w:tcPr>
            <w:tcW w:w="2152" w:type="dxa"/>
            <w:vAlign w:val="center"/>
          </w:tcPr>
          <w:p w14:paraId="2803DEE7" w14:textId="29BD4F34" w:rsidR="001B5AED" w:rsidRPr="003F5907" w:rsidRDefault="001B5AED" w:rsidP="001B5AED">
            <w:pPr>
              <w:spacing w:line="240" w:lineRule="auto"/>
              <w:jc w:val="both"/>
              <w:rPr>
                <w:rFonts w:ascii="Noto Sans JP" w:eastAsia="Noto Sans JP" w:hAnsi="Noto Sans JP" w:cstheme="minorHAnsi"/>
                <w:bCs/>
                <w:color w:val="000000" w:themeColor="text1"/>
                <w:lang w:val="en-US" w:eastAsia="ja-JP"/>
              </w:rPr>
            </w:pPr>
            <w:r>
              <w:rPr>
                <w:rFonts w:ascii="Noto Sans JP" w:eastAsia="Noto Sans JP" w:hAnsi="Noto Sans JP" w:cstheme="minorHAnsi" w:hint="eastAsia"/>
                <w:bCs/>
                <w:color w:val="000000" w:themeColor="text1"/>
                <w:lang w:val="en-US" w:eastAsia="ja-JP"/>
              </w:rPr>
              <w:t>周波数特性</w:t>
            </w:r>
          </w:p>
        </w:tc>
        <w:tc>
          <w:tcPr>
            <w:tcW w:w="3103" w:type="dxa"/>
            <w:vAlign w:val="center"/>
          </w:tcPr>
          <w:p w14:paraId="6EB99061" w14:textId="31A85444" w:rsidR="001B5AED" w:rsidRPr="003F5907" w:rsidRDefault="001B5AED" w:rsidP="001B5AED">
            <w:pPr>
              <w:spacing w:line="240" w:lineRule="auto"/>
              <w:jc w:val="center"/>
              <w:rPr>
                <w:rFonts w:ascii="Noto Sans JP" w:eastAsia="Noto Sans JP" w:hAnsi="Noto Sans JP" w:cstheme="minorHAnsi"/>
                <w:bCs/>
                <w:color w:val="000000" w:themeColor="text1"/>
                <w:lang w:val="en-US" w:eastAsia="ja-JP"/>
              </w:rPr>
            </w:pPr>
            <w:r>
              <w:rPr>
                <w:rFonts w:ascii="Noto Sans JP" w:eastAsia="Noto Sans JP" w:hAnsi="Noto Sans JP" w:cstheme="minorHAnsi"/>
                <w:bCs/>
                <w:color w:val="000000" w:themeColor="text1"/>
                <w:lang w:val="en-US" w:eastAsia="ja-JP"/>
              </w:rPr>
              <w:t>5</w:t>
            </w:r>
            <w:r>
              <w:rPr>
                <w:rFonts w:ascii="Noto Sans JP" w:eastAsia="Noto Sans JP" w:hAnsi="Noto Sans JP" w:cstheme="minorHAnsi" w:hint="eastAsia"/>
                <w:bCs/>
                <w:color w:val="000000" w:themeColor="text1"/>
                <w:lang w:val="en-US" w:eastAsia="ja-JP"/>
              </w:rPr>
              <w:t>Hz</w:t>
            </w:r>
            <w:r>
              <w:rPr>
                <w:rFonts w:ascii="Noto Sans JP" w:eastAsia="Noto Sans JP" w:hAnsi="Noto Sans JP" w:cstheme="minorHAnsi"/>
                <w:bCs/>
                <w:color w:val="000000" w:themeColor="text1"/>
                <w:lang w:val="en-US" w:eastAsia="ja-JP"/>
              </w:rPr>
              <w:t xml:space="preserve"> – 30kHz (-3dB)</w:t>
            </w:r>
          </w:p>
        </w:tc>
        <w:tc>
          <w:tcPr>
            <w:tcW w:w="3104" w:type="dxa"/>
            <w:vAlign w:val="center"/>
          </w:tcPr>
          <w:p w14:paraId="7BC825FE" w14:textId="0D565FBA" w:rsidR="001B5AED" w:rsidRDefault="001B5AED" w:rsidP="001B5AED">
            <w:pPr>
              <w:spacing w:line="240" w:lineRule="auto"/>
              <w:jc w:val="center"/>
              <w:rPr>
                <w:rFonts w:ascii="Noto Sans JP" w:eastAsia="Noto Sans JP" w:hAnsi="Noto Sans JP" w:cstheme="minorHAnsi"/>
                <w:bCs/>
                <w:color w:val="000000" w:themeColor="text1"/>
                <w:lang w:val="en-US" w:eastAsia="ja-JP"/>
              </w:rPr>
            </w:pPr>
            <w:r>
              <w:rPr>
                <w:rFonts w:ascii="Noto Sans JP" w:eastAsia="Noto Sans JP" w:hAnsi="Noto Sans JP" w:cstheme="minorHAnsi" w:hint="eastAsia"/>
                <w:bCs/>
                <w:color w:val="000000" w:themeColor="text1"/>
                <w:lang w:val="en-US" w:eastAsia="ja-JP"/>
              </w:rPr>
              <w:t>12Hz</w:t>
            </w:r>
            <w:r>
              <w:rPr>
                <w:rFonts w:ascii="Noto Sans JP" w:eastAsia="Noto Sans JP" w:hAnsi="Noto Sans JP" w:cstheme="minorHAnsi"/>
                <w:bCs/>
                <w:color w:val="000000" w:themeColor="text1"/>
                <w:lang w:val="en-US" w:eastAsia="ja-JP"/>
              </w:rPr>
              <w:t xml:space="preserve"> – 34kHz (-3dB)</w:t>
            </w:r>
          </w:p>
        </w:tc>
      </w:tr>
      <w:tr w:rsidR="001B5AED" w:rsidRPr="003F5907" w14:paraId="2959CC55" w14:textId="70046398" w:rsidTr="00FE0454">
        <w:trPr>
          <w:trHeight w:val="454"/>
        </w:trPr>
        <w:tc>
          <w:tcPr>
            <w:tcW w:w="2152" w:type="dxa"/>
            <w:vAlign w:val="center"/>
          </w:tcPr>
          <w:p w14:paraId="67968B51" w14:textId="0C6BF8BC" w:rsidR="001B5AED" w:rsidRPr="003F5907" w:rsidRDefault="001B5AED" w:rsidP="001B5AED">
            <w:pPr>
              <w:spacing w:line="240" w:lineRule="auto"/>
              <w:jc w:val="both"/>
              <w:rPr>
                <w:rFonts w:ascii="Noto Sans JP" w:eastAsia="Noto Sans JP" w:hAnsi="Noto Sans JP" w:cstheme="minorHAnsi"/>
                <w:bCs/>
                <w:color w:val="000000" w:themeColor="text1"/>
                <w:lang w:val="en-US" w:eastAsia="ja-JP"/>
              </w:rPr>
            </w:pPr>
            <w:r>
              <w:rPr>
                <w:rFonts w:ascii="Noto Sans JP" w:eastAsia="Noto Sans JP" w:hAnsi="Noto Sans JP" w:cstheme="minorHAnsi" w:hint="eastAsia"/>
                <w:bCs/>
                <w:color w:val="000000" w:themeColor="text1"/>
                <w:lang w:val="en-US" w:eastAsia="ja-JP"/>
              </w:rPr>
              <w:t>最大許容入力</w:t>
            </w:r>
          </w:p>
        </w:tc>
        <w:tc>
          <w:tcPr>
            <w:tcW w:w="6207" w:type="dxa"/>
            <w:gridSpan w:val="2"/>
            <w:vAlign w:val="center"/>
          </w:tcPr>
          <w:p w14:paraId="1E7F42B5" w14:textId="45A3100D" w:rsidR="001B5AED" w:rsidRDefault="001B5AED" w:rsidP="001B5AED">
            <w:pPr>
              <w:spacing w:line="240" w:lineRule="auto"/>
              <w:jc w:val="center"/>
              <w:rPr>
                <w:rFonts w:ascii="Noto Sans JP" w:eastAsia="Noto Sans JP" w:hAnsi="Noto Sans JP" w:cstheme="minorHAnsi"/>
                <w:bCs/>
                <w:color w:val="000000" w:themeColor="text1"/>
                <w:lang w:val="en-US" w:eastAsia="ja-JP"/>
              </w:rPr>
            </w:pPr>
            <w:r>
              <w:rPr>
                <w:rFonts w:ascii="Noto Sans JP" w:eastAsia="Noto Sans JP" w:hAnsi="Noto Sans JP" w:cstheme="minorHAnsi" w:hint="eastAsia"/>
                <w:bCs/>
                <w:color w:val="000000" w:themeColor="text1"/>
                <w:lang w:val="en-US" w:eastAsia="ja-JP"/>
              </w:rPr>
              <w:t>1</w:t>
            </w:r>
            <w:r>
              <w:rPr>
                <w:rFonts w:ascii="Noto Sans JP" w:eastAsia="Noto Sans JP" w:hAnsi="Noto Sans JP" w:cstheme="minorHAnsi"/>
                <w:bCs/>
                <w:color w:val="000000" w:themeColor="text1"/>
                <w:lang w:val="en-US" w:eastAsia="ja-JP"/>
              </w:rPr>
              <w:t>000mW</w:t>
            </w:r>
          </w:p>
        </w:tc>
      </w:tr>
      <w:tr w:rsidR="001B5AED" w:rsidRPr="003F5907" w14:paraId="3723B3FF" w14:textId="50E7ACBE" w:rsidTr="00695282">
        <w:trPr>
          <w:trHeight w:val="454"/>
        </w:trPr>
        <w:tc>
          <w:tcPr>
            <w:tcW w:w="2152" w:type="dxa"/>
            <w:vAlign w:val="center"/>
          </w:tcPr>
          <w:p w14:paraId="7500993D" w14:textId="354B0E56" w:rsidR="001B5AED" w:rsidRPr="003F5907" w:rsidRDefault="001B5AED" w:rsidP="001B5AED">
            <w:pPr>
              <w:spacing w:line="240" w:lineRule="auto"/>
              <w:jc w:val="both"/>
              <w:rPr>
                <w:rFonts w:ascii="Noto Sans JP" w:eastAsia="Noto Sans JP" w:hAnsi="Noto Sans JP" w:cstheme="minorHAnsi"/>
                <w:bCs/>
                <w:color w:val="000000" w:themeColor="text1"/>
                <w:lang w:val="en-US" w:eastAsia="ja-JP"/>
              </w:rPr>
            </w:pPr>
            <w:r>
              <w:rPr>
                <w:rFonts w:ascii="Noto Sans JP" w:eastAsia="Noto Sans JP" w:hAnsi="Noto Sans JP" w:cstheme="minorHAnsi" w:hint="eastAsia"/>
                <w:bCs/>
                <w:color w:val="000000" w:themeColor="text1"/>
                <w:lang w:val="en-US" w:eastAsia="ja-JP"/>
              </w:rPr>
              <w:t>許容入力</w:t>
            </w:r>
          </w:p>
        </w:tc>
        <w:tc>
          <w:tcPr>
            <w:tcW w:w="6207" w:type="dxa"/>
            <w:gridSpan w:val="2"/>
            <w:vAlign w:val="center"/>
          </w:tcPr>
          <w:p w14:paraId="0A554AA1" w14:textId="1BABA661" w:rsidR="001B5AED" w:rsidRDefault="001B5AED" w:rsidP="001B5AED">
            <w:pPr>
              <w:spacing w:line="240" w:lineRule="auto"/>
              <w:jc w:val="center"/>
              <w:rPr>
                <w:rFonts w:ascii="Noto Sans JP" w:eastAsia="Noto Sans JP" w:hAnsi="Noto Sans JP" w:cstheme="minorHAnsi"/>
                <w:bCs/>
                <w:color w:val="000000" w:themeColor="text1"/>
                <w:lang w:val="en-US" w:eastAsia="ja-JP"/>
              </w:rPr>
            </w:pPr>
            <w:r>
              <w:rPr>
                <w:rFonts w:ascii="Noto Sans JP" w:eastAsia="Noto Sans JP" w:hAnsi="Noto Sans JP" w:cstheme="minorHAnsi" w:hint="eastAsia"/>
                <w:bCs/>
                <w:color w:val="000000" w:themeColor="text1"/>
                <w:lang w:val="en-US" w:eastAsia="ja-JP"/>
              </w:rPr>
              <w:t>2</w:t>
            </w:r>
            <w:r>
              <w:rPr>
                <w:rFonts w:ascii="Noto Sans JP" w:eastAsia="Noto Sans JP" w:hAnsi="Noto Sans JP" w:cstheme="minorHAnsi"/>
                <w:bCs/>
                <w:color w:val="000000" w:themeColor="text1"/>
                <w:lang w:val="en-US" w:eastAsia="ja-JP"/>
              </w:rPr>
              <w:t>00mW</w:t>
            </w:r>
          </w:p>
        </w:tc>
      </w:tr>
      <w:tr w:rsidR="001B5AED" w:rsidRPr="003F5907" w14:paraId="5E207A75" w14:textId="02582244" w:rsidTr="001B5AED">
        <w:trPr>
          <w:trHeight w:val="454"/>
        </w:trPr>
        <w:tc>
          <w:tcPr>
            <w:tcW w:w="2152" w:type="dxa"/>
            <w:vAlign w:val="center"/>
          </w:tcPr>
          <w:p w14:paraId="6FBD093D" w14:textId="2079B773" w:rsidR="001B5AED" w:rsidRPr="003F5907" w:rsidRDefault="001B5AED" w:rsidP="001B5AED">
            <w:pPr>
              <w:spacing w:line="240" w:lineRule="auto"/>
              <w:jc w:val="both"/>
              <w:rPr>
                <w:rFonts w:ascii="Noto Sans JP" w:eastAsia="Noto Sans JP" w:hAnsi="Noto Sans JP" w:cstheme="minorHAnsi"/>
                <w:bCs/>
                <w:color w:val="000000" w:themeColor="text1"/>
                <w:lang w:val="en-US" w:eastAsia="ja-JP"/>
              </w:rPr>
            </w:pPr>
            <w:r>
              <w:rPr>
                <w:rFonts w:ascii="Noto Sans JP" w:eastAsia="Noto Sans JP" w:hAnsi="Noto Sans JP" w:cstheme="minorHAnsi" w:hint="eastAsia"/>
                <w:bCs/>
                <w:color w:val="000000" w:themeColor="text1"/>
                <w:lang w:val="en-US" w:eastAsia="ja-JP"/>
              </w:rPr>
              <w:t>音圧</w:t>
            </w:r>
          </w:p>
        </w:tc>
        <w:tc>
          <w:tcPr>
            <w:tcW w:w="3103" w:type="dxa"/>
            <w:vAlign w:val="center"/>
          </w:tcPr>
          <w:p w14:paraId="39647670" w14:textId="4CFA3B3F" w:rsidR="001B5AED" w:rsidRPr="003F5907" w:rsidRDefault="001B5AED" w:rsidP="001B5AED">
            <w:pPr>
              <w:spacing w:line="240" w:lineRule="auto"/>
              <w:jc w:val="center"/>
              <w:rPr>
                <w:rFonts w:ascii="Noto Sans JP" w:eastAsia="Noto Sans JP" w:hAnsi="Noto Sans JP" w:cstheme="minorHAnsi"/>
                <w:bCs/>
                <w:color w:val="000000" w:themeColor="text1"/>
                <w:lang w:val="en-US" w:eastAsia="ja-JP"/>
              </w:rPr>
            </w:pPr>
            <w:r>
              <w:rPr>
                <w:rFonts w:ascii="Noto Sans JP" w:eastAsia="Noto Sans JP" w:hAnsi="Noto Sans JP" w:cstheme="minorHAnsi" w:hint="eastAsia"/>
                <w:bCs/>
                <w:color w:val="000000" w:themeColor="text1"/>
                <w:lang w:val="en-US" w:eastAsia="ja-JP"/>
              </w:rPr>
              <w:t>11</w:t>
            </w:r>
            <w:r>
              <w:rPr>
                <w:rFonts w:ascii="Noto Sans JP" w:eastAsia="Noto Sans JP" w:hAnsi="Noto Sans JP" w:cstheme="minorHAnsi"/>
                <w:bCs/>
                <w:color w:val="000000" w:themeColor="text1"/>
                <w:lang w:val="en-US" w:eastAsia="ja-JP"/>
              </w:rPr>
              <w:t>4dB SPL (</w:t>
            </w:r>
            <w:r>
              <w:rPr>
                <w:rFonts w:ascii="Noto Sans JP" w:eastAsia="Noto Sans JP" w:hAnsi="Noto Sans JP" w:cstheme="minorHAnsi" w:hint="eastAsia"/>
                <w:bCs/>
                <w:color w:val="000000" w:themeColor="text1"/>
                <w:lang w:val="en-US" w:eastAsia="ja-JP"/>
              </w:rPr>
              <w:t>1</w:t>
            </w:r>
            <w:r>
              <w:rPr>
                <w:rFonts w:ascii="Noto Sans JP" w:eastAsia="Noto Sans JP" w:hAnsi="Noto Sans JP" w:cstheme="minorHAnsi"/>
                <w:bCs/>
                <w:color w:val="000000" w:themeColor="text1"/>
                <w:lang w:val="en-US" w:eastAsia="ja-JP"/>
              </w:rPr>
              <w:t>kHz, 1Vrms)</w:t>
            </w:r>
          </w:p>
        </w:tc>
        <w:tc>
          <w:tcPr>
            <w:tcW w:w="3104" w:type="dxa"/>
            <w:vAlign w:val="center"/>
          </w:tcPr>
          <w:p w14:paraId="38F0BCBD" w14:textId="231AA10B" w:rsidR="001B5AED" w:rsidRDefault="001B5AED" w:rsidP="001B5AED">
            <w:pPr>
              <w:spacing w:line="240" w:lineRule="auto"/>
              <w:jc w:val="center"/>
              <w:rPr>
                <w:rFonts w:ascii="Noto Sans JP" w:eastAsia="Noto Sans JP" w:hAnsi="Noto Sans JP" w:cstheme="minorHAnsi"/>
                <w:bCs/>
                <w:color w:val="000000" w:themeColor="text1"/>
                <w:lang w:val="en-US" w:eastAsia="ja-JP"/>
              </w:rPr>
            </w:pPr>
            <w:r>
              <w:rPr>
                <w:rFonts w:ascii="Noto Sans JP" w:eastAsia="Noto Sans JP" w:hAnsi="Noto Sans JP" w:cstheme="minorHAnsi" w:hint="eastAsia"/>
                <w:bCs/>
                <w:color w:val="000000" w:themeColor="text1"/>
                <w:lang w:val="en-US" w:eastAsia="ja-JP"/>
              </w:rPr>
              <w:t>1</w:t>
            </w:r>
            <w:r>
              <w:rPr>
                <w:rFonts w:ascii="Noto Sans JP" w:eastAsia="Noto Sans JP" w:hAnsi="Noto Sans JP" w:cstheme="minorHAnsi"/>
                <w:bCs/>
                <w:color w:val="000000" w:themeColor="text1"/>
                <w:lang w:val="en-US" w:eastAsia="ja-JP"/>
              </w:rPr>
              <w:t>04dB SPL (</w:t>
            </w:r>
            <w:r>
              <w:rPr>
                <w:rFonts w:ascii="Noto Sans JP" w:eastAsia="Noto Sans JP" w:hAnsi="Noto Sans JP" w:cstheme="minorHAnsi" w:hint="eastAsia"/>
                <w:bCs/>
                <w:color w:val="000000" w:themeColor="text1"/>
                <w:lang w:val="en-US" w:eastAsia="ja-JP"/>
              </w:rPr>
              <w:t>1</w:t>
            </w:r>
            <w:r>
              <w:rPr>
                <w:rFonts w:ascii="Noto Sans JP" w:eastAsia="Noto Sans JP" w:hAnsi="Noto Sans JP" w:cstheme="minorHAnsi"/>
                <w:bCs/>
                <w:color w:val="000000" w:themeColor="text1"/>
                <w:lang w:val="en-US" w:eastAsia="ja-JP"/>
              </w:rPr>
              <w:t>kHz, 1Vrms)</w:t>
            </w:r>
          </w:p>
        </w:tc>
      </w:tr>
      <w:tr w:rsidR="001B5AED" w:rsidRPr="003F5907" w14:paraId="3F631E3C" w14:textId="207D65E2" w:rsidTr="001B5AED">
        <w:trPr>
          <w:trHeight w:val="454"/>
        </w:trPr>
        <w:tc>
          <w:tcPr>
            <w:tcW w:w="2152" w:type="dxa"/>
            <w:vAlign w:val="center"/>
          </w:tcPr>
          <w:p w14:paraId="47A01D48" w14:textId="34509535" w:rsidR="001B5AED" w:rsidRPr="00F12273" w:rsidRDefault="001B5AED" w:rsidP="001B5AED">
            <w:pPr>
              <w:spacing w:line="240" w:lineRule="auto"/>
              <w:jc w:val="both"/>
              <w:rPr>
                <w:rFonts w:ascii="Noto Sans JP" w:eastAsia="Noto Sans JP" w:hAnsi="Noto Sans JP" w:cstheme="minorHAnsi"/>
                <w:bCs/>
                <w:color w:val="000000" w:themeColor="text1"/>
                <w:lang w:eastAsia="ja-JP"/>
              </w:rPr>
            </w:pPr>
            <w:r>
              <w:rPr>
                <w:rFonts w:ascii="Noto Sans JP" w:eastAsia="Noto Sans JP" w:hAnsi="Noto Sans JP" w:cstheme="minorHAnsi" w:hint="eastAsia"/>
                <w:bCs/>
                <w:color w:val="000000" w:themeColor="text1"/>
                <w:lang w:val="en-US" w:eastAsia="ja-JP"/>
              </w:rPr>
              <w:t>歪率</w:t>
            </w:r>
            <w:r w:rsidRPr="00F12273">
              <w:rPr>
                <w:rFonts w:ascii="Noto Sans JP" w:eastAsia="Noto Sans JP" w:hAnsi="Noto Sans JP" w:cstheme="minorHAnsi" w:hint="eastAsia"/>
                <w:bCs/>
                <w:color w:val="000000" w:themeColor="text1"/>
                <w:lang w:eastAsia="ja-JP"/>
              </w:rPr>
              <w:t>（1</w:t>
            </w:r>
            <w:r w:rsidRPr="00F12273">
              <w:rPr>
                <w:rFonts w:ascii="Noto Sans JP" w:eastAsia="Noto Sans JP" w:hAnsi="Noto Sans JP" w:cstheme="minorHAnsi"/>
                <w:bCs/>
                <w:color w:val="000000" w:themeColor="text1"/>
                <w:lang w:eastAsia="ja-JP"/>
              </w:rPr>
              <w:t>kHz, 100dB SPL</w:t>
            </w:r>
            <w:r w:rsidRPr="00F12273">
              <w:rPr>
                <w:rFonts w:ascii="Noto Sans JP" w:eastAsia="Noto Sans JP" w:hAnsi="Noto Sans JP" w:cstheme="minorHAnsi" w:hint="eastAsia"/>
                <w:bCs/>
                <w:color w:val="000000" w:themeColor="text1"/>
                <w:lang w:eastAsia="ja-JP"/>
              </w:rPr>
              <w:t>）</w:t>
            </w:r>
          </w:p>
        </w:tc>
        <w:tc>
          <w:tcPr>
            <w:tcW w:w="3103" w:type="dxa"/>
            <w:vAlign w:val="center"/>
          </w:tcPr>
          <w:p w14:paraId="0BBBD18F" w14:textId="2BD94D38" w:rsidR="001B5AED" w:rsidRPr="003F5907" w:rsidRDefault="001B5AED" w:rsidP="001B5AED">
            <w:pPr>
              <w:spacing w:line="240" w:lineRule="auto"/>
              <w:jc w:val="center"/>
              <w:rPr>
                <w:rFonts w:ascii="Noto Sans JP" w:eastAsia="Noto Sans JP" w:hAnsi="Noto Sans JP" w:cstheme="minorHAnsi"/>
                <w:bCs/>
                <w:color w:val="000000" w:themeColor="text1"/>
                <w:lang w:val="en-US" w:eastAsia="ja-JP"/>
              </w:rPr>
            </w:pPr>
            <w:r>
              <w:rPr>
                <w:rFonts w:ascii="Noto Sans JP" w:eastAsia="Noto Sans JP" w:hAnsi="Noto Sans JP" w:cstheme="minorHAnsi" w:hint="eastAsia"/>
                <w:bCs/>
                <w:color w:val="000000" w:themeColor="text1"/>
                <w:lang w:val="en-US" w:eastAsia="ja-JP"/>
              </w:rPr>
              <w:t>&lt;</w:t>
            </w:r>
            <w:r>
              <w:rPr>
                <w:rFonts w:ascii="Noto Sans JP" w:eastAsia="Noto Sans JP" w:hAnsi="Noto Sans JP" w:cstheme="minorHAnsi"/>
                <w:bCs/>
                <w:color w:val="000000" w:themeColor="text1"/>
                <w:lang w:val="en-US" w:eastAsia="ja-JP"/>
              </w:rPr>
              <w:t>0.10%</w:t>
            </w:r>
          </w:p>
        </w:tc>
        <w:tc>
          <w:tcPr>
            <w:tcW w:w="3104" w:type="dxa"/>
            <w:vAlign w:val="center"/>
          </w:tcPr>
          <w:p w14:paraId="4ADF677D" w14:textId="4FA0F99D" w:rsidR="001B5AED" w:rsidRDefault="001B5AED" w:rsidP="001B5AED">
            <w:pPr>
              <w:spacing w:line="240" w:lineRule="auto"/>
              <w:jc w:val="center"/>
              <w:rPr>
                <w:rFonts w:ascii="Noto Sans JP" w:eastAsia="Noto Sans JP" w:hAnsi="Noto Sans JP" w:cstheme="minorHAnsi"/>
                <w:bCs/>
                <w:color w:val="000000" w:themeColor="text1"/>
                <w:lang w:val="en-US" w:eastAsia="ja-JP"/>
              </w:rPr>
            </w:pPr>
            <w:r>
              <w:rPr>
                <w:rFonts w:ascii="Noto Sans JP" w:eastAsia="Noto Sans JP" w:hAnsi="Noto Sans JP" w:cstheme="minorHAnsi" w:hint="eastAsia"/>
                <w:bCs/>
                <w:color w:val="000000" w:themeColor="text1"/>
                <w:lang w:val="en-US" w:eastAsia="ja-JP"/>
              </w:rPr>
              <w:t>&lt;</w:t>
            </w:r>
            <w:r>
              <w:rPr>
                <w:rFonts w:ascii="Noto Sans JP" w:eastAsia="Noto Sans JP" w:hAnsi="Noto Sans JP" w:cstheme="minorHAnsi"/>
                <w:bCs/>
                <w:color w:val="000000" w:themeColor="text1"/>
                <w:lang w:val="en-US" w:eastAsia="ja-JP"/>
              </w:rPr>
              <w:t>0.03%</w:t>
            </w:r>
          </w:p>
        </w:tc>
      </w:tr>
      <w:tr w:rsidR="001B5AED" w:rsidRPr="003F5907" w14:paraId="0F3162A3" w14:textId="5AC0021A" w:rsidTr="00B225B4">
        <w:trPr>
          <w:trHeight w:val="454"/>
        </w:trPr>
        <w:tc>
          <w:tcPr>
            <w:tcW w:w="2152" w:type="dxa"/>
            <w:vAlign w:val="center"/>
          </w:tcPr>
          <w:p w14:paraId="68C4A60F" w14:textId="2F345125" w:rsidR="001B5AED" w:rsidRPr="003F5907" w:rsidRDefault="001B5AED" w:rsidP="001B5AED">
            <w:pPr>
              <w:spacing w:line="240" w:lineRule="auto"/>
              <w:jc w:val="both"/>
              <w:rPr>
                <w:rFonts w:ascii="Noto Sans JP" w:eastAsia="Noto Sans JP" w:hAnsi="Noto Sans JP" w:cstheme="minorHAnsi"/>
                <w:bCs/>
                <w:color w:val="000000" w:themeColor="text1"/>
                <w:lang w:val="en-US" w:eastAsia="ja-JP"/>
              </w:rPr>
            </w:pPr>
            <w:r>
              <w:rPr>
                <w:rFonts w:ascii="Noto Sans JP" w:eastAsia="Noto Sans JP" w:hAnsi="Noto Sans JP" w:cstheme="minorHAnsi" w:hint="eastAsia"/>
                <w:bCs/>
                <w:color w:val="000000" w:themeColor="text1"/>
                <w:lang w:val="en-US" w:eastAsia="ja-JP"/>
              </w:rPr>
              <w:t>コネクター</w:t>
            </w:r>
          </w:p>
        </w:tc>
        <w:tc>
          <w:tcPr>
            <w:tcW w:w="6207" w:type="dxa"/>
            <w:gridSpan w:val="2"/>
            <w:vAlign w:val="center"/>
          </w:tcPr>
          <w:p w14:paraId="37E10042" w14:textId="6D94D4F9" w:rsidR="001B5AED" w:rsidRDefault="001B5AED" w:rsidP="001B5AED">
            <w:pPr>
              <w:spacing w:line="240" w:lineRule="auto"/>
              <w:jc w:val="center"/>
              <w:rPr>
                <w:rFonts w:ascii="Noto Sans JP" w:eastAsia="Noto Sans JP" w:hAnsi="Noto Sans JP" w:cstheme="minorHAnsi"/>
                <w:bCs/>
                <w:color w:val="000000" w:themeColor="text1"/>
                <w:lang w:val="en-US" w:eastAsia="ja-JP"/>
              </w:rPr>
            </w:pPr>
            <w:r>
              <w:rPr>
                <w:rFonts w:ascii="Noto Sans JP" w:eastAsia="Noto Sans JP" w:hAnsi="Noto Sans JP" w:cstheme="minorHAnsi" w:hint="eastAsia"/>
                <w:bCs/>
                <w:color w:val="000000" w:themeColor="text1"/>
                <w:lang w:val="en-US" w:eastAsia="ja-JP"/>
              </w:rPr>
              <w:t>3</w:t>
            </w:r>
            <w:r>
              <w:rPr>
                <w:rFonts w:ascii="Noto Sans JP" w:eastAsia="Noto Sans JP" w:hAnsi="Noto Sans JP" w:cstheme="minorHAnsi"/>
                <w:bCs/>
                <w:color w:val="000000" w:themeColor="text1"/>
                <w:lang w:val="en-US" w:eastAsia="ja-JP"/>
              </w:rPr>
              <w:t xml:space="preserve">.5mm (6.3mm </w:t>
            </w:r>
            <w:r>
              <w:rPr>
                <w:rFonts w:ascii="Noto Sans JP" w:eastAsia="Noto Sans JP" w:hAnsi="Noto Sans JP" w:cstheme="minorHAnsi" w:hint="eastAsia"/>
                <w:bCs/>
                <w:color w:val="000000" w:themeColor="text1"/>
                <w:lang w:val="en-US" w:eastAsia="ja-JP"/>
              </w:rPr>
              <w:t>変換アダプター付属</w:t>
            </w:r>
            <w:r>
              <w:rPr>
                <w:rFonts w:ascii="Noto Sans JP" w:eastAsia="Noto Sans JP" w:hAnsi="Noto Sans JP" w:cstheme="minorHAnsi"/>
                <w:bCs/>
                <w:color w:val="000000" w:themeColor="text1"/>
                <w:lang w:val="en-US" w:eastAsia="ja-JP"/>
              </w:rPr>
              <w:t>)</w:t>
            </w:r>
          </w:p>
        </w:tc>
      </w:tr>
      <w:tr w:rsidR="001B5AED" w:rsidRPr="003F5907" w14:paraId="556B143A" w14:textId="6E0338CE" w:rsidTr="001B5AED">
        <w:trPr>
          <w:trHeight w:val="454"/>
        </w:trPr>
        <w:tc>
          <w:tcPr>
            <w:tcW w:w="2152" w:type="dxa"/>
            <w:vAlign w:val="center"/>
          </w:tcPr>
          <w:p w14:paraId="25F021AC" w14:textId="1EAEC086" w:rsidR="001B5AED" w:rsidRPr="003F5907" w:rsidRDefault="001B5AED" w:rsidP="001B5AED">
            <w:pPr>
              <w:spacing w:line="240" w:lineRule="auto"/>
              <w:jc w:val="both"/>
              <w:rPr>
                <w:rFonts w:ascii="Noto Sans JP" w:eastAsia="Noto Sans JP" w:hAnsi="Noto Sans JP" w:cstheme="minorHAnsi"/>
                <w:bCs/>
                <w:color w:val="000000" w:themeColor="text1"/>
                <w:lang w:val="en-US" w:eastAsia="ja-JP"/>
              </w:rPr>
            </w:pPr>
            <w:r>
              <w:rPr>
                <w:rFonts w:ascii="Noto Sans JP" w:eastAsia="Noto Sans JP" w:hAnsi="Noto Sans JP" w:cstheme="minorHAnsi" w:hint="eastAsia"/>
                <w:bCs/>
                <w:color w:val="000000" w:themeColor="text1"/>
                <w:lang w:val="en-US" w:eastAsia="ja-JP"/>
              </w:rPr>
              <w:t>重量</w:t>
            </w:r>
          </w:p>
        </w:tc>
        <w:tc>
          <w:tcPr>
            <w:tcW w:w="3103" w:type="dxa"/>
            <w:vAlign w:val="center"/>
          </w:tcPr>
          <w:p w14:paraId="648ECD69" w14:textId="0785A4D3" w:rsidR="001B5AED" w:rsidRPr="003F5907" w:rsidRDefault="001B5AED" w:rsidP="001B5AED">
            <w:pPr>
              <w:spacing w:line="240" w:lineRule="auto"/>
              <w:jc w:val="center"/>
              <w:rPr>
                <w:rFonts w:ascii="Noto Sans JP" w:eastAsia="Noto Sans JP" w:hAnsi="Noto Sans JP" w:cstheme="minorHAnsi"/>
                <w:bCs/>
                <w:color w:val="000000" w:themeColor="text1"/>
                <w:lang w:val="en-US" w:eastAsia="ja-JP"/>
              </w:rPr>
            </w:pPr>
            <w:r>
              <w:rPr>
                <w:rFonts w:ascii="Noto Sans JP" w:eastAsia="Noto Sans JP" w:hAnsi="Noto Sans JP" w:cstheme="minorHAnsi" w:hint="eastAsia"/>
                <w:bCs/>
                <w:color w:val="000000" w:themeColor="text1"/>
                <w:lang w:val="en-US" w:eastAsia="ja-JP"/>
              </w:rPr>
              <w:t>約</w:t>
            </w:r>
            <w:r w:rsidR="00BE219E">
              <w:rPr>
                <w:rFonts w:ascii="Noto Sans JP" w:eastAsia="Noto Sans JP" w:hAnsi="Noto Sans JP" w:cstheme="minorHAnsi" w:hint="eastAsia"/>
                <w:bCs/>
                <w:color w:val="000000" w:themeColor="text1"/>
                <w:lang w:val="en-US" w:eastAsia="ja-JP"/>
              </w:rPr>
              <w:t>390</w:t>
            </w:r>
            <w:r>
              <w:rPr>
                <w:rFonts w:ascii="Noto Sans JP" w:eastAsia="Noto Sans JP" w:hAnsi="Noto Sans JP" w:cstheme="minorHAnsi"/>
                <w:bCs/>
                <w:color w:val="000000" w:themeColor="text1"/>
                <w:lang w:val="en-US" w:eastAsia="ja-JP"/>
              </w:rPr>
              <w:t>g (</w:t>
            </w:r>
            <w:r>
              <w:rPr>
                <w:rFonts w:ascii="Noto Sans JP" w:eastAsia="Noto Sans JP" w:hAnsi="Noto Sans JP" w:cstheme="minorHAnsi" w:hint="eastAsia"/>
                <w:bCs/>
                <w:color w:val="000000" w:themeColor="text1"/>
                <w:lang w:val="en-US" w:eastAsia="ja-JP"/>
              </w:rPr>
              <w:t>ケーブルを除く</w:t>
            </w:r>
            <w:r>
              <w:rPr>
                <w:rFonts w:ascii="Noto Sans JP" w:eastAsia="Noto Sans JP" w:hAnsi="Noto Sans JP" w:cstheme="minorHAnsi"/>
                <w:bCs/>
                <w:color w:val="000000" w:themeColor="text1"/>
                <w:lang w:val="en-US" w:eastAsia="ja-JP"/>
              </w:rPr>
              <w:t>)</w:t>
            </w:r>
            <w:bookmarkStart w:id="0" w:name="_GoBack"/>
            <w:bookmarkEnd w:id="0"/>
          </w:p>
        </w:tc>
        <w:tc>
          <w:tcPr>
            <w:tcW w:w="3104" w:type="dxa"/>
            <w:vAlign w:val="center"/>
          </w:tcPr>
          <w:p w14:paraId="4DF51A4E" w14:textId="01BB459A" w:rsidR="001B5AED" w:rsidRDefault="001B5AED" w:rsidP="001B5AED">
            <w:pPr>
              <w:spacing w:line="240" w:lineRule="auto"/>
              <w:jc w:val="center"/>
              <w:rPr>
                <w:rFonts w:ascii="Noto Sans JP" w:eastAsia="Noto Sans JP" w:hAnsi="Noto Sans JP" w:cstheme="minorHAnsi"/>
                <w:bCs/>
                <w:color w:val="000000" w:themeColor="text1"/>
                <w:lang w:val="en-US" w:eastAsia="ja-JP"/>
              </w:rPr>
            </w:pPr>
            <w:r>
              <w:rPr>
                <w:rFonts w:ascii="Noto Sans JP" w:eastAsia="Noto Sans JP" w:hAnsi="Noto Sans JP" w:cstheme="minorHAnsi" w:hint="eastAsia"/>
                <w:bCs/>
                <w:color w:val="000000" w:themeColor="text1"/>
                <w:lang w:val="en-US" w:eastAsia="ja-JP"/>
              </w:rPr>
              <w:t>約352</w:t>
            </w:r>
            <w:r>
              <w:rPr>
                <w:rFonts w:ascii="Noto Sans JP" w:eastAsia="Noto Sans JP" w:hAnsi="Noto Sans JP" w:cstheme="minorHAnsi"/>
                <w:bCs/>
                <w:color w:val="000000" w:themeColor="text1"/>
                <w:lang w:val="en-US" w:eastAsia="ja-JP"/>
              </w:rPr>
              <w:t>g (</w:t>
            </w:r>
            <w:r>
              <w:rPr>
                <w:rFonts w:ascii="Noto Sans JP" w:eastAsia="Noto Sans JP" w:hAnsi="Noto Sans JP" w:cstheme="minorHAnsi" w:hint="eastAsia"/>
                <w:bCs/>
                <w:color w:val="000000" w:themeColor="text1"/>
                <w:lang w:val="en-US" w:eastAsia="ja-JP"/>
              </w:rPr>
              <w:t>ケーブルを除く</w:t>
            </w:r>
            <w:r>
              <w:rPr>
                <w:rFonts w:ascii="Noto Sans JP" w:eastAsia="Noto Sans JP" w:hAnsi="Noto Sans JP" w:cstheme="minorHAnsi"/>
                <w:bCs/>
                <w:color w:val="000000" w:themeColor="text1"/>
                <w:lang w:val="en-US" w:eastAsia="ja-JP"/>
              </w:rPr>
              <w:t>)</w:t>
            </w:r>
          </w:p>
        </w:tc>
      </w:tr>
      <w:tr w:rsidR="001B5AED" w:rsidRPr="003F5907" w14:paraId="3F1B2E8E" w14:textId="068CC5A9" w:rsidTr="00D66C04">
        <w:trPr>
          <w:trHeight w:val="454"/>
        </w:trPr>
        <w:tc>
          <w:tcPr>
            <w:tcW w:w="2152" w:type="dxa"/>
            <w:vAlign w:val="center"/>
          </w:tcPr>
          <w:p w14:paraId="1D8B944C" w14:textId="74013DDC" w:rsidR="001B5AED" w:rsidRPr="003F5907" w:rsidRDefault="001B5AED" w:rsidP="001B5AED">
            <w:pPr>
              <w:spacing w:line="240" w:lineRule="auto"/>
              <w:jc w:val="both"/>
              <w:rPr>
                <w:rFonts w:ascii="Noto Sans JP" w:eastAsia="Noto Sans JP" w:hAnsi="Noto Sans JP" w:cstheme="minorHAnsi"/>
                <w:bCs/>
                <w:color w:val="000000" w:themeColor="text1"/>
                <w:lang w:val="en-US" w:eastAsia="ja-JP"/>
              </w:rPr>
            </w:pPr>
            <w:r>
              <w:rPr>
                <w:rFonts w:ascii="Noto Sans JP" w:eastAsia="Noto Sans JP" w:hAnsi="Noto Sans JP" w:cstheme="minorHAnsi" w:hint="eastAsia"/>
                <w:bCs/>
                <w:color w:val="000000" w:themeColor="text1"/>
                <w:lang w:val="en-US" w:eastAsia="ja-JP"/>
              </w:rPr>
              <w:t>保証期間</w:t>
            </w:r>
          </w:p>
        </w:tc>
        <w:tc>
          <w:tcPr>
            <w:tcW w:w="6207" w:type="dxa"/>
            <w:gridSpan w:val="2"/>
            <w:vAlign w:val="center"/>
          </w:tcPr>
          <w:p w14:paraId="29450331" w14:textId="0869E337" w:rsidR="001B5AED" w:rsidRDefault="001B5AED" w:rsidP="001B5AED">
            <w:pPr>
              <w:spacing w:line="240" w:lineRule="auto"/>
              <w:jc w:val="center"/>
              <w:rPr>
                <w:rFonts w:ascii="Noto Sans JP" w:eastAsia="Noto Sans JP" w:hAnsi="Noto Sans JP" w:cstheme="minorHAnsi"/>
                <w:bCs/>
                <w:color w:val="000000" w:themeColor="text1"/>
                <w:lang w:val="en-US" w:eastAsia="ja-JP"/>
              </w:rPr>
            </w:pPr>
            <w:r>
              <w:rPr>
                <w:rFonts w:ascii="Noto Sans JP" w:eastAsia="Noto Sans JP" w:hAnsi="Noto Sans JP" w:cstheme="minorHAnsi" w:hint="eastAsia"/>
                <w:bCs/>
                <w:color w:val="000000" w:themeColor="text1"/>
                <w:lang w:val="en-US" w:eastAsia="ja-JP"/>
              </w:rPr>
              <w:t>2年</w:t>
            </w:r>
          </w:p>
        </w:tc>
      </w:tr>
    </w:tbl>
    <w:p w14:paraId="02C4C1C8" w14:textId="6DCEA48D" w:rsidR="00376591" w:rsidRPr="00376591" w:rsidRDefault="00376591" w:rsidP="00CA4A36">
      <w:pPr>
        <w:spacing w:line="240" w:lineRule="auto"/>
        <w:rPr>
          <w:rFonts w:ascii="Noto Sans JP" w:eastAsia="Noto Sans JP" w:hAnsi="Noto Sans JP" w:cstheme="minorHAnsi"/>
          <w:b/>
          <w:bCs/>
          <w:color w:val="000000" w:themeColor="text1"/>
          <w:lang w:val="en-US" w:eastAsia="ja-JP"/>
        </w:rPr>
      </w:pPr>
    </w:p>
    <w:p w14:paraId="15F2A158" w14:textId="59AEE320" w:rsidR="00DE6AAE" w:rsidRPr="00376591" w:rsidRDefault="00376591" w:rsidP="00CA4A36">
      <w:pPr>
        <w:spacing w:line="240" w:lineRule="auto"/>
        <w:rPr>
          <w:rFonts w:ascii="Noto Sans JP" w:eastAsia="Noto Sans JP" w:hAnsi="Noto Sans JP" w:cstheme="minorHAnsi"/>
          <w:b/>
          <w:bCs/>
          <w:color w:val="000000" w:themeColor="text1"/>
          <w:lang w:val="en-US" w:eastAsia="ja-JP"/>
        </w:rPr>
      </w:pPr>
      <w:r w:rsidRPr="00376591">
        <w:rPr>
          <w:rFonts w:ascii="Noto Sans JP" w:eastAsia="Noto Sans JP" w:hAnsi="Noto Sans JP" w:cstheme="minorHAnsi" w:hint="eastAsia"/>
          <w:b/>
          <w:bCs/>
          <w:color w:val="000000" w:themeColor="text1"/>
          <w:lang w:val="en-US" w:eastAsia="ja-JP"/>
        </w:rPr>
        <w:t>＜</w:t>
      </w:r>
      <w:r w:rsidR="00E567A5" w:rsidRPr="00376591">
        <w:rPr>
          <w:rFonts w:ascii="Noto Sans JP" w:eastAsia="Noto Sans JP" w:hAnsi="Noto Sans JP" w:cstheme="minorHAnsi" w:hint="eastAsia"/>
          <w:b/>
          <w:bCs/>
          <w:color w:val="000000" w:themeColor="text1"/>
          <w:lang w:val="en-US" w:eastAsia="ja-JP"/>
        </w:rPr>
        <w:t>製品情報</w:t>
      </w:r>
      <w:r w:rsidRPr="00376591">
        <w:rPr>
          <w:rFonts w:ascii="Noto Sans JP" w:eastAsia="Noto Sans JP" w:hAnsi="Noto Sans JP" w:cstheme="minorHAnsi" w:hint="eastAsia"/>
          <w:b/>
          <w:bCs/>
          <w:color w:val="000000" w:themeColor="text1"/>
          <w:lang w:val="en-US" w:eastAsia="ja-JP"/>
        </w:rPr>
        <w:t>＞</w:t>
      </w:r>
    </w:p>
    <w:tbl>
      <w:tblPr>
        <w:tblStyle w:val="a7"/>
        <w:tblW w:w="0" w:type="auto"/>
        <w:tblLook w:val="04A0" w:firstRow="1" w:lastRow="0" w:firstColumn="1" w:lastColumn="0" w:noHBand="0" w:noVBand="1"/>
      </w:tblPr>
      <w:tblGrid>
        <w:gridCol w:w="2122"/>
        <w:gridCol w:w="6232"/>
      </w:tblGrid>
      <w:tr w:rsidR="00376591" w14:paraId="7B01A93F" w14:textId="77777777" w:rsidTr="00CA4A36">
        <w:trPr>
          <w:trHeight w:val="454"/>
        </w:trPr>
        <w:tc>
          <w:tcPr>
            <w:tcW w:w="2122" w:type="dxa"/>
            <w:vAlign w:val="center"/>
          </w:tcPr>
          <w:p w14:paraId="66C94847" w14:textId="7E81D342" w:rsidR="00376591" w:rsidRDefault="00376591" w:rsidP="00376591">
            <w:pPr>
              <w:spacing w:line="240" w:lineRule="auto"/>
              <w:jc w:val="both"/>
              <w:rPr>
                <w:rFonts w:ascii="Noto Sans JP" w:eastAsia="Noto Sans JP" w:hAnsi="Noto Sans JP" w:cstheme="minorHAnsi"/>
                <w:b/>
                <w:color w:val="000000" w:themeColor="text1"/>
                <w:sz w:val="16"/>
                <w:szCs w:val="16"/>
                <w:lang w:val="en-US" w:eastAsia="ja-JP"/>
              </w:rPr>
            </w:pPr>
            <w:r>
              <w:rPr>
                <w:rFonts w:ascii="Noto Sans JP" w:eastAsia="Noto Sans JP" w:hAnsi="Noto Sans JP" w:cstheme="minorHAnsi" w:hint="eastAsia"/>
                <w:bCs/>
                <w:color w:val="000000" w:themeColor="text1"/>
                <w:lang w:val="en-US" w:eastAsia="ja-JP"/>
              </w:rPr>
              <w:t>型番</w:t>
            </w:r>
          </w:p>
        </w:tc>
        <w:tc>
          <w:tcPr>
            <w:tcW w:w="6232" w:type="dxa"/>
            <w:vAlign w:val="center"/>
          </w:tcPr>
          <w:p w14:paraId="52E6CADF" w14:textId="1C5B4DBC" w:rsidR="00376591" w:rsidRDefault="00BD1F7B" w:rsidP="00376591">
            <w:pPr>
              <w:spacing w:line="240" w:lineRule="auto"/>
              <w:jc w:val="center"/>
              <w:rPr>
                <w:rFonts w:ascii="Noto Sans JP" w:eastAsia="Noto Sans JP" w:hAnsi="Noto Sans JP" w:cstheme="minorHAnsi"/>
                <w:b/>
                <w:color w:val="000000" w:themeColor="text1"/>
                <w:sz w:val="16"/>
                <w:szCs w:val="16"/>
                <w:lang w:val="en-US" w:eastAsia="ja-JP"/>
              </w:rPr>
            </w:pPr>
            <w:r>
              <w:rPr>
                <w:rFonts w:ascii="Noto Sans JP" w:eastAsia="Noto Sans JP" w:hAnsi="Noto Sans JP" w:cstheme="minorHAnsi"/>
                <w:bCs/>
                <w:color w:val="000000" w:themeColor="text1"/>
                <w:lang w:val="en-US" w:eastAsia="ja-JP"/>
              </w:rPr>
              <w:t xml:space="preserve">NDH </w:t>
            </w:r>
            <w:r>
              <w:rPr>
                <w:rFonts w:ascii="Noto Sans JP" w:eastAsia="Noto Sans JP" w:hAnsi="Noto Sans JP" w:cstheme="minorHAnsi" w:hint="eastAsia"/>
                <w:bCs/>
                <w:color w:val="000000" w:themeColor="text1"/>
                <w:lang w:val="en-US" w:eastAsia="ja-JP"/>
              </w:rPr>
              <w:t>2</w:t>
            </w:r>
            <w:r w:rsidR="00376591" w:rsidRPr="00E567A5">
              <w:rPr>
                <w:rFonts w:ascii="Noto Sans JP" w:eastAsia="Noto Sans JP" w:hAnsi="Noto Sans JP" w:cstheme="minorHAnsi"/>
                <w:bCs/>
                <w:color w:val="000000" w:themeColor="text1"/>
                <w:lang w:val="en-US" w:eastAsia="ja-JP"/>
              </w:rPr>
              <w:t>0 Black Edition</w:t>
            </w:r>
          </w:p>
        </w:tc>
      </w:tr>
      <w:tr w:rsidR="00376591" w14:paraId="2ECD9417" w14:textId="77777777" w:rsidTr="00CA4A36">
        <w:trPr>
          <w:trHeight w:val="454"/>
        </w:trPr>
        <w:tc>
          <w:tcPr>
            <w:tcW w:w="2122" w:type="dxa"/>
            <w:vAlign w:val="center"/>
          </w:tcPr>
          <w:p w14:paraId="09C6C6BB" w14:textId="0C5DE776" w:rsidR="00376591" w:rsidRDefault="00376591" w:rsidP="00376591">
            <w:pPr>
              <w:spacing w:line="240" w:lineRule="auto"/>
              <w:jc w:val="both"/>
              <w:rPr>
                <w:rFonts w:ascii="Noto Sans JP" w:eastAsia="Noto Sans JP" w:hAnsi="Noto Sans JP" w:cstheme="minorHAnsi"/>
                <w:b/>
                <w:color w:val="000000" w:themeColor="text1"/>
                <w:sz w:val="16"/>
                <w:szCs w:val="16"/>
                <w:lang w:val="en-US" w:eastAsia="ja-JP"/>
              </w:rPr>
            </w:pPr>
            <w:r>
              <w:rPr>
                <w:rFonts w:ascii="Noto Sans JP" w:eastAsia="Noto Sans JP" w:hAnsi="Noto Sans JP" w:cstheme="minorHAnsi" w:hint="eastAsia"/>
                <w:bCs/>
                <w:color w:val="000000" w:themeColor="text1"/>
                <w:lang w:val="en-US" w:eastAsia="ja-JP"/>
              </w:rPr>
              <w:t>品名</w:t>
            </w:r>
          </w:p>
        </w:tc>
        <w:tc>
          <w:tcPr>
            <w:tcW w:w="6232" w:type="dxa"/>
            <w:vAlign w:val="center"/>
          </w:tcPr>
          <w:p w14:paraId="29C2BCB1" w14:textId="62FF8ABA" w:rsidR="00376591" w:rsidRDefault="00BD1F7B" w:rsidP="00376591">
            <w:pPr>
              <w:spacing w:line="240" w:lineRule="auto"/>
              <w:jc w:val="center"/>
              <w:rPr>
                <w:rFonts w:ascii="Noto Sans JP" w:eastAsia="Noto Sans JP" w:hAnsi="Noto Sans JP" w:cstheme="minorHAnsi"/>
                <w:b/>
                <w:color w:val="000000" w:themeColor="text1"/>
                <w:sz w:val="16"/>
                <w:szCs w:val="16"/>
                <w:lang w:val="en-US" w:eastAsia="ja-JP"/>
              </w:rPr>
            </w:pPr>
            <w:r w:rsidRPr="00BD1F7B">
              <w:rPr>
                <w:rFonts w:ascii="Noto Sans JP" w:eastAsia="Noto Sans JP" w:hAnsi="Noto Sans JP" w:cstheme="minorHAnsi" w:hint="eastAsia"/>
                <w:bCs/>
                <w:color w:val="000000" w:themeColor="text1"/>
                <w:lang w:val="en-US" w:eastAsia="ja-JP"/>
              </w:rPr>
              <w:t>密閉型スタジオモニターヘッドフォン</w:t>
            </w:r>
          </w:p>
        </w:tc>
      </w:tr>
      <w:tr w:rsidR="00376591" w14:paraId="5DA92737" w14:textId="77777777" w:rsidTr="00CA4A36">
        <w:trPr>
          <w:trHeight w:val="454"/>
        </w:trPr>
        <w:tc>
          <w:tcPr>
            <w:tcW w:w="2122" w:type="dxa"/>
            <w:vAlign w:val="center"/>
          </w:tcPr>
          <w:p w14:paraId="1FB6FC44" w14:textId="64E02F02" w:rsidR="00376591" w:rsidRDefault="00376591" w:rsidP="00376591">
            <w:pPr>
              <w:spacing w:line="240" w:lineRule="auto"/>
              <w:jc w:val="both"/>
              <w:rPr>
                <w:rFonts w:ascii="Noto Sans JP" w:eastAsia="Noto Sans JP" w:hAnsi="Noto Sans JP" w:cstheme="minorHAnsi"/>
                <w:b/>
                <w:color w:val="000000" w:themeColor="text1"/>
                <w:sz w:val="16"/>
                <w:szCs w:val="16"/>
                <w:lang w:val="en-US" w:eastAsia="ja-JP"/>
              </w:rPr>
            </w:pPr>
            <w:r>
              <w:rPr>
                <w:rFonts w:ascii="Noto Sans JP" w:eastAsia="Noto Sans JP" w:hAnsi="Noto Sans JP" w:cstheme="minorHAnsi" w:hint="eastAsia"/>
                <w:bCs/>
                <w:color w:val="000000" w:themeColor="text1"/>
                <w:lang w:val="en-US" w:eastAsia="ja-JP"/>
              </w:rPr>
              <w:t>価格</w:t>
            </w:r>
          </w:p>
        </w:tc>
        <w:tc>
          <w:tcPr>
            <w:tcW w:w="6232" w:type="dxa"/>
            <w:vAlign w:val="center"/>
          </w:tcPr>
          <w:p w14:paraId="49F8823C" w14:textId="06AF4F89" w:rsidR="00376591" w:rsidRPr="00376591" w:rsidRDefault="00376591" w:rsidP="00376591">
            <w:pPr>
              <w:spacing w:line="240" w:lineRule="auto"/>
              <w:jc w:val="center"/>
              <w:rPr>
                <w:rFonts w:ascii="Noto Sans JP" w:eastAsia="Noto Sans JP" w:hAnsi="Noto Sans JP" w:cstheme="minorHAnsi"/>
                <w:bCs/>
                <w:color w:val="000000" w:themeColor="text1"/>
                <w:lang w:val="en-US" w:eastAsia="ja-JP"/>
              </w:rPr>
            </w:pPr>
            <w:r>
              <w:rPr>
                <w:rFonts w:ascii="Noto Sans JP" w:eastAsia="Noto Sans JP" w:hAnsi="Noto Sans JP" w:cstheme="minorHAnsi" w:hint="eastAsia"/>
                <w:bCs/>
                <w:color w:val="000000" w:themeColor="text1"/>
                <w:lang w:val="en-US" w:eastAsia="ja-JP"/>
              </w:rPr>
              <w:t>オープン</w:t>
            </w:r>
          </w:p>
        </w:tc>
      </w:tr>
      <w:tr w:rsidR="00376591" w14:paraId="74EE560F" w14:textId="77777777" w:rsidTr="00CA4A36">
        <w:trPr>
          <w:trHeight w:val="454"/>
        </w:trPr>
        <w:tc>
          <w:tcPr>
            <w:tcW w:w="2122" w:type="dxa"/>
            <w:vAlign w:val="center"/>
          </w:tcPr>
          <w:p w14:paraId="7008FA9B" w14:textId="08E2BDBA" w:rsidR="00376591" w:rsidRDefault="00376591" w:rsidP="00376591">
            <w:pPr>
              <w:spacing w:line="240" w:lineRule="auto"/>
              <w:jc w:val="both"/>
              <w:rPr>
                <w:rFonts w:ascii="Noto Sans JP" w:eastAsia="Noto Sans JP" w:hAnsi="Noto Sans JP" w:cstheme="minorHAnsi"/>
                <w:bCs/>
                <w:color w:val="000000" w:themeColor="text1"/>
                <w:lang w:val="en-US" w:eastAsia="ja-JP"/>
              </w:rPr>
            </w:pPr>
            <w:r>
              <w:rPr>
                <w:rFonts w:ascii="Noto Sans JP" w:eastAsia="Noto Sans JP" w:hAnsi="Noto Sans JP" w:cstheme="minorHAnsi" w:hint="eastAsia"/>
                <w:bCs/>
                <w:color w:val="000000" w:themeColor="text1"/>
                <w:lang w:val="en-US" w:eastAsia="ja-JP"/>
              </w:rPr>
              <w:t>参考価格</w:t>
            </w:r>
          </w:p>
        </w:tc>
        <w:tc>
          <w:tcPr>
            <w:tcW w:w="6232" w:type="dxa"/>
            <w:vAlign w:val="center"/>
          </w:tcPr>
          <w:p w14:paraId="2383089E" w14:textId="735A3122" w:rsidR="00376591" w:rsidRDefault="00BD1F7B" w:rsidP="00376591">
            <w:pPr>
              <w:spacing w:line="240" w:lineRule="auto"/>
              <w:jc w:val="center"/>
              <w:rPr>
                <w:rFonts w:ascii="Noto Sans JP" w:eastAsia="Noto Sans JP" w:hAnsi="Noto Sans JP" w:cstheme="minorHAnsi"/>
                <w:bCs/>
                <w:color w:val="000000" w:themeColor="text1"/>
                <w:lang w:val="en-US" w:eastAsia="ja-JP"/>
              </w:rPr>
            </w:pPr>
            <w:r w:rsidRPr="00BD1F7B">
              <w:rPr>
                <w:rFonts w:ascii="Noto Sans JP" w:eastAsia="Noto Sans JP" w:hAnsi="Noto Sans JP" w:cstheme="minorHAnsi" w:hint="eastAsia"/>
                <w:bCs/>
                <w:color w:val="000000" w:themeColor="text1"/>
                <w:lang w:val="en-US" w:eastAsia="ja-JP"/>
              </w:rPr>
              <w:t>91,300円（税込）</w:t>
            </w:r>
          </w:p>
        </w:tc>
      </w:tr>
      <w:tr w:rsidR="00376591" w14:paraId="2375262F" w14:textId="77777777" w:rsidTr="00CA4A36">
        <w:trPr>
          <w:trHeight w:val="454"/>
        </w:trPr>
        <w:tc>
          <w:tcPr>
            <w:tcW w:w="2122" w:type="dxa"/>
            <w:vAlign w:val="center"/>
          </w:tcPr>
          <w:p w14:paraId="3D5246A4" w14:textId="5C200421" w:rsidR="00376591" w:rsidRDefault="00376591" w:rsidP="00376591">
            <w:pPr>
              <w:spacing w:line="240" w:lineRule="auto"/>
              <w:jc w:val="both"/>
              <w:rPr>
                <w:rFonts w:ascii="Noto Sans JP" w:eastAsia="Noto Sans JP" w:hAnsi="Noto Sans JP" w:cstheme="minorHAnsi"/>
                <w:b/>
                <w:color w:val="000000" w:themeColor="text1"/>
                <w:sz w:val="16"/>
                <w:szCs w:val="16"/>
                <w:lang w:val="en-US" w:eastAsia="ja-JP"/>
              </w:rPr>
            </w:pPr>
            <w:r>
              <w:rPr>
                <w:rFonts w:ascii="Noto Sans JP" w:eastAsia="Noto Sans JP" w:hAnsi="Noto Sans JP" w:cstheme="minorHAnsi" w:hint="eastAsia"/>
                <w:bCs/>
                <w:color w:val="000000" w:themeColor="text1"/>
                <w:lang w:val="en-US" w:eastAsia="ja-JP"/>
              </w:rPr>
              <w:t>発売日</w:t>
            </w:r>
          </w:p>
        </w:tc>
        <w:tc>
          <w:tcPr>
            <w:tcW w:w="6232" w:type="dxa"/>
            <w:vAlign w:val="center"/>
          </w:tcPr>
          <w:p w14:paraId="186CDD5E" w14:textId="1EA6489D" w:rsidR="00376591" w:rsidRDefault="00BD1F7B" w:rsidP="00376591">
            <w:pPr>
              <w:spacing w:line="240" w:lineRule="auto"/>
              <w:jc w:val="center"/>
              <w:rPr>
                <w:rFonts w:ascii="Noto Sans JP" w:eastAsia="Noto Sans JP" w:hAnsi="Noto Sans JP" w:cstheme="minorHAnsi"/>
                <w:b/>
                <w:color w:val="000000" w:themeColor="text1"/>
                <w:sz w:val="16"/>
                <w:szCs w:val="16"/>
                <w:lang w:val="en-US" w:eastAsia="ja-JP"/>
              </w:rPr>
            </w:pPr>
            <w:r>
              <w:rPr>
                <w:rFonts w:ascii="Noto Sans JP" w:eastAsia="Noto Sans JP" w:hAnsi="Noto Sans JP" w:cstheme="minorHAnsi" w:hint="eastAsia"/>
                <w:bCs/>
                <w:color w:val="000000" w:themeColor="text1"/>
                <w:lang w:val="en-US" w:eastAsia="ja-JP"/>
              </w:rPr>
              <w:t>2024</w:t>
            </w:r>
            <w:r w:rsidR="00376591">
              <w:rPr>
                <w:rFonts w:ascii="Noto Sans JP" w:eastAsia="Noto Sans JP" w:hAnsi="Noto Sans JP" w:cstheme="minorHAnsi" w:hint="eastAsia"/>
                <w:bCs/>
                <w:color w:val="000000" w:themeColor="text1"/>
                <w:lang w:val="en-US" w:eastAsia="ja-JP"/>
              </w:rPr>
              <w:t>年</w:t>
            </w:r>
            <w:r>
              <w:rPr>
                <w:rFonts w:ascii="Noto Sans JP" w:eastAsia="Noto Sans JP" w:hAnsi="Noto Sans JP" w:cstheme="minorHAnsi" w:hint="eastAsia"/>
                <w:bCs/>
                <w:color w:val="000000" w:themeColor="text1"/>
                <w:lang w:val="en-US" w:eastAsia="ja-JP"/>
              </w:rPr>
              <w:t>2</w:t>
            </w:r>
            <w:r w:rsidR="00376591" w:rsidRPr="00D976B2">
              <w:rPr>
                <w:rFonts w:ascii="Noto Sans JP" w:eastAsia="Noto Sans JP" w:hAnsi="Noto Sans JP" w:cstheme="minorHAnsi" w:hint="eastAsia"/>
                <w:bCs/>
                <w:color w:val="000000" w:themeColor="text1"/>
                <w:lang w:val="en-US" w:eastAsia="ja-JP"/>
              </w:rPr>
              <w:t>月</w:t>
            </w:r>
            <w:r>
              <w:rPr>
                <w:rFonts w:ascii="Noto Sans JP" w:eastAsia="Noto Sans JP" w:hAnsi="Noto Sans JP" w:cstheme="minorHAnsi"/>
                <w:bCs/>
                <w:color w:val="000000" w:themeColor="text1"/>
                <w:lang w:val="en-US" w:eastAsia="ja-JP"/>
              </w:rPr>
              <w:t>8</w:t>
            </w:r>
            <w:r w:rsidR="00376591" w:rsidRPr="00D976B2">
              <w:rPr>
                <w:rFonts w:ascii="Noto Sans JP" w:eastAsia="Noto Sans JP" w:hAnsi="Noto Sans JP" w:cstheme="minorHAnsi" w:hint="eastAsia"/>
                <w:bCs/>
                <w:color w:val="000000" w:themeColor="text1"/>
                <w:lang w:val="en-US" w:eastAsia="ja-JP"/>
              </w:rPr>
              <w:t>日</w:t>
            </w:r>
            <w:r>
              <w:rPr>
                <w:rFonts w:ascii="Noto Sans JP" w:eastAsia="Noto Sans JP" w:hAnsi="Noto Sans JP" w:cstheme="minorHAnsi" w:hint="eastAsia"/>
                <w:bCs/>
                <w:color w:val="000000" w:themeColor="text1"/>
                <w:lang w:val="en-US" w:eastAsia="ja-JP"/>
              </w:rPr>
              <w:t>（木</w:t>
            </w:r>
            <w:r w:rsidR="00376591">
              <w:rPr>
                <w:rFonts w:ascii="Noto Sans JP" w:eastAsia="Noto Sans JP" w:hAnsi="Noto Sans JP" w:cstheme="minorHAnsi" w:hint="eastAsia"/>
                <w:bCs/>
                <w:color w:val="000000" w:themeColor="text1"/>
                <w:lang w:val="en-US" w:eastAsia="ja-JP"/>
              </w:rPr>
              <w:t>）</w:t>
            </w:r>
          </w:p>
        </w:tc>
      </w:tr>
      <w:tr w:rsidR="00376591" w14:paraId="34B15DA6" w14:textId="77777777" w:rsidTr="00CA4A36">
        <w:trPr>
          <w:trHeight w:val="454"/>
        </w:trPr>
        <w:tc>
          <w:tcPr>
            <w:tcW w:w="2122" w:type="dxa"/>
            <w:vAlign w:val="center"/>
          </w:tcPr>
          <w:p w14:paraId="6046940B" w14:textId="4300D19A" w:rsidR="00376591" w:rsidRDefault="00376591" w:rsidP="00376591">
            <w:pPr>
              <w:spacing w:line="240" w:lineRule="auto"/>
              <w:jc w:val="both"/>
              <w:rPr>
                <w:rFonts w:ascii="Noto Sans JP" w:eastAsia="Noto Sans JP" w:hAnsi="Noto Sans JP" w:cstheme="minorHAnsi"/>
                <w:b/>
                <w:color w:val="000000" w:themeColor="text1"/>
                <w:sz w:val="16"/>
                <w:szCs w:val="16"/>
                <w:lang w:val="en-US" w:eastAsia="ja-JP"/>
              </w:rPr>
            </w:pPr>
            <w:r>
              <w:rPr>
                <w:rFonts w:ascii="Noto Sans JP" w:eastAsia="Noto Sans JP" w:hAnsi="Noto Sans JP" w:cstheme="minorHAnsi" w:hint="eastAsia"/>
                <w:bCs/>
                <w:color w:val="000000" w:themeColor="text1"/>
                <w:lang w:val="en-US" w:eastAsia="ja-JP"/>
              </w:rPr>
              <w:t>同梱品</w:t>
            </w:r>
          </w:p>
        </w:tc>
        <w:tc>
          <w:tcPr>
            <w:tcW w:w="6232" w:type="dxa"/>
            <w:vAlign w:val="center"/>
          </w:tcPr>
          <w:p w14:paraId="645E192D" w14:textId="77777777" w:rsidR="00376591" w:rsidRDefault="00376591" w:rsidP="00376591">
            <w:pPr>
              <w:spacing w:line="240" w:lineRule="auto"/>
              <w:jc w:val="center"/>
              <w:rPr>
                <w:rFonts w:ascii="Noto Sans JP" w:eastAsia="Noto Sans JP" w:hAnsi="Noto Sans JP" w:cstheme="minorHAnsi"/>
                <w:bCs/>
                <w:color w:val="000000" w:themeColor="text1"/>
                <w:lang w:val="en-US" w:eastAsia="ja-JP"/>
              </w:rPr>
            </w:pPr>
            <w:r>
              <w:rPr>
                <w:rFonts w:ascii="Noto Sans JP" w:eastAsia="Noto Sans JP" w:hAnsi="Noto Sans JP" w:cstheme="minorHAnsi" w:hint="eastAsia"/>
                <w:bCs/>
                <w:color w:val="000000" w:themeColor="text1"/>
                <w:lang w:val="en-US" w:eastAsia="ja-JP"/>
              </w:rPr>
              <w:t>6</w:t>
            </w:r>
            <w:r>
              <w:rPr>
                <w:rFonts w:ascii="Noto Sans JP" w:eastAsia="Noto Sans JP" w:hAnsi="Noto Sans JP" w:cstheme="minorHAnsi"/>
                <w:bCs/>
                <w:color w:val="000000" w:themeColor="text1"/>
                <w:lang w:val="en-US" w:eastAsia="ja-JP"/>
              </w:rPr>
              <w:t>.3mm(1/4”</w:t>
            </w:r>
            <w:r>
              <w:rPr>
                <w:rFonts w:ascii="Noto Sans JP" w:eastAsia="Noto Sans JP" w:hAnsi="Noto Sans JP" w:cstheme="minorHAnsi" w:hint="eastAsia"/>
                <w:bCs/>
                <w:color w:val="000000" w:themeColor="text1"/>
                <w:lang w:val="en-US" w:eastAsia="ja-JP"/>
              </w:rPr>
              <w:t>アダプター</w:t>
            </w:r>
            <w:r>
              <w:rPr>
                <w:rFonts w:ascii="Noto Sans JP" w:eastAsia="Noto Sans JP" w:hAnsi="Noto Sans JP" w:cstheme="minorHAnsi"/>
                <w:bCs/>
                <w:color w:val="000000" w:themeColor="text1"/>
                <w:lang w:val="en-US" w:eastAsia="ja-JP"/>
              </w:rPr>
              <w:t>)</w:t>
            </w:r>
          </w:p>
          <w:p w14:paraId="64F39403" w14:textId="77777777" w:rsidR="00CA4A36" w:rsidRDefault="00CA4A36" w:rsidP="00376591">
            <w:pPr>
              <w:spacing w:line="240" w:lineRule="auto"/>
              <w:jc w:val="center"/>
              <w:rPr>
                <w:rFonts w:ascii="Noto Sans JP" w:eastAsia="Noto Sans JP" w:hAnsi="Noto Sans JP" w:cstheme="minorHAnsi"/>
                <w:bCs/>
                <w:color w:val="000000" w:themeColor="text1"/>
                <w:lang w:val="en-US" w:eastAsia="ja-JP"/>
              </w:rPr>
            </w:pPr>
            <w:r w:rsidRPr="00CA4A36">
              <w:rPr>
                <w:rFonts w:ascii="Noto Sans JP" w:eastAsia="Noto Sans JP" w:hAnsi="Noto Sans JP" w:cstheme="minorHAnsi" w:hint="eastAsia"/>
                <w:bCs/>
                <w:color w:val="000000" w:themeColor="text1"/>
                <w:lang w:val="en-US" w:eastAsia="ja-JP"/>
              </w:rPr>
              <w:t>ストレートクロスカバーケーブル (3m)</w:t>
            </w:r>
          </w:p>
          <w:p w14:paraId="5985494A" w14:textId="77777777" w:rsidR="00376591" w:rsidRDefault="00CA4A36" w:rsidP="00CA4A36">
            <w:pPr>
              <w:spacing w:afterLines="50" w:after="120" w:line="240" w:lineRule="auto"/>
              <w:jc w:val="center"/>
              <w:rPr>
                <w:rFonts w:ascii="Noto Sans JP" w:eastAsia="Noto Sans JP" w:hAnsi="Noto Sans JP" w:cstheme="minorHAnsi"/>
                <w:bCs/>
                <w:color w:val="000000" w:themeColor="text1"/>
                <w:lang w:val="en-US" w:eastAsia="ja-JP"/>
              </w:rPr>
            </w:pPr>
            <w:r>
              <w:rPr>
                <w:rFonts w:ascii="Noto Sans JP" w:eastAsia="Noto Sans JP" w:hAnsi="Noto Sans JP" w:cstheme="minorHAnsi" w:hint="eastAsia"/>
                <w:bCs/>
                <w:color w:val="000000" w:themeColor="text1"/>
                <w:lang w:val="en-US" w:eastAsia="ja-JP"/>
              </w:rPr>
              <w:t>クロス</w:t>
            </w:r>
            <w:r w:rsidR="00376591">
              <w:rPr>
                <w:rFonts w:ascii="Noto Sans JP" w:eastAsia="Noto Sans JP" w:hAnsi="Noto Sans JP" w:cstheme="minorHAnsi" w:hint="eastAsia"/>
                <w:bCs/>
                <w:color w:val="000000" w:themeColor="text1"/>
                <w:lang w:val="en-US" w:eastAsia="ja-JP"/>
              </w:rPr>
              <w:t>ポーチ</w:t>
            </w:r>
          </w:p>
          <w:p w14:paraId="2AA6CF23" w14:textId="77777777" w:rsidR="00CA4A36" w:rsidRDefault="00CA4A36" w:rsidP="00376591">
            <w:pPr>
              <w:spacing w:line="240" w:lineRule="auto"/>
              <w:jc w:val="center"/>
              <w:rPr>
                <w:rFonts w:ascii="Noto Sans JP" w:eastAsia="Noto Sans JP" w:hAnsi="Noto Sans JP" w:cstheme="minorHAnsi"/>
                <w:color w:val="000000" w:themeColor="text1"/>
                <w:sz w:val="16"/>
                <w:szCs w:val="16"/>
                <w:lang w:val="en-US" w:eastAsia="ja-JP"/>
              </w:rPr>
            </w:pPr>
            <w:r w:rsidRPr="00CA4A36">
              <w:rPr>
                <w:rFonts w:ascii="Noto Sans JP" w:eastAsia="Noto Sans JP" w:hAnsi="Noto Sans JP" w:cstheme="minorHAnsi" w:hint="eastAsia"/>
                <w:color w:val="000000" w:themeColor="text1"/>
                <w:sz w:val="16"/>
                <w:szCs w:val="16"/>
                <w:lang w:val="en-US" w:eastAsia="ja-JP"/>
              </w:rPr>
              <w:t>※2022年の限定発売時に付属していた U 67 メタルキーホルダーは、</w:t>
            </w:r>
          </w:p>
          <w:p w14:paraId="0EAA41F7" w14:textId="4E338CA1" w:rsidR="00CA4A36" w:rsidRPr="00CA4A36" w:rsidRDefault="00CA4A36" w:rsidP="00376591">
            <w:pPr>
              <w:spacing w:line="240" w:lineRule="auto"/>
              <w:jc w:val="center"/>
              <w:rPr>
                <w:rFonts w:ascii="Noto Sans JP" w:eastAsia="Noto Sans JP" w:hAnsi="Noto Sans JP" w:cstheme="minorHAnsi"/>
                <w:color w:val="000000" w:themeColor="text1"/>
                <w:sz w:val="16"/>
                <w:szCs w:val="16"/>
                <w:lang w:val="en-US" w:eastAsia="ja-JP"/>
              </w:rPr>
            </w:pPr>
            <w:r w:rsidRPr="00CA4A36">
              <w:rPr>
                <w:rFonts w:ascii="Noto Sans JP" w:eastAsia="Noto Sans JP" w:hAnsi="Noto Sans JP" w:cstheme="minorHAnsi" w:hint="eastAsia"/>
                <w:color w:val="000000" w:themeColor="text1"/>
                <w:sz w:val="16"/>
                <w:szCs w:val="16"/>
                <w:lang w:val="en-US" w:eastAsia="ja-JP"/>
              </w:rPr>
              <w:t>本製品には付属いたしません</w:t>
            </w:r>
          </w:p>
        </w:tc>
      </w:tr>
    </w:tbl>
    <w:p w14:paraId="37665ADF" w14:textId="78FDF0C5" w:rsidR="00376591" w:rsidRDefault="00376591">
      <w:pPr>
        <w:spacing w:beforeLines="100" w:before="240" w:line="240" w:lineRule="auto"/>
        <w:rPr>
          <w:rFonts w:ascii="Noto Sans JP" w:eastAsia="Noto Sans JP" w:hAnsi="Noto Sans JP" w:cstheme="minorHAnsi"/>
          <w:b/>
          <w:color w:val="000000" w:themeColor="text1"/>
          <w:sz w:val="16"/>
          <w:szCs w:val="16"/>
          <w:lang w:val="en-US" w:eastAsia="ja-JP"/>
        </w:rPr>
      </w:pPr>
    </w:p>
    <w:p w14:paraId="410AA356" w14:textId="5C4240B8" w:rsidR="00B57251" w:rsidRDefault="00B57251">
      <w:pPr>
        <w:spacing w:beforeLines="100" w:before="240" w:line="240" w:lineRule="auto"/>
        <w:rPr>
          <w:rFonts w:ascii="Noto Sans JP" w:eastAsia="Noto Sans JP" w:hAnsi="Noto Sans JP" w:cstheme="minorHAnsi"/>
          <w:b/>
          <w:color w:val="000000" w:themeColor="text1"/>
          <w:sz w:val="16"/>
          <w:szCs w:val="16"/>
          <w:lang w:val="en-US" w:eastAsia="ja-JP"/>
        </w:rPr>
      </w:pPr>
    </w:p>
    <w:p w14:paraId="74B9B43F" w14:textId="7EC0FDC5" w:rsidR="00B57251" w:rsidRDefault="00B57251">
      <w:pPr>
        <w:spacing w:beforeLines="100" w:before="240" w:line="240" w:lineRule="auto"/>
        <w:rPr>
          <w:rFonts w:ascii="Noto Sans JP" w:eastAsia="Noto Sans JP" w:hAnsi="Noto Sans JP" w:cstheme="minorHAnsi"/>
          <w:b/>
          <w:color w:val="000000" w:themeColor="text1"/>
          <w:sz w:val="16"/>
          <w:szCs w:val="16"/>
          <w:lang w:val="en-US" w:eastAsia="ja-JP"/>
        </w:rPr>
      </w:pPr>
    </w:p>
    <w:p w14:paraId="4CD468A0" w14:textId="65C775C5" w:rsidR="00A23FB4" w:rsidRDefault="00A23FB4">
      <w:pPr>
        <w:spacing w:beforeLines="100" w:before="240" w:line="240" w:lineRule="auto"/>
        <w:rPr>
          <w:rFonts w:ascii="Noto Sans JP" w:eastAsia="Noto Sans JP" w:hAnsi="Noto Sans JP" w:cstheme="minorHAnsi"/>
          <w:b/>
          <w:color w:val="000000" w:themeColor="text1"/>
          <w:sz w:val="16"/>
          <w:szCs w:val="16"/>
          <w:lang w:val="en-US" w:eastAsia="ja-JP"/>
        </w:rPr>
      </w:pPr>
    </w:p>
    <w:p w14:paraId="2FFDE49A" w14:textId="77777777" w:rsidR="00A23FB4" w:rsidRPr="002E3A6A" w:rsidRDefault="00A23FB4">
      <w:pPr>
        <w:spacing w:beforeLines="100" w:before="240" w:line="240" w:lineRule="auto"/>
        <w:rPr>
          <w:rFonts w:ascii="Noto Sans JP" w:eastAsia="Noto Sans JP" w:hAnsi="Noto Sans JP" w:cstheme="minorHAnsi"/>
          <w:b/>
          <w:color w:val="000000" w:themeColor="text1"/>
          <w:sz w:val="16"/>
          <w:szCs w:val="16"/>
          <w:lang w:val="en-US" w:eastAsia="ja-JP"/>
        </w:rPr>
      </w:pPr>
    </w:p>
    <w:p w14:paraId="2AB6BE0D" w14:textId="07A03F36" w:rsidR="009360A4" w:rsidRDefault="00376591" w:rsidP="00B57251">
      <w:pPr>
        <w:spacing w:afterLines="50" w:after="120" w:line="240" w:lineRule="auto"/>
        <w:rPr>
          <w:rFonts w:ascii="Noto Sans JP" w:eastAsia="Noto Sans JP" w:hAnsi="Noto Sans JP" w:cstheme="minorHAnsi"/>
          <w:b/>
          <w:color w:val="000000" w:themeColor="text1"/>
          <w:sz w:val="16"/>
          <w:szCs w:val="16"/>
          <w:lang w:val="en-US" w:eastAsia="ja-JP"/>
        </w:rPr>
      </w:pPr>
      <w:r>
        <w:rPr>
          <w:rFonts w:ascii="Noto Sans JP" w:eastAsia="Noto Sans JP" w:hAnsi="Noto Sans JP" w:cstheme="minorHAnsi" w:hint="eastAsia"/>
          <w:b/>
          <w:color w:val="000000" w:themeColor="text1"/>
          <w:sz w:val="16"/>
          <w:szCs w:val="16"/>
          <w:lang w:val="en-US" w:eastAsia="ja-JP"/>
        </w:rPr>
        <w:t>■</w:t>
      </w:r>
      <w:r w:rsidR="002F1A0F">
        <w:rPr>
          <w:rFonts w:ascii="Noto Sans JP" w:eastAsia="Noto Sans JP" w:hAnsi="Noto Sans JP" w:cstheme="minorHAnsi" w:hint="eastAsia"/>
          <w:b/>
          <w:color w:val="000000" w:themeColor="text1"/>
          <w:sz w:val="16"/>
          <w:szCs w:val="16"/>
          <w:lang w:val="en-US" w:eastAsia="ja-JP"/>
        </w:rPr>
        <w:t>Neumannについて</w:t>
      </w:r>
    </w:p>
    <w:p w14:paraId="2D4108E8" w14:textId="6EEF9733" w:rsidR="00376591" w:rsidRDefault="002F1A0F" w:rsidP="00680DA1">
      <w:pPr>
        <w:spacing w:beforeLines="100" w:before="240" w:line="240" w:lineRule="auto"/>
        <w:rPr>
          <w:rFonts w:ascii="Noto Sans JP" w:eastAsia="Noto Sans JP" w:hAnsi="Noto Sans JP" w:cstheme="minorHAnsi"/>
          <w:color w:val="000000" w:themeColor="text1"/>
          <w:sz w:val="16"/>
          <w:szCs w:val="16"/>
          <w:lang w:val="en-US" w:eastAsia="ja-JP"/>
        </w:rPr>
      </w:pPr>
      <w:r>
        <w:rPr>
          <w:rFonts w:ascii="Noto Sans JP" w:eastAsia="Noto Sans JP" w:hAnsi="Noto Sans JP" w:cstheme="minorHAnsi" w:hint="eastAsia"/>
          <w:color w:val="000000" w:themeColor="text1"/>
          <w:sz w:val="16"/>
          <w:szCs w:val="16"/>
          <w:lang w:val="en-US" w:eastAsia="ja-JP"/>
        </w:rPr>
        <w:t>「Neumann.Berlin」の名で知られるGeorg Neumann GmbHは、スタジオグレードのオーディオ機器に特化した世界的なトップメーカーであり、U 47、 M 49、U 67、U 87をはじめとするレコーディング用マイクロフォンの伝説的名機の生みの親としても知られています。1928年の創業以来、Neumann.Berlinは数々の技術的イノベーションを起こし、いくつもの国際的な賞を授与されてきました。専門は電気音響変換機の開発ですが、2010年よりテレビやラジオ放送、レコーディング、オーディオ制作といったスタジオモニター市場向けの製品開発も手掛けています。Neumann初のスタジオヘッドフォンは2019年初頭にリリースされ、2022年以降はライブオーディオ用の、リファレンスクラスのソリューションに力を入れています。Georg Neumann GmbHは1991年よりSennheiser グループの傘下に入り、製品は現在、Sennheiserが世界中で展開する拠点ネットワークのほか、長期的な関係を構築してきた販売代理店を通じて各国で販売されています。</w:t>
      </w:r>
    </w:p>
    <w:p w14:paraId="788869EC" w14:textId="77777777" w:rsidR="00680DA1" w:rsidRPr="00376591" w:rsidRDefault="00680DA1" w:rsidP="00680DA1">
      <w:pPr>
        <w:spacing w:beforeLines="100" w:before="240" w:line="240" w:lineRule="auto"/>
        <w:rPr>
          <w:rFonts w:ascii="Noto Sans JP" w:eastAsia="Noto Sans JP" w:hAnsi="Noto Sans JP" w:cstheme="minorHAnsi"/>
          <w:color w:val="000000" w:themeColor="text1"/>
          <w:sz w:val="16"/>
          <w:szCs w:val="16"/>
          <w:lang w:val="en-US" w:eastAsia="ja-JP"/>
        </w:rPr>
      </w:pPr>
    </w:p>
    <w:p w14:paraId="746DE8A3" w14:textId="50AF9C25" w:rsidR="000C436C" w:rsidRPr="00376591" w:rsidRDefault="00376591" w:rsidP="00680DA1">
      <w:pPr>
        <w:spacing w:line="240" w:lineRule="auto"/>
        <w:rPr>
          <w:rFonts w:ascii="Noto Sans JP" w:eastAsia="Noto Sans JP" w:hAnsi="Noto Sans JP" w:cstheme="minorHAnsi"/>
          <w:b/>
          <w:bCs/>
          <w:color w:val="000000" w:themeColor="text1"/>
          <w:sz w:val="16"/>
          <w:szCs w:val="16"/>
          <w:lang w:val="en-US" w:eastAsia="ja-JP"/>
        </w:rPr>
      </w:pPr>
      <w:r>
        <w:rPr>
          <w:rFonts w:ascii="Noto Sans JP" w:eastAsia="Noto Sans JP" w:hAnsi="Noto Sans JP" w:cstheme="minorHAnsi" w:hint="eastAsia"/>
          <w:b/>
          <w:bCs/>
          <w:color w:val="000000" w:themeColor="text1"/>
          <w:sz w:val="16"/>
          <w:szCs w:val="16"/>
          <w:lang w:val="en-US" w:eastAsia="ja-JP"/>
        </w:rPr>
        <w:t>■</w:t>
      </w:r>
      <w:r w:rsidR="00680DA1">
        <w:rPr>
          <w:rFonts w:ascii="Noto Sans JP" w:eastAsia="Noto Sans JP" w:hAnsi="Noto Sans JP" w:cstheme="minorHAnsi" w:hint="eastAsia"/>
          <w:b/>
          <w:color w:val="000000" w:themeColor="text1"/>
          <w:sz w:val="16"/>
          <w:szCs w:val="16"/>
          <w:lang w:val="en-US" w:eastAsia="ja-JP"/>
        </w:rPr>
        <w:t>Neumann</w:t>
      </w:r>
      <w:r w:rsidR="00380D39" w:rsidRPr="00376591">
        <w:rPr>
          <w:rFonts w:ascii="Noto Sans JP" w:eastAsia="Noto Sans JP" w:hAnsi="Noto Sans JP" w:cstheme="minorHAnsi" w:hint="eastAsia"/>
          <w:b/>
          <w:bCs/>
          <w:color w:val="000000" w:themeColor="text1"/>
          <w:sz w:val="16"/>
          <w:szCs w:val="16"/>
          <w:lang w:val="en-US" w:eastAsia="ja-JP"/>
        </w:rPr>
        <w:t>ウェブサイト</w:t>
      </w:r>
    </w:p>
    <w:p w14:paraId="50FBBBB0" w14:textId="4BCF2DA0" w:rsidR="003E5A0A" w:rsidRDefault="00BE219E" w:rsidP="00B57251">
      <w:pPr>
        <w:spacing w:line="240" w:lineRule="auto"/>
        <w:rPr>
          <w:rFonts w:ascii="Noto Sans JP" w:eastAsia="Noto Sans JP" w:hAnsi="Noto Sans JP" w:cstheme="minorHAnsi"/>
          <w:bCs/>
          <w:color w:val="000000" w:themeColor="text1"/>
          <w:sz w:val="16"/>
          <w:szCs w:val="16"/>
          <w:lang w:val="en-US" w:eastAsia="ja-JP"/>
        </w:rPr>
      </w:pPr>
      <w:hyperlink r:id="rId16" w:history="1">
        <w:r w:rsidR="00680DA1" w:rsidRPr="000D5034">
          <w:rPr>
            <w:rStyle w:val="aa"/>
            <w:rFonts w:ascii="Noto Sans JP" w:eastAsia="Noto Sans JP" w:hAnsi="Noto Sans JP" w:cstheme="minorHAnsi"/>
            <w:bCs/>
            <w:sz w:val="16"/>
            <w:szCs w:val="16"/>
            <w:lang w:val="en-US" w:eastAsia="ja-JP"/>
          </w:rPr>
          <w:t>https://www.neumann.com/ja-ja/products/headphones/ndh-30-black-edition/</w:t>
        </w:r>
      </w:hyperlink>
    </w:p>
    <w:p w14:paraId="30ACDFD5" w14:textId="10681E8C" w:rsidR="00680DA1" w:rsidRPr="00680DA1" w:rsidRDefault="00680DA1" w:rsidP="00680DA1">
      <w:pPr>
        <w:spacing w:beforeLines="100" w:before="240" w:after="120" w:line="240" w:lineRule="auto"/>
        <w:rPr>
          <w:rFonts w:ascii="Noto Sans JP" w:eastAsia="Noto Sans JP" w:hAnsi="Noto Sans JP" w:cstheme="minorBidi"/>
          <w:sz w:val="16"/>
          <w:szCs w:val="16"/>
          <w:lang w:val="en-US" w:eastAsia="ja-JP"/>
        </w:rPr>
      </w:pPr>
    </w:p>
    <w:p w14:paraId="04D274F2" w14:textId="67226038" w:rsidR="000C436C" w:rsidRPr="00376591" w:rsidRDefault="00376591" w:rsidP="00B57251">
      <w:pPr>
        <w:spacing w:afterLines="50" w:after="120" w:line="240" w:lineRule="auto"/>
        <w:rPr>
          <w:rFonts w:ascii="Noto Sans JP" w:eastAsia="Noto Sans JP" w:hAnsi="Noto Sans JP" w:cstheme="minorHAnsi"/>
          <w:b/>
          <w:bCs/>
          <w:color w:val="000000" w:themeColor="text1"/>
          <w:sz w:val="16"/>
          <w:szCs w:val="16"/>
          <w:lang w:val="en-US" w:eastAsia="ja-JP"/>
        </w:rPr>
      </w:pPr>
      <w:r>
        <w:rPr>
          <w:rFonts w:ascii="Noto Sans JP" w:eastAsia="Noto Sans JP" w:hAnsi="Noto Sans JP" w:cstheme="minorHAnsi" w:hint="eastAsia"/>
          <w:b/>
          <w:bCs/>
          <w:color w:val="000000" w:themeColor="text1"/>
          <w:sz w:val="16"/>
          <w:szCs w:val="16"/>
          <w:lang w:val="en-US" w:eastAsia="ja-JP"/>
        </w:rPr>
        <w:t>■</w:t>
      </w:r>
      <w:r w:rsidR="00380D39" w:rsidRPr="00376591">
        <w:rPr>
          <w:rFonts w:ascii="Noto Sans JP" w:eastAsia="Noto Sans JP" w:hAnsi="Noto Sans JP" w:cstheme="minorHAnsi" w:hint="eastAsia"/>
          <w:b/>
          <w:bCs/>
          <w:color w:val="000000" w:themeColor="text1"/>
          <w:sz w:val="16"/>
          <w:szCs w:val="16"/>
          <w:lang w:val="en-US" w:eastAsia="ja-JP"/>
        </w:rPr>
        <w:t>当プレスリリースに関するお問い合わせ</w:t>
      </w:r>
      <w:r w:rsidR="00B17E28" w:rsidRPr="00376591">
        <w:rPr>
          <w:rFonts w:ascii="Noto Sans JP" w:eastAsia="Noto Sans JP" w:hAnsi="Noto Sans JP" w:cstheme="minorHAnsi" w:hint="eastAsia"/>
          <w:b/>
          <w:bCs/>
          <w:color w:val="000000" w:themeColor="text1"/>
          <w:sz w:val="16"/>
          <w:szCs w:val="16"/>
          <w:lang w:val="en-US" w:eastAsia="ja-JP"/>
        </w:rPr>
        <w:t>：</w:t>
      </w:r>
    </w:p>
    <w:p w14:paraId="55AB3AB8" w14:textId="3ABFF107" w:rsidR="00E567A5" w:rsidRPr="00E567A5" w:rsidRDefault="00E567A5" w:rsidP="00E567A5">
      <w:pPr>
        <w:spacing w:line="240" w:lineRule="auto"/>
        <w:rPr>
          <w:rFonts w:ascii="Noto Sans JP" w:eastAsia="Noto Sans JP" w:hAnsi="Noto Sans JP" w:cstheme="minorHAnsi"/>
          <w:bCs/>
          <w:color w:val="000000" w:themeColor="text1"/>
          <w:sz w:val="16"/>
          <w:szCs w:val="16"/>
          <w:lang w:val="en-US" w:eastAsia="ja-JP"/>
        </w:rPr>
      </w:pPr>
      <w:r w:rsidRPr="00E567A5">
        <w:rPr>
          <w:rFonts w:ascii="Noto Sans JP" w:eastAsia="Noto Sans JP" w:hAnsi="Noto Sans JP" w:cstheme="minorHAnsi" w:hint="eastAsia"/>
          <w:bCs/>
          <w:color w:val="000000" w:themeColor="text1"/>
          <w:sz w:val="16"/>
          <w:szCs w:val="16"/>
          <w:lang w:val="en-US" w:eastAsia="ja-JP"/>
        </w:rPr>
        <w:t>ゼンハイザージャパン株式会社　広報担当</w:t>
      </w:r>
      <w:r>
        <w:rPr>
          <w:rFonts w:ascii="Noto Sans JP" w:eastAsia="Noto Sans JP" w:hAnsi="Noto Sans JP" w:cstheme="minorHAnsi" w:hint="eastAsia"/>
          <w:bCs/>
          <w:color w:val="000000" w:themeColor="text1"/>
          <w:sz w:val="16"/>
          <w:szCs w:val="16"/>
          <w:lang w:val="en-US" w:eastAsia="ja-JP"/>
        </w:rPr>
        <w:t xml:space="preserve"> </w:t>
      </w:r>
    </w:p>
    <w:p w14:paraId="6E0F3B00" w14:textId="341EF037" w:rsidR="00E567A5" w:rsidRPr="00E567A5" w:rsidRDefault="00E567A5" w:rsidP="00E567A5">
      <w:pPr>
        <w:spacing w:line="240" w:lineRule="auto"/>
        <w:rPr>
          <w:rFonts w:ascii="Noto Sans JP" w:eastAsia="Noto Sans JP" w:hAnsi="Noto Sans JP" w:cstheme="minorHAnsi"/>
          <w:bCs/>
          <w:color w:val="000000" w:themeColor="text1"/>
          <w:sz w:val="16"/>
          <w:szCs w:val="16"/>
          <w:lang w:val="en-US" w:eastAsia="ja-JP"/>
        </w:rPr>
      </w:pPr>
      <w:r w:rsidRPr="00E567A5">
        <w:rPr>
          <w:rFonts w:ascii="Noto Sans JP" w:eastAsia="Noto Sans JP" w:hAnsi="Noto Sans JP" w:cstheme="minorHAnsi" w:hint="eastAsia"/>
          <w:bCs/>
          <w:color w:val="000000" w:themeColor="text1"/>
          <w:sz w:val="16"/>
          <w:szCs w:val="16"/>
          <w:lang w:val="en-US" w:eastAsia="ja-JP"/>
        </w:rPr>
        <w:t>株式会社ブレインズ・カンパニー</w:t>
      </w:r>
      <w:r>
        <w:rPr>
          <w:rFonts w:ascii="Noto Sans JP" w:eastAsia="Noto Sans JP" w:hAnsi="Noto Sans JP" w:cstheme="minorHAnsi" w:hint="eastAsia"/>
          <w:bCs/>
          <w:color w:val="000000" w:themeColor="text1"/>
          <w:sz w:val="16"/>
          <w:szCs w:val="16"/>
          <w:lang w:val="en-US" w:eastAsia="ja-JP"/>
        </w:rPr>
        <w:t xml:space="preserve"> </w:t>
      </w:r>
    </w:p>
    <w:p w14:paraId="07834FF9" w14:textId="06A13E2C" w:rsidR="00E567A5" w:rsidRPr="00E567A5" w:rsidRDefault="00E567A5" w:rsidP="00E567A5">
      <w:pPr>
        <w:spacing w:line="240" w:lineRule="auto"/>
        <w:rPr>
          <w:rFonts w:ascii="Noto Sans JP" w:eastAsia="Noto Sans JP" w:hAnsi="Noto Sans JP" w:cstheme="minorHAnsi"/>
          <w:bCs/>
          <w:color w:val="000000" w:themeColor="text1"/>
          <w:sz w:val="16"/>
          <w:szCs w:val="16"/>
          <w:lang w:val="en-US" w:eastAsia="ja-JP"/>
        </w:rPr>
      </w:pPr>
      <w:r w:rsidRPr="00E567A5">
        <w:rPr>
          <w:rFonts w:ascii="Noto Sans JP" w:eastAsia="Noto Sans JP" w:hAnsi="Noto Sans JP" w:cstheme="minorHAnsi" w:hint="eastAsia"/>
          <w:bCs/>
          <w:color w:val="000000" w:themeColor="text1"/>
          <w:sz w:val="16"/>
          <w:szCs w:val="16"/>
          <w:lang w:val="en-US" w:eastAsia="ja-JP"/>
        </w:rPr>
        <w:t>担当：中村・西田・坂川・齋藤</w:t>
      </w:r>
      <w:r>
        <w:rPr>
          <w:rFonts w:ascii="Noto Sans JP" w:eastAsia="Noto Sans JP" w:hAnsi="Noto Sans JP" w:cstheme="minorHAnsi" w:hint="eastAsia"/>
          <w:bCs/>
          <w:color w:val="000000" w:themeColor="text1"/>
          <w:sz w:val="16"/>
          <w:szCs w:val="16"/>
          <w:lang w:val="en-US" w:eastAsia="ja-JP"/>
        </w:rPr>
        <w:t xml:space="preserve"> </w:t>
      </w:r>
    </w:p>
    <w:p w14:paraId="2E2721F1" w14:textId="539FB7E8" w:rsidR="00E567A5" w:rsidRPr="00DE6AAE" w:rsidRDefault="00E567A5" w:rsidP="00E567A5">
      <w:pPr>
        <w:spacing w:line="240" w:lineRule="auto"/>
        <w:rPr>
          <w:rFonts w:ascii="Noto Sans JP" w:eastAsia="Noto Sans JP" w:hAnsi="Noto Sans JP" w:cstheme="minorHAnsi"/>
          <w:bCs/>
          <w:color w:val="000000" w:themeColor="text1"/>
          <w:sz w:val="16"/>
          <w:szCs w:val="16"/>
          <w:lang w:val="en-US" w:eastAsia="ja-JP"/>
        </w:rPr>
      </w:pPr>
      <w:r w:rsidRPr="00E567A5">
        <w:rPr>
          <w:rFonts w:ascii="Noto Sans JP" w:eastAsia="Noto Sans JP" w:hAnsi="Noto Sans JP" w:cstheme="minorHAnsi" w:hint="eastAsia"/>
          <w:bCs/>
          <w:color w:val="000000" w:themeColor="text1"/>
          <w:sz w:val="16"/>
          <w:szCs w:val="16"/>
          <w:lang w:val="en-US" w:eastAsia="ja-JP"/>
        </w:rPr>
        <w:t>TEL：03-4580-9156 / MAIL：sennheiser@pjbc.co.jp</w:t>
      </w:r>
    </w:p>
    <w:p w14:paraId="01ED2A8F" w14:textId="10CED2AA" w:rsidR="000C436C" w:rsidRPr="00F86A3A" w:rsidRDefault="009527EB" w:rsidP="00380D39">
      <w:pPr>
        <w:spacing w:beforeLines="100" w:before="240" w:after="120" w:line="240" w:lineRule="auto"/>
        <w:rPr>
          <w:rFonts w:ascii="Noto Sans JP" w:eastAsia="Noto Sans JP" w:hAnsi="Noto Sans JP" w:cstheme="minorHAnsi"/>
          <w:bCs/>
          <w:color w:val="000000" w:themeColor="text1"/>
          <w:sz w:val="16"/>
          <w:szCs w:val="16"/>
          <w:lang w:val="en-US" w:eastAsia="ja-JP"/>
        </w:rPr>
      </w:pPr>
      <w:r w:rsidRPr="00DE6AAE">
        <w:rPr>
          <w:rFonts w:ascii="Noto Sans JP" w:eastAsia="Noto Sans JP" w:hAnsi="Noto Sans JP" w:cstheme="minorHAnsi" w:hint="eastAsia"/>
          <w:bCs/>
          <w:color w:val="000000" w:themeColor="text1"/>
          <w:sz w:val="16"/>
          <w:szCs w:val="16"/>
          <w:lang w:val="en-US" w:eastAsia="ja-JP"/>
        </w:rPr>
        <w:t>本プレスリリース掲載の写</w:t>
      </w:r>
      <w:r w:rsidRPr="00FF01E1">
        <w:rPr>
          <w:rFonts w:ascii="Noto Sans JP" w:eastAsia="Noto Sans JP" w:hAnsi="Noto Sans JP" w:cstheme="minorHAnsi" w:hint="eastAsia"/>
          <w:bCs/>
          <w:color w:val="000000" w:themeColor="text1"/>
          <w:sz w:val="16"/>
          <w:szCs w:val="16"/>
          <w:lang w:val="en-US" w:eastAsia="ja-JP"/>
        </w:rPr>
        <w:t>真は</w:t>
      </w:r>
      <w:hyperlink r:id="rId17" w:history="1">
        <w:r w:rsidRPr="00FF01E1">
          <w:rPr>
            <w:rStyle w:val="aa"/>
            <w:rFonts w:ascii="Noto Sans JP" w:eastAsia="Noto Sans JP" w:hAnsi="Noto Sans JP" w:cstheme="minorHAnsi" w:hint="eastAsia"/>
            <w:b/>
            <w:bCs/>
            <w:sz w:val="16"/>
            <w:szCs w:val="16"/>
            <w:lang w:val="en-US" w:eastAsia="ja-JP"/>
          </w:rPr>
          <w:t>こちら</w:t>
        </w:r>
      </w:hyperlink>
      <w:r w:rsidRPr="00FF01E1">
        <w:rPr>
          <w:rFonts w:ascii="Noto Sans JP" w:eastAsia="Noto Sans JP" w:hAnsi="Noto Sans JP" w:cstheme="minorHAnsi" w:hint="eastAsia"/>
          <w:bCs/>
          <w:color w:val="000000" w:themeColor="text1"/>
          <w:sz w:val="16"/>
          <w:szCs w:val="16"/>
          <w:lang w:val="en-US" w:eastAsia="ja-JP"/>
        </w:rPr>
        <w:t>からダウ</w:t>
      </w:r>
      <w:r w:rsidRPr="00DE6AAE">
        <w:rPr>
          <w:rFonts w:ascii="Noto Sans JP" w:eastAsia="Noto Sans JP" w:hAnsi="Noto Sans JP" w:cstheme="minorHAnsi" w:hint="eastAsia"/>
          <w:bCs/>
          <w:color w:val="000000" w:themeColor="text1"/>
          <w:sz w:val="16"/>
          <w:szCs w:val="16"/>
          <w:lang w:val="en-US" w:eastAsia="ja-JP"/>
        </w:rPr>
        <w:t>ンロードいただけます。</w:t>
      </w:r>
    </w:p>
    <w:sectPr w:rsidR="000C436C" w:rsidRPr="00F86A3A">
      <w:headerReference w:type="default" r:id="rId18"/>
      <w:headerReference w:type="first" r:id="rId19"/>
      <w:pgSz w:w="11906" w:h="16838" w:code="9"/>
      <w:pgMar w:top="2754" w:right="2124" w:bottom="793" w:left="1418" w:header="629" w:footer="482"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2214870" w16cex:dateUtc="2023-10-25T07:14:00Z"/>
  <w16cex:commentExtensible w16cex:durableId="4804A517" w16cex:dateUtc="2023-10-25T07: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C2E5C1E" w16cid:durableId="12214870"/>
  <w16cid:commentId w16cid:paraId="25EB388A" w16cid:durableId="4804A51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8A8A0E" w14:textId="77777777" w:rsidR="005806A1" w:rsidRDefault="005806A1">
      <w:pPr>
        <w:spacing w:line="240" w:lineRule="auto"/>
      </w:pPr>
      <w:r>
        <w:separator/>
      </w:r>
    </w:p>
  </w:endnote>
  <w:endnote w:type="continuationSeparator" w:id="0">
    <w:p w14:paraId="6CF1AD50" w14:textId="77777777" w:rsidR="005806A1" w:rsidRDefault="005806A1">
      <w:pPr>
        <w:spacing w:line="240" w:lineRule="auto"/>
      </w:pPr>
      <w:r>
        <w:continuationSeparator/>
      </w:r>
    </w:p>
  </w:endnote>
  <w:endnote w:type="continuationNotice" w:id="1">
    <w:p w14:paraId="2EA66951" w14:textId="77777777" w:rsidR="005806A1" w:rsidRDefault="005806A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nnheiser Office">
    <w:altName w:val="Arial"/>
    <w:charset w:val="00"/>
    <w:family w:val="swiss"/>
    <w:pitch w:val="variable"/>
    <w:sig w:usb0="A00000AF" w:usb1="500020DB" w:usb2="00000000" w:usb3="00000000" w:csb0="00000093" w:csb1="00000000"/>
    <w:embedRegular r:id="rId1" w:fontKey="{6BD6C154-CED3-4DD3-BA5D-1DDC3560D3BA}"/>
    <w:embedBold r:id="rId2" w:fontKey="{88118BF7-D770-4950-9F3D-8E0EC67A73BB}"/>
  </w:font>
  <w:font w:name="Noto Sans JP">
    <w:altName w:val="游ゴシック"/>
    <w:panose1 w:val="00000000000000000000"/>
    <w:charset w:val="80"/>
    <w:family w:val="swiss"/>
    <w:notTrueType/>
    <w:pitch w:val="variable"/>
    <w:sig w:usb0="20000287" w:usb1="2ADF3C10" w:usb2="00000016" w:usb3="00000000" w:csb0="00060107" w:csb1="00000000"/>
  </w:font>
  <w:font w:name="Segoe UI">
    <w:panose1 w:val="020B0502040204020203"/>
    <w:charset w:val="00"/>
    <w:family w:val="swiss"/>
    <w:pitch w:val="variable"/>
    <w:sig w:usb0="E4002EFF" w:usb1="C000E47F" w:usb2="00000009" w:usb3="00000000" w:csb0="000001FF" w:csb1="00000000"/>
    <w:embedRegular r:id="rId3" w:fontKey="{2BA5DF53-E8C5-4910-9EC5-A0A6E6E23051}"/>
  </w:font>
  <w:font w:name="Avenir Next Condensed Regular">
    <w:altName w:val="Calibri"/>
    <w:charset w:val="00"/>
    <w:family w:val="swiss"/>
    <w:pitch w:val="variable"/>
    <w:sig w:usb0="8000002F" w:usb1="5000204A" w:usb2="00000000" w:usb3="00000000" w:csb0="0000009B" w:csb1="00000000"/>
  </w:font>
  <w:font w:name="ＭＳ 明朝">
    <w:altName w:val="MS Mincho"/>
    <w:panose1 w:val="02020609040205080304"/>
    <w:charset w:val="80"/>
    <w:family w:val="roma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4" w:fontKey="{CDBA5030-EA30-45F4-A025-FE9CE1356168}"/>
  </w:font>
  <w:font w:name="UnitPro">
    <w:altName w:val="Calibri"/>
    <w:panose1 w:val="00000000000000000000"/>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0962BE" w14:textId="77777777" w:rsidR="005806A1" w:rsidRDefault="005806A1">
      <w:pPr>
        <w:spacing w:line="240" w:lineRule="auto"/>
      </w:pPr>
      <w:r>
        <w:separator/>
      </w:r>
    </w:p>
  </w:footnote>
  <w:footnote w:type="continuationSeparator" w:id="0">
    <w:p w14:paraId="73432C6A" w14:textId="77777777" w:rsidR="005806A1" w:rsidRDefault="005806A1">
      <w:pPr>
        <w:spacing w:line="240" w:lineRule="auto"/>
      </w:pPr>
      <w:r>
        <w:continuationSeparator/>
      </w:r>
    </w:p>
  </w:footnote>
  <w:footnote w:type="continuationNotice" w:id="1">
    <w:p w14:paraId="2926C0F8" w14:textId="77777777" w:rsidR="005806A1" w:rsidRDefault="005806A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6E951" w14:textId="5E403783" w:rsidR="009360A4" w:rsidRDefault="002F1A0F">
    <w:pPr>
      <w:pStyle w:val="a3"/>
      <w:ind w:right="-1559"/>
      <w:rPr>
        <w:rFonts w:asciiTheme="minorHAnsi" w:hAnsiTheme="minorHAnsi" w:cstheme="minorHAnsi"/>
      </w:rPr>
    </w:pPr>
    <w:r>
      <w:rPr>
        <w:rFonts w:asciiTheme="minorHAnsi" w:hAnsiTheme="minorHAnsi" w:cstheme="minorHAnsi"/>
        <w:caps w:val="0"/>
        <w:noProof/>
        <w:color w:val="414141" w:themeColor="accent2"/>
        <w:lang w:val="en-US" w:eastAsia="ja-JP"/>
      </w:rPr>
      <w:drawing>
        <wp:anchor distT="0" distB="0" distL="114300" distR="114300" simplePos="0" relativeHeight="251658241" behindDoc="0" locked="1" layoutInCell="1" allowOverlap="1" wp14:anchorId="5EAD624B" wp14:editId="3CA0BF2C">
          <wp:simplePos x="0" y="0"/>
          <wp:positionH relativeFrom="page">
            <wp:posOffset>900430</wp:posOffset>
          </wp:positionH>
          <wp:positionV relativeFrom="page">
            <wp:posOffset>398780</wp:posOffset>
          </wp:positionV>
          <wp:extent cx="3153600" cy="69480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fldChar w:fldCharType="begin"/>
    </w:r>
    <w:r>
      <w:rPr>
        <w:rFonts w:asciiTheme="minorHAnsi" w:hAnsiTheme="minorHAnsi" w:cstheme="minorHAnsi"/>
      </w:rPr>
      <w:instrText xml:space="preserve"> PAGE  \* Arabic  \* MERGEFORMAT </w:instrText>
    </w:r>
    <w:r>
      <w:rPr>
        <w:rFonts w:asciiTheme="minorHAnsi" w:hAnsiTheme="minorHAnsi" w:cstheme="minorHAnsi"/>
      </w:rPr>
      <w:fldChar w:fldCharType="separate"/>
    </w:r>
    <w:r w:rsidR="00BE219E">
      <w:rPr>
        <w:rFonts w:asciiTheme="minorHAnsi" w:hAnsiTheme="minorHAnsi" w:cstheme="minorHAnsi"/>
        <w:noProof/>
      </w:rPr>
      <w:t>4</w:t>
    </w:r>
    <w:r>
      <w:rPr>
        <w:rFonts w:asciiTheme="minorHAnsi" w:hAnsiTheme="minorHAnsi" w:cstheme="minorHAnsi"/>
      </w:rPr>
      <w:fldChar w:fldCharType="end"/>
    </w:r>
    <w:r>
      <w:rPr>
        <w:rFonts w:asciiTheme="minorHAnsi" w:hAnsiTheme="minorHAnsi" w:cstheme="minorHAnsi"/>
      </w:rPr>
      <w:t>/</w:t>
    </w:r>
    <w:r>
      <w:rPr>
        <w:rFonts w:asciiTheme="minorHAnsi" w:hAnsiTheme="minorHAnsi" w:cstheme="minorHAnsi"/>
      </w:rPr>
      <w:fldChar w:fldCharType="begin"/>
    </w:r>
    <w:r>
      <w:rPr>
        <w:rFonts w:asciiTheme="minorHAnsi" w:hAnsiTheme="minorHAnsi" w:cstheme="minorHAnsi"/>
      </w:rPr>
      <w:instrText xml:space="preserve"> NUMPAGES  \* Arabic  \* MERGEFORMAT </w:instrText>
    </w:r>
    <w:r>
      <w:rPr>
        <w:rFonts w:asciiTheme="minorHAnsi" w:hAnsiTheme="minorHAnsi" w:cstheme="minorHAnsi"/>
      </w:rPr>
      <w:fldChar w:fldCharType="separate"/>
    </w:r>
    <w:r w:rsidR="00BE219E">
      <w:rPr>
        <w:rFonts w:asciiTheme="minorHAnsi" w:hAnsiTheme="minorHAnsi" w:cstheme="minorHAnsi"/>
        <w:noProof/>
      </w:rPr>
      <w:t>4</w:t>
    </w:r>
    <w:r>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8D427" w14:textId="1699BC9B" w:rsidR="009360A4" w:rsidRDefault="00416793" w:rsidP="00416793">
    <w:pPr>
      <w:pStyle w:val="a3"/>
      <w:wordWrap w:val="0"/>
      <w:ind w:right="-1559"/>
      <w:rPr>
        <w:rFonts w:asciiTheme="minorHAnsi" w:hAnsiTheme="minorHAnsi" w:cstheme="minorHAnsi"/>
        <w:color w:val="414141" w:themeColor="accent2"/>
      </w:rPr>
    </w:pPr>
    <w:r>
      <w:rPr>
        <w:rFonts w:asciiTheme="minorHAnsi" w:hAnsiTheme="minorHAnsi" w:cstheme="minorHAnsi" w:hint="eastAsia"/>
        <w:color w:val="414141" w:themeColor="accent2"/>
        <w:lang w:val="en-US" w:eastAsia="ja-JP"/>
      </w:rPr>
      <w:t>Press</w:t>
    </w:r>
    <w:r>
      <w:rPr>
        <w:rFonts w:asciiTheme="minorHAnsi" w:hAnsiTheme="minorHAnsi" w:cstheme="minorHAnsi"/>
        <w:caps w:val="0"/>
        <w:noProof/>
        <w:color w:val="414141" w:themeColor="accent2"/>
        <w:lang w:val="en-US" w:eastAsia="ja-JP"/>
      </w:rPr>
      <w:drawing>
        <wp:anchor distT="0" distB="0" distL="114300" distR="114300" simplePos="0" relativeHeight="251658240" behindDoc="0" locked="1" layoutInCell="1" allowOverlap="1" wp14:anchorId="7DD2D259" wp14:editId="1BDC9898">
          <wp:simplePos x="0" y="0"/>
          <wp:positionH relativeFrom="page">
            <wp:posOffset>900430</wp:posOffset>
          </wp:positionH>
          <wp:positionV relativeFrom="page">
            <wp:posOffset>398780</wp:posOffset>
          </wp:positionV>
          <wp:extent cx="3153600" cy="69480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414141" w:themeColor="accent2"/>
        <w:lang w:val="en-US" w:eastAsia="ja-JP"/>
      </w:rPr>
      <w:t xml:space="preserve"> release</w:t>
    </w:r>
  </w:p>
  <w:p w14:paraId="50EFCC43" w14:textId="2D8D3BCA" w:rsidR="009360A4" w:rsidRDefault="002F1A0F">
    <w:pPr>
      <w:pStyle w:val="a3"/>
      <w:ind w:right="-1559"/>
      <w:rPr>
        <w:rFonts w:ascii="UnitPro" w:hAnsi="UnitPro" w:cs="UnitPro"/>
        <w:color w:val="414141" w:themeColor="accent2"/>
      </w:rPr>
    </w:pPr>
    <w:r>
      <w:rPr>
        <w:rFonts w:asciiTheme="minorHAnsi" w:hAnsiTheme="minorHAnsi" w:cstheme="minorHAnsi"/>
        <w:color w:val="414141" w:themeColor="accent2"/>
      </w:rPr>
      <w:fldChar w:fldCharType="begin"/>
    </w:r>
    <w:r>
      <w:rPr>
        <w:rFonts w:asciiTheme="minorHAnsi" w:hAnsiTheme="minorHAnsi" w:cstheme="minorHAnsi"/>
        <w:color w:val="414141" w:themeColor="accent2"/>
      </w:rPr>
      <w:instrText xml:space="preserve"> PAGE  \* Arabic  \* MERGEFORMAT </w:instrText>
    </w:r>
    <w:r>
      <w:rPr>
        <w:rFonts w:asciiTheme="minorHAnsi" w:hAnsiTheme="minorHAnsi" w:cstheme="minorHAnsi"/>
        <w:color w:val="414141" w:themeColor="accent2"/>
      </w:rPr>
      <w:fldChar w:fldCharType="separate"/>
    </w:r>
    <w:r w:rsidR="00BE219E">
      <w:rPr>
        <w:rFonts w:asciiTheme="minorHAnsi" w:hAnsiTheme="minorHAnsi" w:cstheme="minorHAnsi"/>
        <w:noProof/>
        <w:color w:val="414141" w:themeColor="accent2"/>
      </w:rPr>
      <w:t>1</w:t>
    </w:r>
    <w:r>
      <w:rPr>
        <w:rFonts w:asciiTheme="minorHAnsi" w:hAnsiTheme="minorHAnsi" w:cstheme="minorHAnsi"/>
        <w:color w:val="414141" w:themeColor="accent2"/>
      </w:rPr>
      <w:fldChar w:fldCharType="end"/>
    </w:r>
    <w:r>
      <w:rPr>
        <w:rFonts w:asciiTheme="minorHAnsi" w:hAnsiTheme="minorHAnsi" w:cstheme="minorHAnsi"/>
        <w:color w:val="414141" w:themeColor="accent2"/>
      </w:rPr>
      <w:t>/</w:t>
    </w:r>
    <w:r>
      <w:rPr>
        <w:rFonts w:asciiTheme="minorHAnsi" w:hAnsiTheme="minorHAnsi" w:cstheme="minorHAnsi"/>
        <w:color w:val="414141" w:themeColor="accent2"/>
      </w:rPr>
      <w:fldChar w:fldCharType="begin"/>
    </w:r>
    <w:r>
      <w:rPr>
        <w:rFonts w:asciiTheme="minorHAnsi" w:hAnsiTheme="minorHAnsi" w:cstheme="minorHAnsi"/>
        <w:color w:val="414141" w:themeColor="accent2"/>
      </w:rPr>
      <w:instrText xml:space="preserve"> NUMPAGES  \* Arabic  \* MERGEFORMAT </w:instrText>
    </w:r>
    <w:r>
      <w:rPr>
        <w:rFonts w:asciiTheme="minorHAnsi" w:hAnsiTheme="minorHAnsi" w:cstheme="minorHAnsi"/>
        <w:color w:val="414141" w:themeColor="accent2"/>
      </w:rPr>
      <w:fldChar w:fldCharType="separate"/>
    </w:r>
    <w:r w:rsidR="00BE219E">
      <w:rPr>
        <w:rFonts w:asciiTheme="minorHAnsi" w:hAnsiTheme="minorHAnsi" w:cstheme="minorHAnsi"/>
        <w:noProof/>
        <w:color w:val="414141" w:themeColor="accent2"/>
      </w:rPr>
      <w:t>4</w:t>
    </w:r>
    <w:r>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6C0717"/>
    <w:multiLevelType w:val="hybridMultilevel"/>
    <w:tmpl w:val="3D4CE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795941"/>
    <w:multiLevelType w:val="hybridMultilevel"/>
    <w:tmpl w:val="CF2C55D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AE6641"/>
    <w:multiLevelType w:val="hybridMultilevel"/>
    <w:tmpl w:val="22A44048"/>
    <w:lvl w:ilvl="0" w:tplc="40182C3E">
      <w:numFmt w:val="bullet"/>
      <w:lvlText w:val=""/>
      <w:lvlJc w:val="left"/>
      <w:pPr>
        <w:ind w:left="720" w:hanging="360"/>
      </w:pPr>
      <w:rPr>
        <w:rFonts w:ascii="Symbol" w:eastAsiaTheme="minorEastAsia"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AB64CFB"/>
    <w:multiLevelType w:val="hybridMultilevel"/>
    <w:tmpl w:val="F46454D0"/>
    <w:lvl w:ilvl="0" w:tplc="FC8405CE">
      <w:numFmt w:val="bullet"/>
      <w:lvlText w:val="•"/>
      <w:lvlJc w:val="left"/>
      <w:pPr>
        <w:ind w:left="1060" w:hanging="700"/>
      </w:pPr>
      <w:rPr>
        <w:rFonts w:ascii="Arial" w:eastAsia="Sennheiser Office"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B021FB9"/>
    <w:multiLevelType w:val="hybridMultilevel"/>
    <w:tmpl w:val="F8F4676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33F61885"/>
    <w:multiLevelType w:val="hybridMultilevel"/>
    <w:tmpl w:val="9A30C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6807E3"/>
    <w:multiLevelType w:val="hybridMultilevel"/>
    <w:tmpl w:val="8550E9F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0BF0FDB"/>
    <w:multiLevelType w:val="hybridMultilevel"/>
    <w:tmpl w:val="DBCCA8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33629AB"/>
    <w:multiLevelType w:val="hybridMultilevel"/>
    <w:tmpl w:val="C678723A"/>
    <w:lvl w:ilvl="0" w:tplc="562E7A50">
      <w:numFmt w:val="bullet"/>
      <w:lvlText w:val="-"/>
      <w:lvlJc w:val="left"/>
      <w:pPr>
        <w:ind w:left="360" w:hanging="360"/>
      </w:pPr>
      <w:rPr>
        <w:rFonts w:ascii="Noto Sans JP" w:eastAsia="Noto Sans JP" w:hAnsi="Noto Sans JP" w:cstheme="minorHAns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1466129"/>
    <w:multiLevelType w:val="hybridMultilevel"/>
    <w:tmpl w:val="204662D4"/>
    <w:lvl w:ilvl="0" w:tplc="0409000B">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7" w15:restartNumberingAfterBreak="0">
    <w:nsid w:val="774B3A00"/>
    <w:multiLevelType w:val="hybridMultilevel"/>
    <w:tmpl w:val="9A5AFB9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7AF860BE"/>
    <w:multiLevelType w:val="hybridMultilevel"/>
    <w:tmpl w:val="461E416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7CE94CD0"/>
    <w:multiLevelType w:val="hybridMultilevel"/>
    <w:tmpl w:val="163421C0"/>
    <w:lvl w:ilvl="0" w:tplc="FC8405CE">
      <w:numFmt w:val="bullet"/>
      <w:lvlText w:val="•"/>
      <w:lvlJc w:val="left"/>
      <w:pPr>
        <w:ind w:left="1420" w:hanging="700"/>
      </w:pPr>
      <w:rPr>
        <w:rFonts w:ascii="Arial" w:eastAsia="Sennheiser Office"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10"/>
  </w:num>
  <w:num w:numId="4">
    <w:abstractNumId w:val="4"/>
  </w:num>
  <w:num w:numId="5">
    <w:abstractNumId w:val="8"/>
  </w:num>
  <w:num w:numId="6">
    <w:abstractNumId w:val="13"/>
  </w:num>
  <w:num w:numId="7">
    <w:abstractNumId w:val="5"/>
  </w:num>
  <w:num w:numId="8">
    <w:abstractNumId w:val="15"/>
  </w:num>
  <w:num w:numId="9">
    <w:abstractNumId w:val="2"/>
  </w:num>
  <w:num w:numId="10">
    <w:abstractNumId w:val="6"/>
  </w:num>
  <w:num w:numId="11">
    <w:abstractNumId w:val="19"/>
  </w:num>
  <w:num w:numId="12">
    <w:abstractNumId w:val="17"/>
  </w:num>
  <w:num w:numId="13">
    <w:abstractNumId w:val="9"/>
  </w:num>
  <w:num w:numId="14">
    <w:abstractNumId w:val="12"/>
  </w:num>
  <w:num w:numId="15">
    <w:abstractNumId w:val="18"/>
  </w:num>
  <w:num w:numId="16">
    <w:abstractNumId w:val="3"/>
  </w:num>
  <w:num w:numId="17">
    <w:abstractNumId w:val="7"/>
  </w:num>
  <w:num w:numId="18">
    <w:abstractNumId w:val="16"/>
  </w:num>
  <w:num w:numId="19">
    <w:abstractNumId w:val="14"/>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bordersDoNotSurroundHeader/>
  <w:bordersDoNotSurroundFooter/>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ja-JP"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14337">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0A4"/>
    <w:rsid w:val="00003F73"/>
    <w:rsid w:val="00012388"/>
    <w:rsid w:val="00021848"/>
    <w:rsid w:val="000253A6"/>
    <w:rsid w:val="00027F4B"/>
    <w:rsid w:val="0004013F"/>
    <w:rsid w:val="000629CF"/>
    <w:rsid w:val="000861FE"/>
    <w:rsid w:val="000A0B88"/>
    <w:rsid w:val="000A304E"/>
    <w:rsid w:val="000A49D2"/>
    <w:rsid w:val="000A6EBD"/>
    <w:rsid w:val="000C2F0B"/>
    <w:rsid w:val="000C436C"/>
    <w:rsid w:val="000D4616"/>
    <w:rsid w:val="000D4D8B"/>
    <w:rsid w:val="000D5285"/>
    <w:rsid w:val="000D55BF"/>
    <w:rsid w:val="000E1555"/>
    <w:rsid w:val="000E5FC8"/>
    <w:rsid w:val="000F0BC2"/>
    <w:rsid w:val="000F6884"/>
    <w:rsid w:val="0012494C"/>
    <w:rsid w:val="001502F9"/>
    <w:rsid w:val="001525CD"/>
    <w:rsid w:val="001605C0"/>
    <w:rsid w:val="00161CE3"/>
    <w:rsid w:val="00173593"/>
    <w:rsid w:val="0018064D"/>
    <w:rsid w:val="00180E02"/>
    <w:rsid w:val="0018612B"/>
    <w:rsid w:val="001A0AE2"/>
    <w:rsid w:val="001B5AED"/>
    <w:rsid w:val="001D4B17"/>
    <w:rsid w:val="001D6217"/>
    <w:rsid w:val="001E02E6"/>
    <w:rsid w:val="001E4614"/>
    <w:rsid w:val="0021078D"/>
    <w:rsid w:val="0021403A"/>
    <w:rsid w:val="00227F43"/>
    <w:rsid w:val="002406AA"/>
    <w:rsid w:val="00252206"/>
    <w:rsid w:val="002571EA"/>
    <w:rsid w:val="00264A37"/>
    <w:rsid w:val="0027420F"/>
    <w:rsid w:val="002C4E6C"/>
    <w:rsid w:val="002E3A6A"/>
    <w:rsid w:val="002E5B78"/>
    <w:rsid w:val="002F102F"/>
    <w:rsid w:val="002F1A0F"/>
    <w:rsid w:val="00301AAE"/>
    <w:rsid w:val="0030274B"/>
    <w:rsid w:val="00302FDE"/>
    <w:rsid w:val="00322D4F"/>
    <w:rsid w:val="00326DCF"/>
    <w:rsid w:val="00336439"/>
    <w:rsid w:val="00343686"/>
    <w:rsid w:val="003450C8"/>
    <w:rsid w:val="003468E1"/>
    <w:rsid w:val="00350B45"/>
    <w:rsid w:val="003573F8"/>
    <w:rsid w:val="00376591"/>
    <w:rsid w:val="00380079"/>
    <w:rsid w:val="00380AE6"/>
    <w:rsid w:val="00380D39"/>
    <w:rsid w:val="00382B19"/>
    <w:rsid w:val="00391CCF"/>
    <w:rsid w:val="0039719D"/>
    <w:rsid w:val="003A5C4C"/>
    <w:rsid w:val="003C098C"/>
    <w:rsid w:val="003D23AF"/>
    <w:rsid w:val="003E1637"/>
    <w:rsid w:val="003E5A0A"/>
    <w:rsid w:val="003F5907"/>
    <w:rsid w:val="003F73B8"/>
    <w:rsid w:val="00416793"/>
    <w:rsid w:val="004218F3"/>
    <w:rsid w:val="00455BD3"/>
    <w:rsid w:val="00480422"/>
    <w:rsid w:val="004F01B4"/>
    <w:rsid w:val="004F1B62"/>
    <w:rsid w:val="004F4BB9"/>
    <w:rsid w:val="00510F99"/>
    <w:rsid w:val="00522845"/>
    <w:rsid w:val="00523851"/>
    <w:rsid w:val="00526E58"/>
    <w:rsid w:val="005276F1"/>
    <w:rsid w:val="00547800"/>
    <w:rsid w:val="00571B30"/>
    <w:rsid w:val="00577FD0"/>
    <w:rsid w:val="005806A1"/>
    <w:rsid w:val="00586612"/>
    <w:rsid w:val="005A1365"/>
    <w:rsid w:val="005A2B50"/>
    <w:rsid w:val="005A3591"/>
    <w:rsid w:val="005B6BDF"/>
    <w:rsid w:val="005C7105"/>
    <w:rsid w:val="005D3A9F"/>
    <w:rsid w:val="005E088E"/>
    <w:rsid w:val="005E4A06"/>
    <w:rsid w:val="005E5E8C"/>
    <w:rsid w:val="005F151A"/>
    <w:rsid w:val="00600630"/>
    <w:rsid w:val="00606C35"/>
    <w:rsid w:val="00606CA1"/>
    <w:rsid w:val="00616534"/>
    <w:rsid w:val="00620D52"/>
    <w:rsid w:val="00646076"/>
    <w:rsid w:val="00657DBE"/>
    <w:rsid w:val="00666AA6"/>
    <w:rsid w:val="00674FC6"/>
    <w:rsid w:val="00680DA1"/>
    <w:rsid w:val="00683DE4"/>
    <w:rsid w:val="006865E8"/>
    <w:rsid w:val="00692094"/>
    <w:rsid w:val="00692B34"/>
    <w:rsid w:val="00692BE6"/>
    <w:rsid w:val="006A168B"/>
    <w:rsid w:val="006D0582"/>
    <w:rsid w:val="006D20AB"/>
    <w:rsid w:val="006E2521"/>
    <w:rsid w:val="006E60C6"/>
    <w:rsid w:val="006F5EEA"/>
    <w:rsid w:val="0072339E"/>
    <w:rsid w:val="0072390E"/>
    <w:rsid w:val="00751BE6"/>
    <w:rsid w:val="007540C3"/>
    <w:rsid w:val="0076268D"/>
    <w:rsid w:val="007672E7"/>
    <w:rsid w:val="007845CD"/>
    <w:rsid w:val="00795EED"/>
    <w:rsid w:val="007A34CA"/>
    <w:rsid w:val="007B34B3"/>
    <w:rsid w:val="007B6A3B"/>
    <w:rsid w:val="007C0F64"/>
    <w:rsid w:val="007C3C2E"/>
    <w:rsid w:val="007C448B"/>
    <w:rsid w:val="007C51D4"/>
    <w:rsid w:val="007C61E3"/>
    <w:rsid w:val="007C6B93"/>
    <w:rsid w:val="007D0362"/>
    <w:rsid w:val="007D05EC"/>
    <w:rsid w:val="007D5CBE"/>
    <w:rsid w:val="007E6FC9"/>
    <w:rsid w:val="007F2078"/>
    <w:rsid w:val="007F753B"/>
    <w:rsid w:val="00802AB9"/>
    <w:rsid w:val="008105D9"/>
    <w:rsid w:val="00824B77"/>
    <w:rsid w:val="00830550"/>
    <w:rsid w:val="00830C62"/>
    <w:rsid w:val="00834D47"/>
    <w:rsid w:val="00843477"/>
    <w:rsid w:val="00855BF1"/>
    <w:rsid w:val="008574C3"/>
    <w:rsid w:val="00861823"/>
    <w:rsid w:val="0086376E"/>
    <w:rsid w:val="00866CDA"/>
    <w:rsid w:val="008714A2"/>
    <w:rsid w:val="008914A4"/>
    <w:rsid w:val="00897489"/>
    <w:rsid w:val="008A174A"/>
    <w:rsid w:val="008A3C87"/>
    <w:rsid w:val="008A4BC8"/>
    <w:rsid w:val="008B612A"/>
    <w:rsid w:val="008B789B"/>
    <w:rsid w:val="008C0E76"/>
    <w:rsid w:val="008D0229"/>
    <w:rsid w:val="008D4D62"/>
    <w:rsid w:val="008F5048"/>
    <w:rsid w:val="0090255C"/>
    <w:rsid w:val="009110C8"/>
    <w:rsid w:val="0091389F"/>
    <w:rsid w:val="00920F16"/>
    <w:rsid w:val="00923B47"/>
    <w:rsid w:val="00927C2A"/>
    <w:rsid w:val="00935953"/>
    <w:rsid w:val="009360A4"/>
    <w:rsid w:val="00950ED7"/>
    <w:rsid w:val="00951A4C"/>
    <w:rsid w:val="009527EB"/>
    <w:rsid w:val="00957050"/>
    <w:rsid w:val="00963F7D"/>
    <w:rsid w:val="00973D88"/>
    <w:rsid w:val="00975A48"/>
    <w:rsid w:val="00976C07"/>
    <w:rsid w:val="009877D0"/>
    <w:rsid w:val="009A770F"/>
    <w:rsid w:val="009B49AF"/>
    <w:rsid w:val="009C0E2A"/>
    <w:rsid w:val="009C7B3D"/>
    <w:rsid w:val="009D717A"/>
    <w:rsid w:val="009F1F03"/>
    <w:rsid w:val="00A018B6"/>
    <w:rsid w:val="00A21517"/>
    <w:rsid w:val="00A23FB4"/>
    <w:rsid w:val="00A370D4"/>
    <w:rsid w:val="00A40324"/>
    <w:rsid w:val="00A53B49"/>
    <w:rsid w:val="00A55F32"/>
    <w:rsid w:val="00A8453F"/>
    <w:rsid w:val="00A918C1"/>
    <w:rsid w:val="00A96B14"/>
    <w:rsid w:val="00AC4652"/>
    <w:rsid w:val="00AC675D"/>
    <w:rsid w:val="00AD07D6"/>
    <w:rsid w:val="00AE4F84"/>
    <w:rsid w:val="00AF2E3A"/>
    <w:rsid w:val="00B06570"/>
    <w:rsid w:val="00B15C62"/>
    <w:rsid w:val="00B17E28"/>
    <w:rsid w:val="00B24E85"/>
    <w:rsid w:val="00B349EF"/>
    <w:rsid w:val="00B4207B"/>
    <w:rsid w:val="00B461F7"/>
    <w:rsid w:val="00B5475A"/>
    <w:rsid w:val="00B57251"/>
    <w:rsid w:val="00B57753"/>
    <w:rsid w:val="00B84849"/>
    <w:rsid w:val="00BB2CEB"/>
    <w:rsid w:val="00BC16E5"/>
    <w:rsid w:val="00BD1F7B"/>
    <w:rsid w:val="00BE219E"/>
    <w:rsid w:val="00BE5C06"/>
    <w:rsid w:val="00BE7B54"/>
    <w:rsid w:val="00BF401F"/>
    <w:rsid w:val="00BF589B"/>
    <w:rsid w:val="00BF6CAF"/>
    <w:rsid w:val="00C00662"/>
    <w:rsid w:val="00C0281B"/>
    <w:rsid w:val="00C43E7A"/>
    <w:rsid w:val="00C65FEA"/>
    <w:rsid w:val="00C738E0"/>
    <w:rsid w:val="00C75F2B"/>
    <w:rsid w:val="00C8742B"/>
    <w:rsid w:val="00C9535D"/>
    <w:rsid w:val="00C95475"/>
    <w:rsid w:val="00CA4A36"/>
    <w:rsid w:val="00CA6CFB"/>
    <w:rsid w:val="00CB2220"/>
    <w:rsid w:val="00CB7D81"/>
    <w:rsid w:val="00CC2A70"/>
    <w:rsid w:val="00CC78CD"/>
    <w:rsid w:val="00CD0B4C"/>
    <w:rsid w:val="00CE3D81"/>
    <w:rsid w:val="00CE6D73"/>
    <w:rsid w:val="00CF1139"/>
    <w:rsid w:val="00CF3EE7"/>
    <w:rsid w:val="00D058EA"/>
    <w:rsid w:val="00D0641A"/>
    <w:rsid w:val="00D72B00"/>
    <w:rsid w:val="00D86F49"/>
    <w:rsid w:val="00D976B2"/>
    <w:rsid w:val="00DB70F1"/>
    <w:rsid w:val="00DC261D"/>
    <w:rsid w:val="00DE1557"/>
    <w:rsid w:val="00DE6AAE"/>
    <w:rsid w:val="00DF0C49"/>
    <w:rsid w:val="00DF15ED"/>
    <w:rsid w:val="00E004A8"/>
    <w:rsid w:val="00E0313C"/>
    <w:rsid w:val="00E35FF7"/>
    <w:rsid w:val="00E567A5"/>
    <w:rsid w:val="00E61884"/>
    <w:rsid w:val="00E70113"/>
    <w:rsid w:val="00E720A8"/>
    <w:rsid w:val="00E856A5"/>
    <w:rsid w:val="00EA5342"/>
    <w:rsid w:val="00EA64E8"/>
    <w:rsid w:val="00EA7532"/>
    <w:rsid w:val="00EC113A"/>
    <w:rsid w:val="00ED74C8"/>
    <w:rsid w:val="00EE5D79"/>
    <w:rsid w:val="00EF105F"/>
    <w:rsid w:val="00EF1925"/>
    <w:rsid w:val="00F057BA"/>
    <w:rsid w:val="00F07BC5"/>
    <w:rsid w:val="00F12273"/>
    <w:rsid w:val="00F174E7"/>
    <w:rsid w:val="00F203C4"/>
    <w:rsid w:val="00F37550"/>
    <w:rsid w:val="00F402CD"/>
    <w:rsid w:val="00F47551"/>
    <w:rsid w:val="00F520E2"/>
    <w:rsid w:val="00F61F2F"/>
    <w:rsid w:val="00F73258"/>
    <w:rsid w:val="00F8078A"/>
    <w:rsid w:val="00F81946"/>
    <w:rsid w:val="00F85C9F"/>
    <w:rsid w:val="00F86A3A"/>
    <w:rsid w:val="00FA1B58"/>
    <w:rsid w:val="00FA4722"/>
    <w:rsid w:val="00FB4F72"/>
    <w:rsid w:val="00FC51C0"/>
    <w:rsid w:val="00FC5C43"/>
    <w:rsid w:val="00FD5BA2"/>
    <w:rsid w:val="00FD6F3B"/>
    <w:rsid w:val="00FF01E1"/>
    <w:rsid w:val="00FF381D"/>
    <w:rsid w:val="051C9BA7"/>
    <w:rsid w:val="0751894A"/>
    <w:rsid w:val="07E502A7"/>
    <w:rsid w:val="0AAF1C39"/>
    <w:rsid w:val="0AB20BE3"/>
    <w:rsid w:val="0F8AC018"/>
    <w:rsid w:val="13109EA4"/>
    <w:rsid w:val="1A2C3DAA"/>
    <w:rsid w:val="1B591B61"/>
    <w:rsid w:val="1BCF1469"/>
    <w:rsid w:val="1C9D305E"/>
    <w:rsid w:val="1E6B2B76"/>
    <w:rsid w:val="2B0E00A4"/>
    <w:rsid w:val="312C8013"/>
    <w:rsid w:val="316E1DFE"/>
    <w:rsid w:val="36418F21"/>
    <w:rsid w:val="37C43725"/>
    <w:rsid w:val="38AB7A06"/>
    <w:rsid w:val="39C66C33"/>
    <w:rsid w:val="3A3B2EFC"/>
    <w:rsid w:val="3CDB7047"/>
    <w:rsid w:val="3E20B763"/>
    <w:rsid w:val="3FB7098F"/>
    <w:rsid w:val="44823225"/>
    <w:rsid w:val="47DAE117"/>
    <w:rsid w:val="47E24875"/>
    <w:rsid w:val="4D31FD30"/>
    <w:rsid w:val="4DA18F05"/>
    <w:rsid w:val="4E69ABC7"/>
    <w:rsid w:val="500B79EA"/>
    <w:rsid w:val="56B26802"/>
    <w:rsid w:val="5747CAF5"/>
    <w:rsid w:val="5F424859"/>
    <w:rsid w:val="661A1696"/>
    <w:rsid w:val="6646FB38"/>
    <w:rsid w:val="66BCF440"/>
    <w:rsid w:val="674D5A3E"/>
    <w:rsid w:val="68E92A9F"/>
    <w:rsid w:val="6C0CE6FD"/>
    <w:rsid w:val="6C7E0994"/>
    <w:rsid w:val="6E629353"/>
    <w:rsid w:val="727002DA"/>
    <w:rsid w:val="77F5585C"/>
    <w:rsid w:val="7B75B960"/>
    <w:rsid w:val="7CD179D9"/>
  </w:rsids>
  <m:mathPr>
    <m:mathFont m:val="Cambria Math"/>
    <m:brkBin m:val="before"/>
    <m:brkBinSub m:val="--"/>
    <m:smallFrac/>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v:textbox inset="5.85pt,.7pt,5.85pt,.7pt"/>
    </o:shapedefaults>
    <o:shapelayout v:ext="edit">
      <o:idmap v:ext="edit" data="1"/>
    </o:shapelayout>
  </w:shapeDefaults>
  <w:decimalSymbol w:val="."/>
  <w:listSeparator w:val=","/>
  <w14:docId w14:val="62A5C4E6"/>
  <w15:docId w15:val="{151C242F-DE95-436A-9582-9B53BD5A1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ennheiser Office" w:eastAsiaTheme="minorEastAsia" w:hAnsi="Sennheiser Office"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360" w:lineRule="auto"/>
    </w:pPr>
  </w:style>
  <w:style w:type="paragraph" w:styleId="1">
    <w:name w:val="heading 1"/>
    <w:basedOn w:val="a"/>
    <w:next w:val="a"/>
    <w:link w:val="10"/>
    <w:uiPriority w:val="9"/>
    <w:qFormat/>
    <w:pPr>
      <w:outlineLvl w:val="0"/>
    </w:pPr>
    <w:rPr>
      <w:b/>
      <w:caps/>
      <w:color w:val="0095D5"/>
      <w:lang w:eastAsia="x-none"/>
    </w:rPr>
  </w:style>
  <w:style w:type="paragraph" w:styleId="2">
    <w:name w:val="heading 2"/>
    <w:basedOn w:val="a"/>
    <w:next w:val="a"/>
    <w:link w:val="20"/>
    <w:uiPriority w:val="9"/>
    <w:qFormat/>
    <w:pPr>
      <w:outlineLvl w:val="1"/>
    </w:pPr>
    <w:rPr>
      <w:b/>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spacing w:line="195" w:lineRule="atLeast"/>
      <w:ind w:right="-1737"/>
      <w:jc w:val="right"/>
    </w:pPr>
    <w:rPr>
      <w:caps/>
      <w:spacing w:val="12"/>
      <w:sz w:val="15"/>
      <w:lang w:eastAsia="x-none"/>
    </w:rPr>
  </w:style>
  <w:style w:type="character" w:customStyle="1" w:styleId="a4">
    <w:name w:val="ヘッダー (文字)"/>
    <w:link w:val="a3"/>
    <w:uiPriority w:val="99"/>
    <w:rPr>
      <w:caps/>
      <w:spacing w:val="12"/>
      <w:sz w:val="15"/>
      <w:lang w:val="en-GB"/>
    </w:rPr>
  </w:style>
  <w:style w:type="paragraph" w:styleId="a5">
    <w:name w:val="footer"/>
    <w:basedOn w:val="a"/>
    <w:link w:val="a6"/>
    <w:uiPriority w:val="99"/>
    <w:unhideWhenUsed/>
    <w:pPr>
      <w:spacing w:line="180" w:lineRule="atLeast"/>
    </w:pPr>
    <w:rPr>
      <w:sz w:val="12"/>
      <w:lang w:eastAsia="x-none"/>
    </w:rPr>
  </w:style>
  <w:style w:type="character" w:customStyle="1" w:styleId="a6">
    <w:name w:val="フッター (文字)"/>
    <w:link w:val="a5"/>
    <w:uiPriority w:val="99"/>
    <w:rPr>
      <w:sz w:val="12"/>
      <w:lang w:val="en-GB"/>
    </w:rPr>
  </w:style>
  <w:style w:type="table" w:styleId="a7">
    <w:name w:val="Table Grid"/>
    <w:basedOn w:val="a1"/>
    <w:uiPriority w:val="59"/>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pPr>
      <w:spacing w:line="180" w:lineRule="atLeast"/>
    </w:pPr>
    <w:rPr>
      <w:sz w:val="12"/>
    </w:rPr>
  </w:style>
  <w:style w:type="paragraph" w:styleId="a8">
    <w:name w:val="Title"/>
    <w:basedOn w:val="a"/>
    <w:next w:val="a"/>
    <w:link w:val="a9"/>
    <w:uiPriority w:val="10"/>
    <w:qFormat/>
    <w:pPr>
      <w:spacing w:before="440" w:after="200"/>
      <w:contextualSpacing/>
    </w:pPr>
    <w:rPr>
      <w:sz w:val="24"/>
      <w:lang w:eastAsia="x-none"/>
    </w:rPr>
  </w:style>
  <w:style w:type="character" w:customStyle="1" w:styleId="a9">
    <w:name w:val="表題 (文字)"/>
    <w:link w:val="a8"/>
    <w:uiPriority w:val="10"/>
    <w:rPr>
      <w:sz w:val="24"/>
      <w:lang w:val="en-GB"/>
    </w:rPr>
  </w:style>
  <w:style w:type="character" w:customStyle="1" w:styleId="10">
    <w:name w:val="見出し 1 (文字)"/>
    <w:link w:val="1"/>
    <w:uiPriority w:val="9"/>
    <w:rPr>
      <w:b/>
      <w:caps/>
      <w:color w:val="0095D5"/>
      <w:sz w:val="18"/>
      <w:lang w:val="en-GB"/>
    </w:rPr>
  </w:style>
  <w:style w:type="paragraph" w:customStyle="1" w:styleId="Marginalnote">
    <w:name w:val="Marginal note"/>
    <w:basedOn w:val="a"/>
    <w:qFormat/>
    <w:pPr>
      <w:framePr w:w="1418" w:wrap="around" w:vAnchor="text" w:hAnchor="text" w:x="8194" w:y="41"/>
      <w:spacing w:line="195" w:lineRule="atLeast"/>
    </w:pPr>
    <w:rPr>
      <w:sz w:val="15"/>
    </w:rPr>
  </w:style>
  <w:style w:type="character" w:customStyle="1" w:styleId="20">
    <w:name w:val="見出し 2 (文字)"/>
    <w:link w:val="2"/>
    <w:uiPriority w:val="9"/>
    <w:rPr>
      <w:b/>
      <w:sz w:val="18"/>
      <w:lang w:val="en-GB"/>
    </w:rPr>
  </w:style>
  <w:style w:type="paragraph" w:customStyle="1" w:styleId="Contact">
    <w:name w:val="Contact"/>
    <w:basedOn w:val="a"/>
    <w:qFormat/>
    <w:pPr>
      <w:tabs>
        <w:tab w:val="left" w:pos="4111"/>
      </w:tabs>
      <w:spacing w:line="210" w:lineRule="atLeast"/>
    </w:pPr>
    <w:rPr>
      <w:sz w:val="15"/>
    </w:rPr>
  </w:style>
  <w:style w:type="character" w:styleId="aa">
    <w:name w:val="Hyperlink"/>
    <w:uiPriority w:val="99"/>
    <w:unhideWhenUsed/>
    <w:rPr>
      <w:color w:val="000000"/>
      <w:u w:val="single"/>
    </w:rPr>
  </w:style>
  <w:style w:type="paragraph" w:customStyle="1" w:styleId="Embargo">
    <w:name w:val="Embargo"/>
    <w:basedOn w:val="a"/>
    <w:qFormat/>
    <w:pPr>
      <w:spacing w:after="240"/>
    </w:pPr>
    <w:rPr>
      <w:b/>
      <w:color w:val="FF0A14"/>
    </w:rPr>
  </w:style>
  <w:style w:type="paragraph" w:styleId="ab">
    <w:name w:val="caption"/>
    <w:basedOn w:val="a"/>
    <w:next w:val="a"/>
    <w:uiPriority w:val="35"/>
    <w:qFormat/>
    <w:pPr>
      <w:spacing w:line="210" w:lineRule="atLeast"/>
    </w:pPr>
    <w:rPr>
      <w:sz w:val="15"/>
    </w:rPr>
  </w:style>
  <w:style w:type="paragraph" w:customStyle="1" w:styleId="About">
    <w:name w:val="About"/>
    <w:basedOn w:val="a"/>
    <w:qFormat/>
    <w:pPr>
      <w:spacing w:line="240" w:lineRule="auto"/>
    </w:pPr>
  </w:style>
  <w:style w:type="character" w:styleId="ac">
    <w:name w:val="annotation reference"/>
    <w:rPr>
      <w:sz w:val="16"/>
      <w:szCs w:val="16"/>
    </w:rPr>
  </w:style>
  <w:style w:type="paragraph" w:styleId="ad">
    <w:name w:val="annotation text"/>
    <w:basedOn w:val="a"/>
    <w:link w:val="ae"/>
    <w:rPr>
      <w:lang w:val="x-none"/>
    </w:rPr>
  </w:style>
  <w:style w:type="character" w:customStyle="1" w:styleId="ae">
    <w:name w:val="コメント文字列 (文字)"/>
    <w:link w:val="ad"/>
    <w:rPr>
      <w:lang w:eastAsia="en-US"/>
    </w:rPr>
  </w:style>
  <w:style w:type="paragraph" w:styleId="af">
    <w:name w:val="annotation subject"/>
    <w:basedOn w:val="ad"/>
    <w:next w:val="ad"/>
    <w:link w:val="af0"/>
    <w:rPr>
      <w:b/>
      <w:bCs/>
    </w:rPr>
  </w:style>
  <w:style w:type="character" w:customStyle="1" w:styleId="af0">
    <w:name w:val="コメント内容 (文字)"/>
    <w:link w:val="af"/>
    <w:rPr>
      <w:b/>
      <w:bCs/>
      <w:lang w:eastAsia="en-US"/>
    </w:rPr>
  </w:style>
  <w:style w:type="paragraph" w:styleId="af1">
    <w:name w:val="Balloon Text"/>
    <w:basedOn w:val="a"/>
    <w:link w:val="af2"/>
    <w:pPr>
      <w:spacing w:line="240" w:lineRule="auto"/>
    </w:pPr>
    <w:rPr>
      <w:rFonts w:ascii="Arial" w:hAnsi="Arial"/>
      <w:szCs w:val="18"/>
      <w:lang w:val="x-none"/>
    </w:rPr>
  </w:style>
  <w:style w:type="character" w:customStyle="1" w:styleId="af2">
    <w:name w:val="吹き出し (文字)"/>
    <w:link w:val="af1"/>
    <w:rPr>
      <w:rFonts w:ascii="Arial" w:hAnsi="Arial" w:cs="Segoe UI"/>
      <w:sz w:val="18"/>
      <w:szCs w:val="18"/>
      <w:lang w:eastAsia="en-US"/>
    </w:rPr>
  </w:style>
  <w:style w:type="character" w:styleId="af3">
    <w:name w:val="FollowedHyperlink"/>
    <w:basedOn w:val="a0"/>
    <w:semiHidden/>
    <w:unhideWhenUsed/>
    <w:rPr>
      <w:color w:val="000000" w:themeColor="followedHyperlink"/>
      <w:u w:val="single"/>
    </w:rPr>
  </w:style>
  <w:style w:type="paragraph" w:customStyle="1" w:styleId="NeumannTabelle9pt">
    <w:name w:val="Neumann Tabelle 9 pt"/>
    <w:basedOn w:val="a"/>
    <w:pPr>
      <w:spacing w:line="240" w:lineRule="auto"/>
    </w:pPr>
    <w:rPr>
      <w:rFonts w:ascii="Avenir Next Condensed Regular" w:eastAsia="ＭＳ 明朝" w:hAnsi="Avenir Next Condensed Regular"/>
      <w:sz w:val="18"/>
      <w:szCs w:val="18"/>
      <w:lang w:val="en-US"/>
    </w:rPr>
  </w:style>
  <w:style w:type="character" w:customStyle="1" w:styleId="apple-converted-space">
    <w:name w:val="apple-converted-space"/>
    <w:basedOn w:val="a0"/>
  </w:style>
  <w:style w:type="paragraph" w:customStyle="1" w:styleId="p1">
    <w:name w:val="p1"/>
    <w:basedOn w:val="a"/>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a"/>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0"/>
    <w:rPr>
      <w:color w:val="605E5C"/>
      <w:shd w:val="clear" w:color="auto" w:fill="E1DFDD"/>
    </w:rPr>
  </w:style>
  <w:style w:type="paragraph" w:customStyle="1" w:styleId="BildunterschriftHau">
    <w:name w:val="Bildunterschrift Hau"/>
    <w:basedOn w:val="a"/>
    <w:pPr>
      <w:spacing w:line="240" w:lineRule="auto"/>
    </w:pPr>
    <w:rPr>
      <w:rFonts w:ascii="Arial Narrow" w:eastAsia="ＭＳ 明朝" w:hAnsi="Arial Narrow"/>
      <w:b/>
      <w:szCs w:val="24"/>
    </w:rPr>
  </w:style>
  <w:style w:type="paragraph" w:styleId="af4">
    <w:name w:val="List Paragraph"/>
    <w:basedOn w:val="a"/>
    <w:uiPriority w:val="34"/>
    <w:qFormat/>
    <w:pPr>
      <w:ind w:left="720"/>
      <w:contextualSpacing/>
    </w:pPr>
  </w:style>
  <w:style w:type="character" w:customStyle="1" w:styleId="UnresolvedMention1">
    <w:name w:val="Unresolved Mention1"/>
    <w:basedOn w:val="a0"/>
    <w:uiPriority w:val="99"/>
    <w:semiHidden/>
    <w:unhideWhenUsed/>
    <w:rPr>
      <w:color w:val="605E5C"/>
      <w:shd w:val="clear" w:color="auto" w:fill="E1DFDD"/>
    </w:rPr>
  </w:style>
  <w:style w:type="paragraph" w:styleId="af5">
    <w:name w:val="Revision"/>
    <w:hidden/>
    <w:semiHidden/>
  </w:style>
  <w:style w:type="character" w:customStyle="1" w:styleId="UnresolvedMention">
    <w:name w:val="Unresolved Mention"/>
    <w:basedOn w:val="a0"/>
    <w:uiPriority w:val="99"/>
    <w:semiHidden/>
    <w:unhideWhenUsed/>
    <w:rsid w:val="000E5FC8"/>
    <w:rPr>
      <w:color w:val="605E5C"/>
      <w:shd w:val="clear" w:color="auto" w:fill="E1DFDD"/>
    </w:rPr>
  </w:style>
  <w:style w:type="paragraph" w:styleId="af6">
    <w:name w:val="Date"/>
    <w:basedOn w:val="a"/>
    <w:next w:val="a"/>
    <w:link w:val="af7"/>
    <w:semiHidden/>
    <w:unhideWhenUsed/>
    <w:rsid w:val="00B57251"/>
  </w:style>
  <w:style w:type="character" w:customStyle="1" w:styleId="af7">
    <w:name w:val="日付 (文字)"/>
    <w:basedOn w:val="a0"/>
    <w:link w:val="af6"/>
    <w:semiHidden/>
    <w:rsid w:val="00B572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3309">
      <w:bodyDiv w:val="1"/>
      <w:marLeft w:val="0"/>
      <w:marRight w:val="0"/>
      <w:marTop w:val="0"/>
      <w:marBottom w:val="0"/>
      <w:divBdr>
        <w:top w:val="none" w:sz="0" w:space="0" w:color="auto"/>
        <w:left w:val="none" w:sz="0" w:space="0" w:color="auto"/>
        <w:bottom w:val="none" w:sz="0" w:space="0" w:color="auto"/>
        <w:right w:val="none" w:sz="0" w:space="0" w:color="auto"/>
      </w:divBdr>
    </w:div>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2736800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673384619">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131745657">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544244622">
      <w:bodyDiv w:val="1"/>
      <w:marLeft w:val="0"/>
      <w:marRight w:val="0"/>
      <w:marTop w:val="0"/>
      <w:marBottom w:val="0"/>
      <w:divBdr>
        <w:top w:val="none" w:sz="0" w:space="0" w:color="auto"/>
        <w:left w:val="none" w:sz="0" w:space="0" w:color="auto"/>
        <w:bottom w:val="none" w:sz="0" w:space="0" w:color="auto"/>
        <w:right w:val="none" w:sz="0" w:space="0" w:color="auto"/>
      </w:divBdr>
    </w:div>
    <w:div w:id="1700162864">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1983191281">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30010668">
      <w:bodyDiv w:val="1"/>
      <w:marLeft w:val="0"/>
      <w:marRight w:val="0"/>
      <w:marTop w:val="0"/>
      <w:marBottom w:val="0"/>
      <w:divBdr>
        <w:top w:val="none" w:sz="0" w:space="0" w:color="auto"/>
        <w:left w:val="none" w:sz="0" w:space="0" w:color="auto"/>
        <w:bottom w:val="none" w:sz="0" w:space="0" w:color="auto"/>
        <w:right w:val="none" w:sz="0" w:space="0" w:color="auto"/>
      </w:divBdr>
      <w:divsChild>
        <w:div w:id="595671661">
          <w:marLeft w:val="0"/>
          <w:marRight w:val="0"/>
          <w:marTop w:val="0"/>
          <w:marBottom w:val="0"/>
          <w:divBdr>
            <w:top w:val="none" w:sz="0" w:space="0" w:color="auto"/>
            <w:left w:val="none" w:sz="0" w:space="0" w:color="auto"/>
            <w:bottom w:val="none" w:sz="0" w:space="0" w:color="auto"/>
            <w:right w:val="none" w:sz="0" w:space="0" w:color="auto"/>
          </w:divBdr>
        </w:div>
        <w:div w:id="819156375">
          <w:marLeft w:val="0"/>
          <w:marRight w:val="0"/>
          <w:marTop w:val="0"/>
          <w:marBottom w:val="0"/>
          <w:divBdr>
            <w:top w:val="none" w:sz="0" w:space="0" w:color="auto"/>
            <w:left w:val="none" w:sz="0" w:space="0" w:color="auto"/>
            <w:bottom w:val="none" w:sz="0" w:space="0" w:color="auto"/>
            <w:right w:val="none" w:sz="0" w:space="0" w:color="auto"/>
          </w:divBdr>
        </w:div>
      </w:divsChild>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1.xml"/><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prap.gigapod.jp/f22438c6591edf673a9204bd097a27ba37d61df96" TargetMode="External"/><Relationship Id="rId2" Type="http://schemas.openxmlformats.org/officeDocument/2006/relationships/customXml" Target="../customXml/item2.xml"/><Relationship Id="rId16" Type="http://schemas.openxmlformats.org/officeDocument/2006/relationships/hyperlink" Target="https://www.neumann.com/ja-ja/products/headphones/ndh-30-black-editio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7"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3" ma:contentTypeDescription="Create a new document." ma:contentTypeScope="" ma:versionID="50ac74f8a0a239d19de9d6ca7a78373b">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9c9cfe5388f1ed6176c3a787022ad083"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5FE7544-3420-4786-A760-83784DCC256C}">
  <ds:schemaRefs>
    <ds:schemaRef ds:uri="http://schemas.microsoft.com/sharepoint/v3/contenttype/forms"/>
  </ds:schemaRefs>
</ds:datastoreItem>
</file>

<file path=customXml/itemProps2.xml><?xml version="1.0" encoding="utf-8"?>
<ds:datastoreItem xmlns:ds="http://schemas.openxmlformats.org/officeDocument/2006/customXml" ds:itemID="{A5F44FB6-AB82-4A9F-BE0C-40358489433B}">
  <ds:schemaRefs>
    <ds:schemaRef ds:uri="http://purl.org/dc/elements/1.1/"/>
    <ds:schemaRef ds:uri="http://schemas.microsoft.com/office/infopath/2007/PartnerControls"/>
    <ds:schemaRef ds:uri="ef733840-a030-407a-81fd-8542cf71766b"/>
    <ds:schemaRef ds:uri="http://purl.org/dc/terms/"/>
    <ds:schemaRef ds:uri="http://schemas.microsoft.com/office/2006/metadata/properties"/>
    <ds:schemaRef ds:uri="4f0e5b64-9eed-4a48-b14c-1c28240562d1"/>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509F5B9F-BFB1-480A-8094-C6FBDFFCC1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C9D773-4FC1-46C6-8DE6-862897B04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1883</Words>
  <Characters>869</Characters>
  <Application>Microsoft Office Word</Application>
  <DocSecurity>0</DocSecurity>
  <Lines>7</Lines>
  <Paragraphs>5</Paragraphs>
  <ScaleCrop>false</ScaleCrop>
  <HeadingPairs>
    <vt:vector size="2" baseType="variant">
      <vt:variant>
        <vt:lpstr>タイトル</vt:lpstr>
      </vt:variant>
      <vt:variant>
        <vt:i4>1</vt:i4>
      </vt:variant>
    </vt:vector>
  </HeadingPairs>
  <TitlesOfParts>
    <vt:vector size="1" baseType="lpstr">
      <vt:lpstr>Press Release</vt:lpstr>
    </vt:vector>
  </TitlesOfParts>
  <Company>Sennheiser electronic GmbH &amp; Co. KG</Company>
  <LinksUpToDate>false</LinksUpToDate>
  <CharactersWithSpaces>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PRAP</cp:lastModifiedBy>
  <cp:revision>2</cp:revision>
  <cp:lastPrinted>2023-10-19T05:02:00Z</cp:lastPrinted>
  <dcterms:created xsi:type="dcterms:W3CDTF">2025-02-28T08:16:00Z</dcterms:created>
  <dcterms:modified xsi:type="dcterms:W3CDTF">2025-02-28T08:16:00Z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