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8277B" w14:textId="5EC93037" w:rsidR="009813A3" w:rsidRPr="00B724A6" w:rsidRDefault="00533238" w:rsidP="00B724A6">
      <w:pPr>
        <w:spacing w:line="360" w:lineRule="auto"/>
        <w:jc w:val="right"/>
        <w:rPr>
          <w:rFonts w:ascii="Helvetica" w:hAnsi="Helvetica"/>
          <w:lang w:val="fr-FR"/>
        </w:rPr>
      </w:pPr>
      <w:r w:rsidRPr="00B724A6">
        <w:rPr>
          <w:rFonts w:ascii="Helvetica" w:hAnsi="Helvetica"/>
          <w:noProof/>
          <w:lang w:val="fr-FR" w:eastAsia="nl-NL"/>
        </w:rPr>
        <mc:AlternateContent>
          <mc:Choice Requires="wps">
            <w:drawing>
              <wp:inline distT="0" distB="0" distL="0" distR="0" wp14:anchorId="6DD80767" wp14:editId="33C67026">
                <wp:extent cx="304800" cy="304800"/>
                <wp:effectExtent l="5080" t="4445" r="0" b="0"/>
                <wp:docPr id="1" name="AutoShape 1" descr="https://dl-web.dropbox.com/get/Customers%20%26%20Prospects/DKV/Afbeeldingen/Witte%20ondergrond%20DKV_Logo_4C_L.JPG?_subject_uid=34617692&amp;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chrijving: https://dl-web.dropbox.com/get/Customers%20%26%20Prospects/DKV/Afbeeldingen/Witte%20ondergrond%20DKV_Logo_4C_L.JPG?_subject_uid=34617692&amp;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CPAd0BPAwAAgQYAAA4AAAAAAAAAAAAAAAAALAIAAGRycy9l&#10;Mm9Eb2MueG1sUEsBAi0AFAAGAAgAAAAhAEyg6SzYAAAAAwEAAA8AAAAAAAAAAAAAAAAApwUAAGRy&#10;cy9kb3ducmV2LnhtbFBLBQYAAAAABAAEAPMAAACsBgAAAAA=&#10;" filled="f" stroked="f">
                <o:lock v:ext="edit" aspectratio="t"/>
                <w10:anchorlock/>
              </v:rect>
            </w:pict>
          </mc:Fallback>
        </mc:AlternateContent>
      </w:r>
      <w:r w:rsidR="00CC1099" w:rsidRPr="00B724A6">
        <w:rPr>
          <w:rFonts w:ascii="Helvetica" w:hAnsi="Helvetica"/>
          <w:noProof/>
          <w:lang w:val="fr-FR" w:eastAsia="nl-NL"/>
        </w:rPr>
        <w:drawing>
          <wp:inline distT="0" distB="0" distL="0" distR="0" wp14:anchorId="13A0F796" wp14:editId="2146DEC8">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3D59AC95" w14:textId="77777777" w:rsidR="00B724A6" w:rsidRPr="00B724A6" w:rsidRDefault="00B724A6" w:rsidP="00B724A6">
      <w:pPr>
        <w:spacing w:line="360" w:lineRule="auto"/>
        <w:jc w:val="center"/>
        <w:rPr>
          <w:rFonts w:ascii="Helvetica" w:eastAsia="Times New Roman" w:hAnsi="Helvetica" w:cs="Times New Roman"/>
          <w:b/>
          <w:sz w:val="28"/>
          <w:szCs w:val="28"/>
          <w:lang w:val="fr-FR"/>
        </w:rPr>
      </w:pPr>
      <w:r w:rsidRPr="00B724A6">
        <w:rPr>
          <w:rFonts w:ascii="Helvetica" w:hAnsi="Helvetica"/>
          <w:b/>
          <w:sz w:val="28"/>
          <w:lang w:val="fr-FR"/>
        </w:rPr>
        <w:t>DKV enregistre plus de 110 000 OBU</w:t>
      </w:r>
    </w:p>
    <w:p w14:paraId="25FA478A" w14:textId="3219A733" w:rsidR="00B724A6" w:rsidRPr="00B724A6" w:rsidRDefault="004D3D17" w:rsidP="00B724A6">
      <w:pPr>
        <w:pStyle w:val="Lijstalinea"/>
        <w:numPr>
          <w:ilvl w:val="0"/>
          <w:numId w:val="2"/>
        </w:numPr>
        <w:tabs>
          <w:tab w:val="clear" w:pos="432"/>
          <w:tab w:val="num" w:pos="0"/>
        </w:tabs>
        <w:suppressAutoHyphens w:val="0"/>
        <w:spacing w:line="360" w:lineRule="auto"/>
        <w:ind w:left="0" w:firstLine="0"/>
        <w:rPr>
          <w:rFonts w:ascii="Helvetica" w:eastAsia="Times New Roman" w:hAnsi="Helvetica" w:cs="Times New Roman"/>
          <w:b/>
          <w:lang w:val="fr-FR"/>
        </w:rPr>
      </w:pPr>
      <w:r w:rsidRPr="00B724A6">
        <w:rPr>
          <w:rFonts w:ascii="Helvetica" w:hAnsi="Helvetica"/>
          <w:lang w:val="fr-FR"/>
        </w:rPr>
        <w:t xml:space="preserve">Bruxelles, le </w:t>
      </w:r>
      <w:r w:rsidR="00B724A6" w:rsidRPr="00B724A6">
        <w:rPr>
          <w:rFonts w:ascii="Helvetica" w:hAnsi="Helvetica"/>
          <w:lang w:val="fr-FR"/>
        </w:rPr>
        <w:t>17 mars</w:t>
      </w:r>
      <w:r w:rsidRPr="00B724A6">
        <w:rPr>
          <w:rFonts w:ascii="Helvetica" w:hAnsi="Helvetica"/>
          <w:lang w:val="fr-FR"/>
        </w:rPr>
        <w:t> 2016 –</w:t>
      </w:r>
      <w:r w:rsidRPr="00B724A6">
        <w:rPr>
          <w:rFonts w:ascii="Helvetica" w:hAnsi="Helvetica"/>
          <w:b/>
          <w:lang w:val="fr-FR"/>
        </w:rPr>
        <w:t xml:space="preserve"> </w:t>
      </w:r>
      <w:r w:rsidR="00B724A6" w:rsidRPr="00B724A6">
        <w:rPr>
          <w:rFonts w:ascii="Helvetica" w:hAnsi="Helvetica"/>
          <w:b/>
          <w:lang w:val="fr-FR"/>
        </w:rPr>
        <w:t>À partir du 1</w:t>
      </w:r>
      <w:r w:rsidR="00B724A6" w:rsidRPr="00B724A6">
        <w:rPr>
          <w:rFonts w:ascii="Helvetica" w:hAnsi="Helvetica"/>
          <w:b/>
          <w:vertAlign w:val="superscript"/>
          <w:lang w:val="fr-FR"/>
        </w:rPr>
        <w:t>er</w:t>
      </w:r>
      <w:r w:rsidR="00B724A6" w:rsidRPr="00B724A6">
        <w:rPr>
          <w:rFonts w:ascii="Helvetica" w:hAnsi="Helvetica"/>
          <w:b/>
          <w:lang w:val="fr-FR"/>
        </w:rPr>
        <w:t xml:space="preserve"> avril 2016, tous les camions de plus de 3,5 tonnes devront être équipés d’une On </w:t>
      </w:r>
      <w:proofErr w:type="spellStart"/>
      <w:r w:rsidR="00B724A6" w:rsidRPr="00B724A6">
        <w:rPr>
          <w:rFonts w:ascii="Helvetica" w:hAnsi="Helvetica"/>
          <w:b/>
          <w:lang w:val="fr-FR"/>
        </w:rPr>
        <w:t>Board</w:t>
      </w:r>
      <w:proofErr w:type="spellEnd"/>
      <w:r w:rsidR="00B724A6" w:rsidRPr="00B724A6">
        <w:rPr>
          <w:rFonts w:ascii="Helvetica" w:hAnsi="Helvetica"/>
          <w:b/>
          <w:lang w:val="fr-FR"/>
        </w:rPr>
        <w:t xml:space="preserve"> Unit (OBU) qui remplacera les </w:t>
      </w:r>
      <w:proofErr w:type="spellStart"/>
      <w:r w:rsidR="00B724A6" w:rsidRPr="00B724A6">
        <w:rPr>
          <w:rFonts w:ascii="Helvetica" w:hAnsi="Helvetica"/>
          <w:b/>
          <w:lang w:val="fr-FR"/>
        </w:rPr>
        <w:t>eurovignettes</w:t>
      </w:r>
      <w:proofErr w:type="spellEnd"/>
      <w:r w:rsidR="00B724A6" w:rsidRPr="00B724A6">
        <w:rPr>
          <w:rFonts w:ascii="Helvetica" w:hAnsi="Helvetica"/>
          <w:b/>
          <w:lang w:val="fr-FR"/>
        </w:rPr>
        <w:t xml:space="preserve"> temporelles en Belgique. Dès l’annonce de cette nouvelle, DKV s’est engagé à accompagner ses clients et à les conseiller. De nombreux clients et futurs clients ont depuis (</w:t>
      </w:r>
      <w:proofErr w:type="spellStart"/>
      <w:r w:rsidR="00B724A6" w:rsidRPr="00B724A6">
        <w:rPr>
          <w:rFonts w:ascii="Helvetica" w:hAnsi="Helvetica"/>
          <w:b/>
          <w:lang w:val="fr-FR"/>
        </w:rPr>
        <w:t>re</w:t>
      </w:r>
      <w:proofErr w:type="spellEnd"/>
      <w:r w:rsidR="00B724A6" w:rsidRPr="00B724A6">
        <w:rPr>
          <w:rFonts w:ascii="Helvetica" w:hAnsi="Helvetica"/>
          <w:b/>
          <w:lang w:val="fr-FR"/>
        </w:rPr>
        <w:t>-)confirmé leur confiance en DKV Euro Service. La preuve : DKV a déjà enregistré plus de 110 000 OBU.</w:t>
      </w:r>
      <w:bookmarkStart w:id="0" w:name="_GoBack"/>
      <w:bookmarkEnd w:id="0"/>
    </w:p>
    <w:p w14:paraId="0A4F2F73" w14:textId="0D972E2F" w:rsidR="00B724A6" w:rsidRPr="00B724A6" w:rsidRDefault="00B724A6" w:rsidP="00B724A6">
      <w:pPr>
        <w:spacing w:line="360" w:lineRule="auto"/>
        <w:rPr>
          <w:rFonts w:ascii="Helvetica" w:hAnsi="Helvetica" w:cs="Arial"/>
          <w:lang w:val="fr-FR"/>
        </w:rPr>
      </w:pPr>
      <w:r w:rsidRPr="00B724A6">
        <w:rPr>
          <w:rFonts w:ascii="Helvetica" w:hAnsi="Helvetica"/>
          <w:lang w:val="fr-FR"/>
        </w:rPr>
        <w:t>Les inscriptions officielles sont ouvertes depuis le 1</w:t>
      </w:r>
      <w:r w:rsidRPr="00B724A6">
        <w:rPr>
          <w:rFonts w:ascii="Helvetica" w:hAnsi="Helvetica"/>
          <w:vertAlign w:val="superscript"/>
          <w:lang w:val="fr-FR"/>
        </w:rPr>
        <w:t>er</w:t>
      </w:r>
      <w:r w:rsidRPr="00B724A6">
        <w:rPr>
          <w:rFonts w:ascii="Helvetica" w:hAnsi="Helvetica"/>
          <w:lang w:val="fr-FR"/>
        </w:rPr>
        <w:t> octobre 2015. Étant donné l’inquiétude du secteur depuis l’annonce de la nouvelle taxe kilométrique belge, DKV a décidé de passer à la vitesse supérieure. Ses clients ont donc pu s’inscrire avant le 1</w:t>
      </w:r>
      <w:r w:rsidRPr="00B724A6">
        <w:rPr>
          <w:rFonts w:ascii="Helvetica" w:hAnsi="Helvetica"/>
          <w:vertAlign w:val="superscript"/>
          <w:lang w:val="fr-FR"/>
        </w:rPr>
        <w:t>er</w:t>
      </w:r>
      <w:r w:rsidRPr="00B724A6">
        <w:rPr>
          <w:rFonts w:ascii="Helvetica" w:hAnsi="Helvetica"/>
          <w:lang w:val="fr-FR"/>
        </w:rPr>
        <w:t xml:space="preserve"> octobre et de nombreuses entreprises ont adopté cette approche. DKV a profité de cette période pour communiquer à ses clients toutes les nouveautés et toutes les informations relatives à la taxe. </w:t>
      </w:r>
    </w:p>
    <w:p w14:paraId="1ADBF3B8" w14:textId="77777777" w:rsidR="00B724A6" w:rsidRPr="00B724A6" w:rsidRDefault="00B724A6" w:rsidP="00B724A6">
      <w:pPr>
        <w:spacing w:line="360" w:lineRule="auto"/>
        <w:rPr>
          <w:rFonts w:ascii="Helvetica" w:eastAsia="Times New Roman" w:hAnsi="Helvetica" w:cs="Times New Roman"/>
          <w:lang w:val="fr-FR"/>
        </w:rPr>
      </w:pPr>
      <w:r w:rsidRPr="00B724A6">
        <w:rPr>
          <w:rFonts w:ascii="Helvetica" w:hAnsi="Helvetica"/>
          <w:lang w:val="fr-FR"/>
        </w:rPr>
        <w:t xml:space="preserve">Aujourd’hui, à deux semaines de l’échéance, l’entreprise fait le bilan provisoire de « tous » les enregistrements. </w:t>
      </w:r>
      <w:proofErr w:type="spellStart"/>
      <w:r w:rsidRPr="00B724A6">
        <w:rPr>
          <w:rFonts w:ascii="Helvetica" w:hAnsi="Helvetica"/>
          <w:lang w:val="fr-FR"/>
        </w:rPr>
        <w:t>Gertjan</w:t>
      </w:r>
      <w:proofErr w:type="spellEnd"/>
      <w:r w:rsidRPr="00B724A6">
        <w:rPr>
          <w:rFonts w:ascii="Helvetica" w:hAnsi="Helvetica"/>
          <w:lang w:val="fr-FR"/>
        </w:rPr>
        <w:t xml:space="preserve"> </w:t>
      </w:r>
      <w:proofErr w:type="spellStart"/>
      <w:r w:rsidRPr="00B724A6">
        <w:rPr>
          <w:rFonts w:ascii="Helvetica" w:hAnsi="Helvetica"/>
          <w:lang w:val="fr-FR"/>
        </w:rPr>
        <w:t>Breij</w:t>
      </w:r>
      <w:proofErr w:type="spellEnd"/>
      <w:r w:rsidRPr="00B724A6">
        <w:rPr>
          <w:rFonts w:ascii="Helvetica" w:hAnsi="Helvetica"/>
          <w:lang w:val="fr-FR"/>
        </w:rPr>
        <w:t>, directeur général de DKV Euro Service Benelux : « </w:t>
      </w:r>
      <w:r w:rsidRPr="00B724A6">
        <w:rPr>
          <w:rFonts w:ascii="Helvetica" w:hAnsi="Helvetica"/>
          <w:i/>
          <w:color w:val="333333"/>
          <w:bdr w:val="none" w:sz="0" w:space="0" w:color="auto" w:frame="1"/>
          <w:shd w:val="clear" w:color="auto" w:fill="FFFFFF"/>
          <w:lang w:val="fr-FR"/>
        </w:rPr>
        <w:t xml:space="preserve">Le service garanti à nos clients est notre principale priorité comme en atteste notre </w:t>
      </w:r>
      <w:proofErr w:type="spellStart"/>
      <w:r w:rsidRPr="00B724A6">
        <w:rPr>
          <w:rFonts w:ascii="Helvetica" w:hAnsi="Helvetica"/>
          <w:i/>
          <w:color w:val="333333"/>
          <w:bdr w:val="none" w:sz="0" w:space="0" w:color="auto" w:frame="1"/>
          <w:shd w:val="clear" w:color="auto" w:fill="FFFFFF"/>
          <w:lang w:val="fr-FR"/>
        </w:rPr>
        <w:t>motto</w:t>
      </w:r>
      <w:proofErr w:type="spellEnd"/>
      <w:r w:rsidRPr="00B724A6">
        <w:rPr>
          <w:rFonts w:ascii="Helvetica" w:hAnsi="Helvetica"/>
          <w:i/>
          <w:color w:val="333333"/>
          <w:bdr w:val="none" w:sz="0" w:space="0" w:color="auto" w:frame="1"/>
          <w:shd w:val="clear" w:color="auto" w:fill="FFFFFF"/>
          <w:lang w:val="fr-FR"/>
        </w:rPr>
        <w:t xml:space="preserve"> ‘You drive, </w:t>
      </w:r>
      <w:proofErr w:type="spellStart"/>
      <w:r w:rsidRPr="00B724A6">
        <w:rPr>
          <w:rFonts w:ascii="Helvetica" w:hAnsi="Helvetica"/>
          <w:i/>
          <w:color w:val="333333"/>
          <w:bdr w:val="none" w:sz="0" w:space="0" w:color="auto" w:frame="1"/>
          <w:shd w:val="clear" w:color="auto" w:fill="FFFFFF"/>
          <w:lang w:val="fr-FR"/>
        </w:rPr>
        <w:t>we</w:t>
      </w:r>
      <w:proofErr w:type="spellEnd"/>
      <w:r w:rsidRPr="00B724A6">
        <w:rPr>
          <w:rFonts w:ascii="Helvetica" w:hAnsi="Helvetica"/>
          <w:i/>
          <w:color w:val="333333"/>
          <w:bdr w:val="none" w:sz="0" w:space="0" w:color="auto" w:frame="1"/>
          <w:shd w:val="clear" w:color="auto" w:fill="FFFFFF"/>
          <w:lang w:val="fr-FR"/>
        </w:rPr>
        <w:t xml:space="preserve"> care’ (Vous roulez, nous prenons soins de vous). C’est pourquoi nous avons fait de notre mieux pour offrir à nos clients la meilleure solution possible pour le processus d’enregistrement. Il y a plusieurs mois, DKV a commencé à enregistrer ses premiers clients pour le nouveau système de péage belge et peut se targuer, aujourd’hui, d’avoir enregistré plus de 110.000 On </w:t>
      </w:r>
      <w:proofErr w:type="spellStart"/>
      <w:r w:rsidRPr="00B724A6">
        <w:rPr>
          <w:rFonts w:ascii="Helvetica" w:hAnsi="Helvetica"/>
          <w:i/>
          <w:color w:val="333333"/>
          <w:bdr w:val="none" w:sz="0" w:space="0" w:color="auto" w:frame="1"/>
          <w:shd w:val="clear" w:color="auto" w:fill="FFFFFF"/>
          <w:lang w:val="fr-FR"/>
        </w:rPr>
        <w:t>Board</w:t>
      </w:r>
      <w:proofErr w:type="spellEnd"/>
      <w:r w:rsidRPr="00B724A6">
        <w:rPr>
          <w:rFonts w:ascii="Helvetica" w:hAnsi="Helvetica"/>
          <w:i/>
          <w:color w:val="333333"/>
          <w:bdr w:val="none" w:sz="0" w:space="0" w:color="auto" w:frame="1"/>
          <w:shd w:val="clear" w:color="auto" w:fill="FFFFFF"/>
          <w:lang w:val="fr-FR"/>
        </w:rPr>
        <w:t xml:space="preserve"> </w:t>
      </w:r>
      <w:proofErr w:type="spellStart"/>
      <w:r w:rsidRPr="00B724A6">
        <w:rPr>
          <w:rFonts w:ascii="Helvetica" w:hAnsi="Helvetica"/>
          <w:i/>
          <w:color w:val="333333"/>
          <w:bdr w:val="none" w:sz="0" w:space="0" w:color="auto" w:frame="1"/>
          <w:shd w:val="clear" w:color="auto" w:fill="FFFFFF"/>
          <w:lang w:val="fr-FR"/>
        </w:rPr>
        <w:t>Units</w:t>
      </w:r>
      <w:proofErr w:type="spellEnd"/>
      <w:r w:rsidRPr="00B724A6">
        <w:rPr>
          <w:rFonts w:ascii="Helvetica" w:hAnsi="Helvetica"/>
          <w:i/>
          <w:color w:val="333333"/>
          <w:bdr w:val="none" w:sz="0" w:space="0" w:color="auto" w:frame="1"/>
          <w:shd w:val="clear" w:color="auto" w:fill="FFFFFF"/>
          <w:lang w:val="fr-FR"/>
        </w:rPr>
        <w:t>. Nous souhaiterions exprimer notre plus sincère gratitude à nos clients pour la confiance qu’ils nous témoignent</w:t>
      </w:r>
      <w:r w:rsidRPr="00B724A6">
        <w:rPr>
          <w:rFonts w:ascii="Helvetica" w:hAnsi="Helvetica"/>
          <w:i/>
          <w:lang w:val="fr-FR"/>
        </w:rPr>
        <w:t>. »</w:t>
      </w:r>
    </w:p>
    <w:p w14:paraId="3C5F101F" w14:textId="77777777" w:rsidR="00B724A6" w:rsidRPr="00B724A6" w:rsidRDefault="00B724A6" w:rsidP="00B724A6">
      <w:pPr>
        <w:tabs>
          <w:tab w:val="num" w:pos="0"/>
        </w:tabs>
        <w:spacing w:line="360" w:lineRule="auto"/>
        <w:rPr>
          <w:rFonts w:ascii="Helvetica" w:eastAsia="Times New Roman" w:hAnsi="Helvetica" w:cs="Times New Roman"/>
          <w:lang w:val="fr-FR"/>
        </w:rPr>
      </w:pPr>
      <w:r w:rsidRPr="00B724A6">
        <w:rPr>
          <w:rFonts w:ascii="Helvetica" w:hAnsi="Helvetica"/>
          <w:lang w:val="fr-FR"/>
        </w:rPr>
        <w:t xml:space="preserve">Deux semaines avant le lancement officiel, DKV invite ses clients à installer une OBU dans leur véhicule le plus rapidement possible et à l’utiliser le plus souvent possible en roulant. Les conducteurs se familiariseront ainsi avec le système et pourront mettre le logiciel à jour gratuitement. DKV rappelle en outre à ses clients que les </w:t>
      </w:r>
      <w:proofErr w:type="spellStart"/>
      <w:r w:rsidRPr="00B724A6">
        <w:rPr>
          <w:rFonts w:ascii="Helvetica" w:hAnsi="Helvetica"/>
          <w:lang w:val="fr-FR"/>
        </w:rPr>
        <w:t>eurovignettes</w:t>
      </w:r>
      <w:proofErr w:type="spellEnd"/>
      <w:r w:rsidRPr="00B724A6">
        <w:rPr>
          <w:rFonts w:ascii="Helvetica" w:hAnsi="Helvetica"/>
          <w:lang w:val="fr-FR"/>
        </w:rPr>
        <w:t xml:space="preserve"> sont encore nécessaires pour les autres États qui les ont adoptées (Danemark, Luxembourg, Pays-Bas et Suède). Elles sont disponibles sur le site de DKV (https://www.dkv-euroservice.com/be-</w:t>
      </w:r>
      <w:r w:rsidRPr="00B724A6">
        <w:rPr>
          <w:rFonts w:ascii="Helvetica" w:hAnsi="Helvetica"/>
          <w:lang w:val="fr-FR"/>
        </w:rPr>
        <w:lastRenderedPageBreak/>
        <w:t xml:space="preserve">fr/prestations/peage/peage-par-pays/eurovignette), dans quelque 550 points de vente physiques et via </w:t>
      </w:r>
      <w:hyperlink r:id="rId7">
        <w:r w:rsidRPr="00B724A6">
          <w:rPr>
            <w:rStyle w:val="Hyperlink"/>
            <w:rFonts w:ascii="Helvetica" w:hAnsi="Helvetica"/>
            <w:lang w:val="fr-FR"/>
          </w:rPr>
          <w:t>www.eurovignettes.eu</w:t>
        </w:r>
      </w:hyperlink>
      <w:r w:rsidRPr="00B724A6">
        <w:rPr>
          <w:rFonts w:ascii="Helvetica" w:hAnsi="Helvetica"/>
          <w:lang w:val="fr-FR"/>
        </w:rPr>
        <w:t xml:space="preserve">. Les vignettes peuvent être payées à l’aide de la DKV </w:t>
      </w:r>
      <w:proofErr w:type="spellStart"/>
      <w:r w:rsidRPr="00B724A6">
        <w:rPr>
          <w:rFonts w:ascii="Helvetica" w:hAnsi="Helvetica"/>
          <w:lang w:val="fr-FR"/>
        </w:rPr>
        <w:t>Card</w:t>
      </w:r>
      <w:proofErr w:type="spellEnd"/>
      <w:r w:rsidRPr="00B724A6">
        <w:rPr>
          <w:rFonts w:ascii="Helvetica" w:hAnsi="Helvetica"/>
          <w:lang w:val="fr-FR"/>
        </w:rPr>
        <w:t>.</w:t>
      </w:r>
    </w:p>
    <w:p w14:paraId="7B2B7BAE" w14:textId="3AD9E4A2" w:rsidR="00533238" w:rsidRPr="00B724A6" w:rsidRDefault="00533238" w:rsidP="00B724A6">
      <w:pPr>
        <w:spacing w:line="360" w:lineRule="auto"/>
        <w:rPr>
          <w:rFonts w:ascii="Helvetica" w:hAnsi="Helvetica"/>
          <w:lang w:val="fr-FR"/>
        </w:rPr>
      </w:pPr>
      <w:r w:rsidRPr="00B724A6">
        <w:rPr>
          <w:rFonts w:ascii="Helvetica" w:hAnsi="Helvetica"/>
          <w:b/>
          <w:lang w:val="fr-FR"/>
        </w:rPr>
        <w:t>DKV Euro Service</w:t>
      </w:r>
      <w:r w:rsidRPr="00B724A6">
        <w:rPr>
          <w:rFonts w:ascii="Helvetica" w:eastAsia="MS Mincho" w:hAnsi="Helvetica" w:cs="Arial"/>
          <w:b/>
          <w:lang w:val="fr-FR"/>
        </w:rPr>
        <w:br/>
      </w:r>
      <w:r w:rsidRPr="00B724A6">
        <w:rPr>
          <w:rFonts w:ascii="Helvetica" w:hAnsi="Helvetica"/>
          <w:lang w:val="fr-FR"/>
        </w:rPr>
        <w:t xml:space="preserve">DKV Euro Service est l’un des principaux fournisseurs de services dans le domaine de la logistique et du transport depuis près de 80 ans. De l’approvisionnement en carburant - sans espèces - auprès de 54.700 points de vente partenaires, jusqu’au remboursement de la TVA, en passant par la gestion des péages, DKV offre de nombreux services qui optimisent les coûts et la gestion des flottes de véhicules sur toutes les routes d’Europe. DKV fait partie du groupe DKV MOBILITY SERVICES, qui emploie plus de 700 collaborateurs. En 2014, DKV a réalisé un chiffre d’affaires de 5,7 milliards d’euros. L’entreprise est présente dans 42 pays. </w:t>
      </w:r>
    </w:p>
    <w:p w14:paraId="57B75DFA" w14:textId="77777777" w:rsidR="00533238" w:rsidRPr="00B724A6" w:rsidRDefault="00533238" w:rsidP="00B724A6">
      <w:pPr>
        <w:spacing w:line="360" w:lineRule="auto"/>
        <w:rPr>
          <w:rFonts w:ascii="Helvetica" w:hAnsi="Helvetica"/>
          <w:lang w:val="fr-FR"/>
        </w:rPr>
      </w:pPr>
      <w:r w:rsidRPr="00B724A6">
        <w:rPr>
          <w:rFonts w:ascii="Helvetica" w:hAnsi="Helvetica"/>
          <w:lang w:val="fr-FR"/>
        </w:rPr>
        <w:t xml:space="preserve">Près de 2,5 millions de DKV CARDS et On </w:t>
      </w:r>
      <w:proofErr w:type="spellStart"/>
      <w:r w:rsidRPr="00B724A6">
        <w:rPr>
          <w:rFonts w:ascii="Helvetica" w:hAnsi="Helvetica"/>
          <w:lang w:val="fr-FR"/>
        </w:rPr>
        <w:t>Board</w:t>
      </w:r>
      <w:proofErr w:type="spellEnd"/>
      <w:r w:rsidRPr="00B724A6">
        <w:rPr>
          <w:rFonts w:ascii="Helvetica" w:hAnsi="Helvetica"/>
          <w:lang w:val="fr-FR"/>
        </w:rPr>
        <w:t xml:space="preserve"> </w:t>
      </w:r>
      <w:proofErr w:type="spellStart"/>
      <w:r w:rsidRPr="00B724A6">
        <w:rPr>
          <w:rFonts w:ascii="Helvetica" w:hAnsi="Helvetica"/>
          <w:lang w:val="fr-FR"/>
        </w:rPr>
        <w:t>Units</w:t>
      </w:r>
      <w:proofErr w:type="spellEnd"/>
      <w:r w:rsidRPr="00B724A6">
        <w:rPr>
          <w:rFonts w:ascii="Helvetica" w:hAnsi="Helvetica"/>
          <w:lang w:val="fr-FR"/>
        </w:rPr>
        <w:t xml:space="preserve"> sont actuellement utilisées par plus de 120.000 clients. En 2014, la DKV CARD a été élue, pour la dixième fois consécutive, « Meilleure Marque » dans la catégorie des cartes de carburant et de services. </w:t>
      </w:r>
    </w:p>
    <w:p w14:paraId="7A342D84" w14:textId="77777777" w:rsidR="00533238" w:rsidRPr="00B724A6" w:rsidRDefault="00533238" w:rsidP="00B724A6">
      <w:pPr>
        <w:spacing w:line="360" w:lineRule="auto"/>
        <w:rPr>
          <w:rFonts w:ascii="Helvetica" w:hAnsi="Helvetica"/>
          <w:lang w:val="fr-FR"/>
        </w:rPr>
      </w:pPr>
      <w:r w:rsidRPr="00B724A6">
        <w:rPr>
          <w:rFonts w:ascii="Helvetica" w:hAnsi="Helvetica"/>
          <w:lang w:val="fr-FR"/>
        </w:rPr>
        <w:t xml:space="preserve">Pour plus d’informations, rendez-vous sur : </w:t>
      </w:r>
      <w:hyperlink r:id="rId8">
        <w:r w:rsidRPr="00B724A6">
          <w:rPr>
            <w:rFonts w:ascii="Helvetica" w:hAnsi="Helvetica"/>
            <w:color w:val="0000FF"/>
            <w:u w:val="single"/>
            <w:lang w:val="fr-FR"/>
          </w:rPr>
          <w:t>www.dkv-euroservice.com</w:t>
        </w:r>
      </w:hyperlink>
      <w:r w:rsidRPr="00B724A6">
        <w:rPr>
          <w:rFonts w:ascii="Helvetica" w:hAnsi="Helvetica"/>
          <w:lang w:val="fr-FR"/>
        </w:rPr>
        <w:t xml:space="preserve"> ou sur les médias sociaux : </w:t>
      </w:r>
      <w:hyperlink r:id="rId9">
        <w:proofErr w:type="spellStart"/>
        <w:r w:rsidRPr="00B724A6">
          <w:rPr>
            <w:rStyle w:val="Hyperlink"/>
            <w:rFonts w:ascii="Helvetica" w:hAnsi="Helvetica"/>
            <w:lang w:val="fr-FR"/>
          </w:rPr>
          <w:t>Twitter</w:t>
        </w:r>
        <w:proofErr w:type="spellEnd"/>
      </w:hyperlink>
      <w:r w:rsidRPr="00B724A6">
        <w:rPr>
          <w:rFonts w:ascii="Helvetica" w:hAnsi="Helvetica"/>
          <w:lang w:val="fr-FR"/>
        </w:rPr>
        <w:t xml:space="preserve">, </w:t>
      </w:r>
      <w:hyperlink r:id="rId10">
        <w:proofErr w:type="spellStart"/>
        <w:r w:rsidRPr="00B724A6">
          <w:rPr>
            <w:rStyle w:val="Hyperlink"/>
            <w:rFonts w:ascii="Helvetica" w:hAnsi="Helvetica"/>
            <w:lang w:val="fr-FR"/>
          </w:rPr>
          <w:t>LinkedIn</w:t>
        </w:r>
        <w:proofErr w:type="spellEnd"/>
      </w:hyperlink>
      <w:r w:rsidRPr="00B724A6">
        <w:rPr>
          <w:rFonts w:ascii="Helvetica" w:hAnsi="Helvetica"/>
          <w:lang w:val="fr-FR"/>
        </w:rPr>
        <w:t xml:space="preserve"> ou notre </w:t>
      </w:r>
      <w:hyperlink r:id="rId11">
        <w:r w:rsidRPr="00B724A6">
          <w:rPr>
            <w:rStyle w:val="Hyperlink"/>
            <w:rFonts w:ascii="Helvetica" w:hAnsi="Helvetica"/>
            <w:lang w:val="fr-FR"/>
          </w:rPr>
          <w:t>blog</w:t>
        </w:r>
      </w:hyperlink>
      <w:r w:rsidRPr="00B724A6">
        <w:rPr>
          <w:rFonts w:ascii="Helvetica" w:hAnsi="Helvetica"/>
          <w:lang w:val="fr-FR"/>
        </w:rPr>
        <w:t xml:space="preserve">. </w:t>
      </w:r>
    </w:p>
    <w:p w14:paraId="17F0C2EB" w14:textId="3EC32D4B" w:rsidR="00533238" w:rsidRPr="00B724A6" w:rsidRDefault="00533238" w:rsidP="00B724A6">
      <w:pPr>
        <w:spacing w:line="360" w:lineRule="auto"/>
        <w:rPr>
          <w:rStyle w:val="Hyperlink"/>
          <w:rFonts w:ascii="Helvetica" w:hAnsi="Helvetica"/>
          <w:lang w:val="fr-FR"/>
        </w:rPr>
      </w:pPr>
      <w:r w:rsidRPr="00B724A6">
        <w:rPr>
          <w:rFonts w:ascii="Helvetica" w:hAnsi="Helvetica"/>
          <w:b/>
          <w:color w:val="000000"/>
          <w:lang w:val="fr-FR"/>
        </w:rPr>
        <w:t>Votre interlocuteur DKV </w:t>
      </w:r>
      <w:proofErr w:type="gramStart"/>
      <w:r w:rsidRPr="00B724A6">
        <w:rPr>
          <w:rFonts w:ascii="Helvetica" w:hAnsi="Helvetica"/>
          <w:b/>
          <w:color w:val="000000"/>
          <w:lang w:val="fr-FR"/>
        </w:rPr>
        <w:t>:</w:t>
      </w:r>
      <w:proofErr w:type="gramEnd"/>
      <w:r w:rsidRPr="00B724A6">
        <w:rPr>
          <w:rFonts w:ascii="Helvetica" w:hAnsi="Helvetica" w:cs="Arial"/>
          <w:b/>
          <w:color w:val="000000"/>
          <w:lang w:val="fr-FR"/>
        </w:rPr>
        <w:br/>
      </w:r>
      <w:r w:rsidRPr="00B724A6">
        <w:rPr>
          <w:rFonts w:ascii="Helvetica" w:hAnsi="Helvetica"/>
          <w:lang w:val="fr-FR"/>
        </w:rPr>
        <w:t xml:space="preserve">Greta </w:t>
      </w:r>
      <w:proofErr w:type="spellStart"/>
      <w:r w:rsidRPr="00B724A6">
        <w:rPr>
          <w:rFonts w:ascii="Helvetica" w:hAnsi="Helvetica"/>
          <w:lang w:val="fr-FR"/>
        </w:rPr>
        <w:t>Lammerse</w:t>
      </w:r>
      <w:proofErr w:type="spellEnd"/>
      <w:r w:rsidRPr="00B724A6">
        <w:rPr>
          <w:rFonts w:ascii="Helvetica" w:hAnsi="Helvetica"/>
          <w:lang w:val="fr-FR"/>
        </w:rPr>
        <w:t xml:space="preserve">, tél. : +31 252345655, e-mail : </w:t>
      </w:r>
      <w:hyperlink r:id="rId12">
        <w:r w:rsidRPr="00B724A6">
          <w:rPr>
            <w:rStyle w:val="Hyperlink"/>
            <w:rFonts w:ascii="Helvetica" w:hAnsi="Helvetica"/>
            <w:lang w:val="fr-FR"/>
          </w:rPr>
          <w:t>Greta.lammerse@dkv-euroservice.com</w:t>
        </w:r>
      </w:hyperlink>
    </w:p>
    <w:p w14:paraId="65F1D832" w14:textId="77777777" w:rsidR="00533238" w:rsidRPr="00B724A6" w:rsidRDefault="00533238" w:rsidP="00B724A6">
      <w:pPr>
        <w:widowControl w:val="0"/>
        <w:autoSpaceDE w:val="0"/>
        <w:autoSpaceDN w:val="0"/>
        <w:adjustRightInd w:val="0"/>
        <w:spacing w:line="360" w:lineRule="auto"/>
        <w:rPr>
          <w:rFonts w:ascii="Helvetica" w:hAnsi="Helvetica" w:cs="Arial"/>
          <w:b/>
          <w:lang w:val="fr-FR"/>
        </w:rPr>
      </w:pPr>
      <w:r w:rsidRPr="00B724A6">
        <w:rPr>
          <w:rFonts w:ascii="Helvetica" w:hAnsi="Helvetica"/>
          <w:b/>
          <w:lang w:val="fr-FR"/>
        </w:rPr>
        <w:t>Agence de presse : Square Egg SPRL</w:t>
      </w:r>
      <w:r w:rsidRPr="00B724A6">
        <w:rPr>
          <w:rFonts w:ascii="Helvetica" w:hAnsi="Helvetica" w:cs="Arial"/>
          <w:b/>
          <w:lang w:val="fr-FR"/>
        </w:rPr>
        <w:br/>
      </w:r>
      <w:r w:rsidRPr="00B724A6">
        <w:rPr>
          <w:rFonts w:ascii="Helvetica" w:hAnsi="Helvetica"/>
          <w:lang w:val="fr-FR"/>
        </w:rPr>
        <w:t xml:space="preserve">Sandra Van Hauwaert, GSM : +32 497 25 18 16, E-mail : </w:t>
      </w:r>
      <w:hyperlink r:id="rId13">
        <w:r w:rsidRPr="00B724A6">
          <w:rPr>
            <w:rStyle w:val="Hyperlink"/>
            <w:rFonts w:ascii="Helvetica" w:hAnsi="Helvetica"/>
            <w:lang w:val="fr-FR"/>
          </w:rPr>
          <w:t>sandra@square-egg.be</w:t>
        </w:r>
      </w:hyperlink>
    </w:p>
    <w:sectPr w:rsidR="00533238" w:rsidRPr="00B724A6" w:rsidSect="00CC1099">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51384"/>
    <w:rsid w:val="001116A1"/>
    <w:rsid w:val="00120FEC"/>
    <w:rsid w:val="00121DCB"/>
    <w:rsid w:val="0015707A"/>
    <w:rsid w:val="00164F25"/>
    <w:rsid w:val="001779B7"/>
    <w:rsid w:val="001841BF"/>
    <w:rsid w:val="001A3E96"/>
    <w:rsid w:val="001A6F5A"/>
    <w:rsid w:val="001D1AAC"/>
    <w:rsid w:val="001D42CA"/>
    <w:rsid w:val="001E3369"/>
    <w:rsid w:val="001E3C12"/>
    <w:rsid w:val="001E522B"/>
    <w:rsid w:val="001F143C"/>
    <w:rsid w:val="001F67D6"/>
    <w:rsid w:val="00216DDE"/>
    <w:rsid w:val="00234F24"/>
    <w:rsid w:val="00245594"/>
    <w:rsid w:val="0025018A"/>
    <w:rsid w:val="002C307D"/>
    <w:rsid w:val="00303BC6"/>
    <w:rsid w:val="00310E33"/>
    <w:rsid w:val="003142A6"/>
    <w:rsid w:val="00317F2A"/>
    <w:rsid w:val="00321FAB"/>
    <w:rsid w:val="0034408C"/>
    <w:rsid w:val="00357AF5"/>
    <w:rsid w:val="003629C1"/>
    <w:rsid w:val="00376DC5"/>
    <w:rsid w:val="00381C08"/>
    <w:rsid w:val="003832F2"/>
    <w:rsid w:val="003F5836"/>
    <w:rsid w:val="004043E1"/>
    <w:rsid w:val="00426735"/>
    <w:rsid w:val="004447AC"/>
    <w:rsid w:val="00455430"/>
    <w:rsid w:val="0048156C"/>
    <w:rsid w:val="00494399"/>
    <w:rsid w:val="004A5C65"/>
    <w:rsid w:val="004B642A"/>
    <w:rsid w:val="004D35A1"/>
    <w:rsid w:val="004D3D17"/>
    <w:rsid w:val="004E52C5"/>
    <w:rsid w:val="004F6275"/>
    <w:rsid w:val="0050714C"/>
    <w:rsid w:val="00530215"/>
    <w:rsid w:val="00533238"/>
    <w:rsid w:val="00575D67"/>
    <w:rsid w:val="005A6951"/>
    <w:rsid w:val="005F0142"/>
    <w:rsid w:val="00635679"/>
    <w:rsid w:val="0064073C"/>
    <w:rsid w:val="006878DE"/>
    <w:rsid w:val="006C5F96"/>
    <w:rsid w:val="006F5143"/>
    <w:rsid w:val="00702B6E"/>
    <w:rsid w:val="0072048C"/>
    <w:rsid w:val="00780716"/>
    <w:rsid w:val="007914DA"/>
    <w:rsid w:val="007C0BB1"/>
    <w:rsid w:val="007F4CB1"/>
    <w:rsid w:val="007F651D"/>
    <w:rsid w:val="00803758"/>
    <w:rsid w:val="008349AF"/>
    <w:rsid w:val="008369D6"/>
    <w:rsid w:val="00845A90"/>
    <w:rsid w:val="00852C4D"/>
    <w:rsid w:val="0086694B"/>
    <w:rsid w:val="00870853"/>
    <w:rsid w:val="00877AC6"/>
    <w:rsid w:val="00883759"/>
    <w:rsid w:val="008B1760"/>
    <w:rsid w:val="008B54B7"/>
    <w:rsid w:val="008C718A"/>
    <w:rsid w:val="008F4552"/>
    <w:rsid w:val="009000E8"/>
    <w:rsid w:val="00932639"/>
    <w:rsid w:val="009558D8"/>
    <w:rsid w:val="00974771"/>
    <w:rsid w:val="0097494D"/>
    <w:rsid w:val="009813A3"/>
    <w:rsid w:val="009B01F4"/>
    <w:rsid w:val="009B380B"/>
    <w:rsid w:val="009C3C9D"/>
    <w:rsid w:val="009D113D"/>
    <w:rsid w:val="009D5FEA"/>
    <w:rsid w:val="009F5E9B"/>
    <w:rsid w:val="00A13F15"/>
    <w:rsid w:val="00A21500"/>
    <w:rsid w:val="00A378A9"/>
    <w:rsid w:val="00A563FC"/>
    <w:rsid w:val="00A73DF8"/>
    <w:rsid w:val="00AB4C65"/>
    <w:rsid w:val="00AF04FA"/>
    <w:rsid w:val="00B32B0A"/>
    <w:rsid w:val="00B574DF"/>
    <w:rsid w:val="00B67FA6"/>
    <w:rsid w:val="00B724A6"/>
    <w:rsid w:val="00B802B3"/>
    <w:rsid w:val="00BA585E"/>
    <w:rsid w:val="00BD47A7"/>
    <w:rsid w:val="00BF36E1"/>
    <w:rsid w:val="00C122A5"/>
    <w:rsid w:val="00C402C8"/>
    <w:rsid w:val="00C5511B"/>
    <w:rsid w:val="00C74541"/>
    <w:rsid w:val="00C8472E"/>
    <w:rsid w:val="00C9515E"/>
    <w:rsid w:val="00CA6834"/>
    <w:rsid w:val="00CC1099"/>
    <w:rsid w:val="00CC4802"/>
    <w:rsid w:val="00CE3697"/>
    <w:rsid w:val="00CF15FF"/>
    <w:rsid w:val="00D033B9"/>
    <w:rsid w:val="00D12CFE"/>
    <w:rsid w:val="00D13B2E"/>
    <w:rsid w:val="00D27373"/>
    <w:rsid w:val="00D37A2E"/>
    <w:rsid w:val="00D40537"/>
    <w:rsid w:val="00D71761"/>
    <w:rsid w:val="00D8097B"/>
    <w:rsid w:val="00D83FFA"/>
    <w:rsid w:val="00DF53BE"/>
    <w:rsid w:val="00E43E12"/>
    <w:rsid w:val="00E50F03"/>
    <w:rsid w:val="00E672B7"/>
    <w:rsid w:val="00E7779B"/>
    <w:rsid w:val="00E93178"/>
    <w:rsid w:val="00EA2191"/>
    <w:rsid w:val="00ED5D4B"/>
    <w:rsid w:val="00F50902"/>
    <w:rsid w:val="00F836BA"/>
    <w:rsid w:val="00F96C5E"/>
    <w:rsid w:val="00FC320D"/>
    <w:rsid w:val="00FC3A8E"/>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E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kv-benelux.com/" TargetMode="External"/><Relationship Id="rId12" Type="http://schemas.openxmlformats.org/officeDocument/2006/relationships/hyperlink" Target="mailto:Greta.lammerse@dkv-euroservice.com" TargetMode="External"/><Relationship Id="rId13" Type="http://schemas.openxmlformats.org/officeDocument/2006/relationships/hyperlink" Target="mailto:Sandra@square-egg.b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eurovignettes.eu/" TargetMode="External"/><Relationship Id="rId8" Type="http://schemas.openxmlformats.org/officeDocument/2006/relationships/hyperlink" Target="http://www.dkv-euroservice.com/" TargetMode="External"/><Relationship Id="rId9" Type="http://schemas.openxmlformats.org/officeDocument/2006/relationships/hyperlink" Target="file:///C:\Users\Robert%20Woltersom\Dropbox%20(Jibe!%20Group)\Customers%20&amp;%20Prospects\DKV\Persberichten\Persberichten%202014\twitter.com\DKV_Benelux" TargetMode="External"/><Relationship Id="rId10" Type="http://schemas.openxmlformats.org/officeDocument/2006/relationships/hyperlink" Target="http://www.linkedin.com/company/dkv-euro-serivce-benelu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3546</Characters>
  <Application>Microsoft Macintosh Word</Application>
  <DocSecurity>0</DocSecurity>
  <Lines>65</Lines>
  <Paragraphs>11</Paragraphs>
  <ScaleCrop>false</ScaleCrop>
  <HeadingPairs>
    <vt:vector size="2" baseType="variant">
      <vt:variant>
        <vt:lpstr>Titel</vt:lpstr>
      </vt:variant>
      <vt:variant>
        <vt:i4>1</vt:i4>
      </vt:variant>
    </vt:vector>
  </HeadingPairs>
  <TitlesOfParts>
    <vt:vector size="1" baseType="lpstr">
      <vt:lpstr/>
    </vt:vector>
  </TitlesOfParts>
  <Manager/>
  <Company>Blue Lines</Company>
  <LinksUpToDate>false</LinksUpToDate>
  <CharactersWithSpaces>4213</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Lines</dc:creator>
  <cp:keywords/>
  <dc:description/>
  <cp:lastModifiedBy>Sandra Van Hauwaert</cp:lastModifiedBy>
  <cp:revision>2</cp:revision>
  <cp:lastPrinted>2015-11-17T10:05:00Z</cp:lastPrinted>
  <dcterms:created xsi:type="dcterms:W3CDTF">2016-03-17T09:44:00Z</dcterms:created>
  <dcterms:modified xsi:type="dcterms:W3CDTF">2016-03-17T09:44:00Z</dcterms:modified>
  <cp:category/>
</cp:coreProperties>
</file>