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CE07" w14:textId="77777777" w:rsidR="00104F5B" w:rsidRPr="00104F5B" w:rsidRDefault="004D7ADF" w:rsidP="00104F5B">
      <w:pPr>
        <w:rPr>
          <w:lang w:val="en-US"/>
        </w:rPr>
      </w:pPr>
      <w:r>
        <w:rPr>
          <w:b/>
          <w:bCs/>
          <w:sz w:val="24"/>
          <w:szCs w:val="24"/>
          <w:lang w:val="en-US"/>
        </w:rPr>
        <w:t xml:space="preserve">REPA </w:t>
      </w:r>
      <w:r w:rsidRPr="004D7ADF">
        <w:rPr>
          <w:b/>
          <w:bCs/>
          <w:sz w:val="24"/>
          <w:szCs w:val="24"/>
          <w:lang w:val="en-US"/>
        </w:rPr>
        <w:t>BOILER</w:t>
      </w:r>
      <w:r>
        <w:rPr>
          <w:b/>
          <w:bCs/>
          <w:sz w:val="24"/>
          <w:szCs w:val="24"/>
          <w:lang w:val="en-US"/>
        </w:rPr>
        <w:t xml:space="preserve"> </w:t>
      </w:r>
      <w:r w:rsidRPr="004D7ADF">
        <w:rPr>
          <w:b/>
          <w:bCs/>
          <w:sz w:val="24"/>
          <w:szCs w:val="24"/>
          <w:lang w:val="en-US"/>
        </w:rPr>
        <w:t>PLATE IN EN, DE, IT, FR</w:t>
      </w:r>
      <w:r w:rsidR="00510AC0">
        <w:rPr>
          <w:b/>
          <w:bCs/>
          <w:sz w:val="24"/>
          <w:szCs w:val="24"/>
          <w:lang w:val="en-US"/>
        </w:rPr>
        <w:t>, ES</w:t>
      </w:r>
      <w:r w:rsidR="000C2C92" w:rsidRPr="004D7ADF">
        <w:rPr>
          <w:b/>
          <w:bCs/>
          <w:sz w:val="24"/>
          <w:szCs w:val="24"/>
          <w:lang w:val="en-US"/>
        </w:rPr>
        <w:br/>
      </w:r>
      <w:r w:rsidR="000C2C92" w:rsidRPr="004D7ADF">
        <w:rPr>
          <w:sz w:val="24"/>
          <w:szCs w:val="24"/>
          <w:lang w:val="en-US"/>
        </w:rPr>
        <w:br/>
      </w:r>
      <w:r w:rsidR="000C2C92" w:rsidRPr="004D7ADF">
        <w:rPr>
          <w:sz w:val="24"/>
          <w:szCs w:val="24"/>
          <w:lang w:val="en-US"/>
        </w:rPr>
        <w:br/>
      </w:r>
      <w:r w:rsidRPr="00104F5B">
        <w:rPr>
          <w:b/>
          <w:bCs/>
          <w:lang w:val="en-US"/>
        </w:rPr>
        <w:t>EN</w:t>
      </w:r>
      <w:r w:rsidRPr="00104F5B">
        <w:rPr>
          <w:b/>
          <w:bCs/>
          <w:lang w:val="en-US"/>
        </w:rPr>
        <w:br/>
      </w:r>
      <w:r w:rsidRPr="00104F5B">
        <w:rPr>
          <w:b/>
          <w:bCs/>
          <w:lang w:val="en-US"/>
        </w:rPr>
        <w:br/>
        <w:t>REPA</w:t>
      </w:r>
      <w:r w:rsidRPr="00104F5B">
        <w:rPr>
          <w:b/>
          <w:bCs/>
          <w:lang w:val="en-US"/>
        </w:rPr>
        <w:br/>
      </w:r>
      <w:r w:rsidR="00104F5B" w:rsidRPr="00104F5B">
        <w:rPr>
          <w:lang w:val="en-US"/>
        </w:rPr>
        <w:t xml:space="preserve">REPA is Europe's leading distributor of spare parts for foodservice and refrigeration equipment, coffee and vending machines, and a trusted partner to OEMs, delivering the right part at the right time. </w:t>
      </w:r>
    </w:p>
    <w:p w14:paraId="39CA9B90" w14:textId="77777777" w:rsidR="00104F5B" w:rsidRPr="00104F5B" w:rsidRDefault="00104F5B" w:rsidP="00104F5B">
      <w:pPr>
        <w:rPr>
          <w:lang w:val="en-US"/>
        </w:rPr>
      </w:pPr>
      <w:r w:rsidRPr="00104F5B">
        <w:rPr>
          <w:lang w:val="en-US"/>
        </w:rPr>
        <w:t xml:space="preserve">With the world's largest inventory of in-stock original and universal spare parts, consumables and accessories, and a state-of-the-art network of automated fulfillment centers across Europe and beyond, REPA ensures the fastest delivery times in the industry. </w:t>
      </w:r>
    </w:p>
    <w:p w14:paraId="2CBEC5EB" w14:textId="68BBA11E" w:rsidR="00104F5B" w:rsidRPr="00104F5B" w:rsidRDefault="00104F5B" w:rsidP="00104F5B">
      <w:pPr>
        <w:rPr>
          <w:lang w:val="en-US"/>
        </w:rPr>
      </w:pPr>
      <w:r w:rsidRPr="00104F5B">
        <w:rPr>
          <w:lang w:val="en-US"/>
        </w:rPr>
        <w:t>AI-powered tools, 360° images, detailed exploded views, technical manuals and other search features available on its eCommerce platform and mobile app make part identification and ordering seamless. A team of industry experts speaking more than 20 languages helps customers find the perfect solution for every repair.</w:t>
      </w:r>
      <w:r>
        <w:rPr>
          <w:lang w:val="en-US"/>
        </w:rPr>
        <w:t xml:space="preserve"> </w:t>
      </w:r>
      <w:r>
        <w:rPr>
          <w:lang w:val="en-US"/>
        </w:rPr>
        <w:br/>
      </w:r>
      <w:r>
        <w:rPr>
          <w:lang w:val="en-US"/>
        </w:rPr>
        <w:br/>
      </w:r>
      <w:r w:rsidRPr="00104F5B">
        <w:rPr>
          <w:lang w:val="en-US"/>
        </w:rPr>
        <w:t>With REPA, keeping foodservice equipment running at its best every day has never been easier.</w:t>
      </w:r>
    </w:p>
    <w:p w14:paraId="2DBBA3B6" w14:textId="77777777" w:rsidR="00104F5B" w:rsidRPr="00104F5B" w:rsidRDefault="00104F5B" w:rsidP="00104F5B">
      <w:pPr>
        <w:rPr>
          <w:lang w:val="en-US"/>
        </w:rPr>
      </w:pPr>
      <w:r w:rsidRPr="00104F5B">
        <w:rPr>
          <w:lang w:val="en-US"/>
        </w:rPr>
        <w:t>REPA is the European division of Parts Town Unlimited.</w:t>
      </w:r>
    </w:p>
    <w:p w14:paraId="43ED09AE" w14:textId="7EAFECDF" w:rsidR="00104F5B" w:rsidRPr="00104F5B" w:rsidRDefault="004D7ADF" w:rsidP="00104F5B">
      <w:pPr>
        <w:spacing w:before="100" w:beforeAutospacing="1"/>
        <w:rPr>
          <w:b/>
          <w:bCs/>
          <w:lang w:val="de-DE"/>
        </w:rPr>
      </w:pPr>
      <w:hyperlink r:id="rId8" w:history="1">
        <w:r w:rsidRPr="00104F5B">
          <w:rPr>
            <w:rStyle w:val="Hyperlink"/>
            <w:lang w:val="de-DE"/>
          </w:rPr>
          <w:t>www.repagroup.com</w:t>
        </w:r>
      </w:hyperlink>
      <w:r w:rsidR="00104F5B" w:rsidRPr="00104F5B">
        <w:rPr>
          <w:lang w:val="de-DE"/>
        </w:rPr>
        <w:br/>
      </w:r>
      <w:r w:rsidR="00104F5B">
        <w:rPr>
          <w:lang w:val="de-DE"/>
        </w:rPr>
        <w:br/>
      </w:r>
      <w:r w:rsidR="00104F5B">
        <w:rPr>
          <w:lang w:val="de-DE"/>
        </w:rPr>
        <w:br/>
      </w:r>
      <w:r w:rsidR="00A07AF4" w:rsidRPr="00104F5B">
        <w:rPr>
          <w:b/>
          <w:bCs/>
          <w:lang w:val="de-DE"/>
        </w:rPr>
        <w:t>DE</w:t>
      </w:r>
      <w:r w:rsidR="00A07AF4" w:rsidRPr="00104F5B">
        <w:rPr>
          <w:b/>
          <w:bCs/>
          <w:lang w:val="de-DE"/>
        </w:rPr>
        <w:br/>
      </w:r>
      <w:r w:rsidR="00A07AF4" w:rsidRPr="00104F5B">
        <w:rPr>
          <w:b/>
          <w:bCs/>
          <w:lang w:val="de-DE"/>
        </w:rPr>
        <w:br/>
        <w:t>REPA</w:t>
      </w:r>
      <w:r w:rsidR="00A07AF4" w:rsidRPr="00104F5B">
        <w:rPr>
          <w:b/>
          <w:bCs/>
          <w:lang w:val="de-DE"/>
        </w:rPr>
        <w:br/>
      </w:r>
      <w:proofErr w:type="spellStart"/>
      <w:r w:rsidR="00104F5B" w:rsidRPr="00104F5B">
        <w:rPr>
          <w:lang w:val="de-DE"/>
        </w:rPr>
        <w:t>REPA</w:t>
      </w:r>
      <w:proofErr w:type="spellEnd"/>
      <w:r w:rsidR="00104F5B" w:rsidRPr="00104F5B">
        <w:rPr>
          <w:lang w:val="de-DE"/>
        </w:rPr>
        <w:t xml:space="preserve"> ist Europas führender Ersatzteil-Distributor für Gastronomie, Kältetechnik, Kaffee- und Verkaufsautomaten und für Hersteller ein zuverlässiger Partner. REPA liefert immer das richtige Teil zur richtigen Zeit! Dank des weltweit größten Lagerbestands an Original- und Universal-Ersatzteilen, Verbrauchsmaterialien und Zubehör gewährleistet REPA die schnellste Lieferung der Branche. </w:t>
      </w:r>
      <w:r w:rsidR="00104F5B" w:rsidRPr="00104F5B">
        <w:rPr>
          <w:lang w:val="de-DE"/>
        </w:rPr>
        <w:br/>
      </w:r>
      <w:r w:rsidR="00104F5B" w:rsidRPr="00104F5B">
        <w:rPr>
          <w:lang w:val="de-DE"/>
        </w:rPr>
        <w:br/>
        <w:t xml:space="preserve">Möglich wird dies durch ein innovatives Netzwerk hochautomatisierter Logistikzentren in ganz Europa und darüber hinaus. Die Suche im Webshop und in der App sind einfach und schnell – dank KI-Funktionen, 360°-Bildern, detaillierten Explosionszeichnungen, technischen Handbüchern und weiteren Suchfunktionen. Sie ermöglichen es, Ersatzteile schnell zu identifizieren und zu bestellen. </w:t>
      </w:r>
      <w:r w:rsidR="00104F5B" w:rsidRPr="00104F5B">
        <w:rPr>
          <w:lang w:val="de-DE"/>
        </w:rPr>
        <w:br/>
      </w:r>
      <w:r w:rsidR="00104F5B" w:rsidRPr="00104F5B">
        <w:rPr>
          <w:lang w:val="de-DE"/>
        </w:rPr>
        <w:br/>
        <w:t xml:space="preserve">Ein Team von Branchenexperten, die mehr als 20 Sprachen sprechen, hilft den Kunden, die perfekte Lösung für jede Reparatur oder Wartung zu finden. </w:t>
      </w:r>
      <w:r w:rsidR="00104F5B">
        <w:rPr>
          <w:lang w:val="de-DE"/>
        </w:rPr>
        <w:br/>
      </w:r>
      <w:r w:rsidR="00104F5B">
        <w:rPr>
          <w:lang w:val="de-DE"/>
        </w:rPr>
        <w:br/>
      </w:r>
      <w:r w:rsidR="00104F5B" w:rsidRPr="00104F5B">
        <w:rPr>
          <w:lang w:val="de-DE"/>
        </w:rPr>
        <w:t>Mit REPA war es noch nie so einfach, die Geräte in den Profiküchen jeden Tag am Laufen zu halten.</w:t>
      </w:r>
    </w:p>
    <w:p w14:paraId="7D01406B" w14:textId="477D215C" w:rsidR="00104F5B" w:rsidRPr="00104F5B" w:rsidRDefault="00104F5B" w:rsidP="00104F5B">
      <w:r w:rsidRPr="00104F5B">
        <w:rPr>
          <w:lang w:val="de-DE"/>
        </w:rPr>
        <w:t>REPA ist der europäische Teil von Parts Town Unlimited.</w:t>
      </w:r>
      <w:r>
        <w:rPr>
          <w:lang w:val="de-DE"/>
        </w:rPr>
        <w:br/>
      </w:r>
      <w:r>
        <w:rPr>
          <w:lang w:val="de-DE"/>
        </w:rPr>
        <w:br/>
      </w:r>
      <w:hyperlink r:id="rId9" w:history="1">
        <w:r w:rsidRPr="0058359D">
          <w:rPr>
            <w:rStyle w:val="Hyperlink"/>
          </w:rPr>
          <w:t>www.repagroup.com</w:t>
        </w:r>
      </w:hyperlink>
      <w:r>
        <w:br/>
      </w:r>
      <w:r>
        <w:br/>
      </w:r>
      <w:r>
        <w:br/>
      </w:r>
      <w:r w:rsidR="004D7ADF" w:rsidRPr="00104F5B">
        <w:rPr>
          <w:b/>
          <w:bCs/>
        </w:rPr>
        <w:t>IT</w:t>
      </w:r>
      <w:r w:rsidR="004D7ADF" w:rsidRPr="00104F5B">
        <w:rPr>
          <w:b/>
          <w:bCs/>
        </w:rPr>
        <w:br/>
      </w:r>
      <w:r w:rsidR="004D7ADF" w:rsidRPr="00104F5B">
        <w:rPr>
          <w:b/>
          <w:bCs/>
        </w:rPr>
        <w:br/>
        <w:t>REPA</w:t>
      </w:r>
      <w:r w:rsidR="004D7ADF" w:rsidRPr="00104F5B">
        <w:rPr>
          <w:b/>
          <w:bCs/>
        </w:rPr>
        <w:br/>
      </w:r>
      <w:proofErr w:type="spellStart"/>
      <w:r w:rsidRPr="00104F5B">
        <w:t>REPA</w:t>
      </w:r>
      <w:proofErr w:type="spellEnd"/>
      <w:r w:rsidRPr="00104F5B">
        <w:t xml:space="preserve"> è il principale distributore europeo di ricambi per apparecchiature per la ristorazione e la refrigerazione, macchine per il caffè e distributori automatici e partner di fiducia dei costruttori di apparecchiature (OEM), in grado di fornire il pezzo giusto al momento giusto. </w:t>
      </w:r>
      <w:r w:rsidRPr="00104F5B">
        <w:rPr>
          <w:b/>
          <w:bCs/>
        </w:rPr>
        <w:t> </w:t>
      </w:r>
    </w:p>
    <w:p w14:paraId="341154C3" w14:textId="77777777" w:rsidR="00104F5B" w:rsidRPr="00104F5B" w:rsidRDefault="00104F5B" w:rsidP="00104F5B">
      <w:r w:rsidRPr="00104F5B">
        <w:t>Con il più grande stock di ricambi originali e universali al mondo, materiali di consumo e accessori, distribuiti da un network di centri logistici altamente automatizzati in tutta Europa e oltre, REPA garantisce i tempi di consegna più rapidi del settore.  </w:t>
      </w:r>
    </w:p>
    <w:p w14:paraId="17ED9B7A" w14:textId="77777777" w:rsidR="00104F5B" w:rsidRPr="00104F5B" w:rsidRDefault="00104F5B" w:rsidP="00104F5B">
      <w:r w:rsidRPr="00104F5B">
        <w:lastRenderedPageBreak/>
        <w:t>Funzionalità potenziate dall’AI, immagini a 360°, disegni esplosi, manuali tecnici e altre funzioni di ricerca disponibili sulla piattaforma e-commerce e sulla app rendono semplice l'identificazione e l’ordine di ogni articolo. Un team di esperti del settore aiuta i clienti, in oltre 20 lingue, a trovare la soluzione perfetta per ogni riparazione. </w:t>
      </w:r>
    </w:p>
    <w:p w14:paraId="11725A9C" w14:textId="77777777" w:rsidR="00104F5B" w:rsidRPr="00104F5B" w:rsidRDefault="00104F5B" w:rsidP="00104F5B">
      <w:r w:rsidRPr="00104F5B">
        <w:t>Con REPA, la manutenzione quotidiana delle apparecchiature per la ristorazione non è mai stata così semplice. </w:t>
      </w:r>
    </w:p>
    <w:p w14:paraId="07AF4C92" w14:textId="23F71214" w:rsidR="00104F5B" w:rsidRPr="00104F5B" w:rsidRDefault="00104F5B" w:rsidP="00104F5B">
      <w:pPr>
        <w:rPr>
          <w:lang w:val="fr-FR"/>
        </w:rPr>
      </w:pPr>
      <w:r w:rsidRPr="00104F5B">
        <w:t xml:space="preserve">REPA è la divisione europea di Parts Town </w:t>
      </w:r>
      <w:proofErr w:type="spellStart"/>
      <w:r w:rsidRPr="00104F5B">
        <w:t>Unlimited</w:t>
      </w:r>
      <w:proofErr w:type="spellEnd"/>
      <w:r w:rsidRPr="00104F5B">
        <w:t>. </w:t>
      </w:r>
      <w:r>
        <w:br/>
      </w:r>
      <w:r>
        <w:br/>
      </w:r>
      <w:hyperlink r:id="rId10" w:history="1">
        <w:r w:rsidRPr="00104F5B">
          <w:rPr>
            <w:rStyle w:val="Hyperlink"/>
            <w:lang w:val="fr-FR"/>
          </w:rPr>
          <w:t>www.repagroup.com</w:t>
        </w:r>
      </w:hyperlink>
      <w:r>
        <w:rPr>
          <w:lang w:val="fr-FR"/>
        </w:rPr>
        <w:br/>
      </w:r>
      <w:r>
        <w:rPr>
          <w:lang w:val="fr-FR"/>
        </w:rPr>
        <w:br/>
      </w:r>
      <w:r>
        <w:rPr>
          <w:lang w:val="fr-FR"/>
        </w:rPr>
        <w:br/>
      </w:r>
      <w:r w:rsidR="004D7ADF" w:rsidRPr="00104F5B">
        <w:rPr>
          <w:b/>
          <w:bCs/>
          <w:lang w:val="fr-FR"/>
        </w:rPr>
        <w:t>FR</w:t>
      </w:r>
      <w:r w:rsidR="004D7ADF" w:rsidRPr="00104F5B">
        <w:rPr>
          <w:b/>
          <w:bCs/>
          <w:lang w:val="fr-FR"/>
        </w:rPr>
        <w:br/>
      </w:r>
      <w:r w:rsidR="004D7ADF" w:rsidRPr="00104F5B">
        <w:rPr>
          <w:b/>
          <w:bCs/>
          <w:lang w:val="fr-FR"/>
        </w:rPr>
        <w:br/>
        <w:t>REPA</w:t>
      </w:r>
      <w:r w:rsidR="004D7ADF" w:rsidRPr="00104F5B">
        <w:rPr>
          <w:lang w:val="fr-FR"/>
        </w:rPr>
        <w:br/>
      </w:r>
      <w:r w:rsidRPr="00104F5B">
        <w:rPr>
          <w:lang w:val="fr-FR"/>
        </w:rPr>
        <w:t>Leader européen de la distribution de pièces détachées pour les équipements de restauration, de réfrigération, les machines à café et de distribution automatique, REPA est le partenaire incontournable des pièces détachées d’origine fabricant garantissant une livraison rapide et efficace.</w:t>
      </w:r>
    </w:p>
    <w:p w14:paraId="6B1920DA" w14:textId="77777777" w:rsidR="00104F5B" w:rsidRPr="00104F5B" w:rsidRDefault="00104F5B" w:rsidP="00104F5B">
      <w:pPr>
        <w:rPr>
          <w:lang w:val="fr-FR"/>
        </w:rPr>
      </w:pPr>
      <w:r w:rsidRPr="00104F5B">
        <w:rPr>
          <w:lang w:val="fr-FR"/>
        </w:rPr>
        <w:t>Grâce au plus grand stock mondial de pièces d’origine et universelles, de consommables et d’accessoires, ainsi qu’à un réseau de centres logistiques automatisés en Europe et au-delà, REPA assure les délais de livraison les plus courts du marché.</w:t>
      </w:r>
    </w:p>
    <w:p w14:paraId="3E0E44A8" w14:textId="77777777" w:rsidR="00104F5B" w:rsidRPr="00104F5B" w:rsidRDefault="00104F5B" w:rsidP="00104F5B">
      <w:pPr>
        <w:rPr>
          <w:lang w:val="fr-FR"/>
        </w:rPr>
      </w:pPr>
      <w:r w:rsidRPr="00104F5B">
        <w:rPr>
          <w:lang w:val="fr-FR"/>
        </w:rPr>
        <w:t>Son e-commerce et son application mobile offrent une expérience fluide et intuitive, avec des fonctionnalités innovantes comme la recherche assistée par IA, des images interactives à 360°, des vues éclatées détaillées et des manuels techniques. Une équipe d’experts polyglottes accompagne les clients pour identifier et commander les pièces adaptées à chaque réparation.</w:t>
      </w:r>
    </w:p>
    <w:p w14:paraId="36442C65" w14:textId="51D1041B" w:rsidR="004D7ADF" w:rsidRPr="00104F5B" w:rsidRDefault="00104F5B" w:rsidP="00104F5B">
      <w:pPr>
        <w:rPr>
          <w:lang w:val="fr-FR"/>
        </w:rPr>
      </w:pPr>
      <w:r w:rsidRPr="00104F5B">
        <w:rPr>
          <w:lang w:val="fr-FR"/>
        </w:rPr>
        <w:t>Avec REPA, la maintenance des équipements de restauration devient plus simple et plus rapide que jamais.</w:t>
      </w:r>
      <w:r>
        <w:rPr>
          <w:lang w:val="fr-FR"/>
        </w:rPr>
        <w:br/>
      </w:r>
      <w:r w:rsidRPr="00104F5B">
        <w:rPr>
          <w:lang w:val="fr-FR"/>
        </w:rPr>
        <w:br/>
        <w:t>REPA est la division européenne de Parts Town Unlimited.</w:t>
      </w:r>
      <w:r>
        <w:rPr>
          <w:lang w:val="fr-FR"/>
        </w:rPr>
        <w:br/>
      </w:r>
      <w:r>
        <w:rPr>
          <w:lang w:val="fr-FR"/>
        </w:rPr>
        <w:br/>
      </w:r>
      <w:hyperlink r:id="rId11" w:history="1">
        <w:r w:rsidRPr="0058359D">
          <w:rPr>
            <w:rStyle w:val="Hyperlink"/>
            <w:lang w:val="fr-FR"/>
          </w:rPr>
          <w:t>www.repagroup.com</w:t>
        </w:r>
      </w:hyperlink>
      <w:r>
        <w:rPr>
          <w:lang w:val="fr-FR"/>
        </w:rPr>
        <w:br/>
      </w:r>
      <w:r>
        <w:rPr>
          <w:lang w:val="fr-FR"/>
        </w:rPr>
        <w:br/>
      </w:r>
      <w:r>
        <w:rPr>
          <w:lang w:val="fr-FR"/>
        </w:rPr>
        <w:br/>
      </w:r>
      <w:r w:rsidR="004D7ADF" w:rsidRPr="00104F5B">
        <w:rPr>
          <w:b/>
          <w:bCs/>
          <w:lang w:val="fr-FR"/>
        </w:rPr>
        <w:t>ES</w:t>
      </w:r>
      <w:r w:rsidR="004D7ADF" w:rsidRPr="00104F5B">
        <w:rPr>
          <w:b/>
          <w:bCs/>
          <w:lang w:val="fr-FR"/>
        </w:rPr>
        <w:br/>
      </w:r>
      <w:r w:rsidR="004D7ADF" w:rsidRPr="00104F5B">
        <w:rPr>
          <w:b/>
          <w:bCs/>
          <w:lang w:val="fr-FR"/>
        </w:rPr>
        <w:br/>
        <w:t>REPA</w:t>
      </w:r>
    </w:p>
    <w:p w14:paraId="7301A9B6" w14:textId="77777777" w:rsidR="00104F5B" w:rsidRPr="00104F5B" w:rsidRDefault="00104F5B" w:rsidP="00104F5B">
      <w:pPr>
        <w:rPr>
          <w:lang w:val="es-ES"/>
        </w:rPr>
      </w:pPr>
      <w:r w:rsidRPr="00104F5B">
        <w:rPr>
          <w:lang w:val="es-ES"/>
        </w:rPr>
        <w:t>REPA es el distribuidor líder en Europa de recambios para equipos de hostelería y refrigeración, así como para máquinas de café y vending. Como socio de confianza de los fabricantes (OEM), garantiza la entrega del recambio adecuado en el momento correcto.</w:t>
      </w:r>
    </w:p>
    <w:p w14:paraId="21D8A973" w14:textId="77777777" w:rsidR="00104F5B" w:rsidRPr="00104F5B" w:rsidRDefault="00104F5B" w:rsidP="00104F5B">
      <w:pPr>
        <w:rPr>
          <w:lang w:val="es-ES"/>
        </w:rPr>
      </w:pPr>
      <w:r w:rsidRPr="00104F5B">
        <w:rPr>
          <w:lang w:val="es-ES"/>
        </w:rPr>
        <w:t xml:space="preserve">Con el mayor inventario de recambios originales y universales en stock del mundo, además de consumibles y accesorios, REPA ofrece los tiempos de entrega más rápidos del sector gracias a su avanzada red de centros logísticos automatizados en toda Europa y otros países. </w:t>
      </w:r>
    </w:p>
    <w:p w14:paraId="0FE95DD9" w14:textId="77777777" w:rsidR="00104F5B" w:rsidRPr="00104F5B" w:rsidRDefault="00104F5B" w:rsidP="00104F5B">
      <w:pPr>
        <w:rPr>
          <w:lang w:val="es-ES"/>
        </w:rPr>
      </w:pPr>
      <w:r w:rsidRPr="00104F5B">
        <w:rPr>
          <w:lang w:val="es-ES"/>
        </w:rPr>
        <w:t>Su plataforma de comercio electrónico y aplicación móvil cuentan con tecnología de inteligencia artificial, imágenes en 360°, vistas de despiece, manuales técnicos y herramientas de búsqueda avanzadas, facilitando la identificación y la compra de recambios. Además, su equipo de expertos, que habla más de 20 idiomas, ayuda a encontrar la solución perfecta para cada reparación.</w:t>
      </w:r>
    </w:p>
    <w:p w14:paraId="06C202BC" w14:textId="77777777" w:rsidR="00104F5B" w:rsidRPr="00104F5B" w:rsidRDefault="00104F5B" w:rsidP="00104F5B">
      <w:pPr>
        <w:rPr>
          <w:lang w:val="es-ES"/>
        </w:rPr>
      </w:pPr>
      <w:r w:rsidRPr="00104F5B">
        <w:rPr>
          <w:lang w:val="es-ES"/>
        </w:rPr>
        <w:t xml:space="preserve">Con REPA, mantener los equipos de hostelería funcionando al máximo rendimiento nunca ha sido tan fácil. </w:t>
      </w:r>
    </w:p>
    <w:p w14:paraId="5FC4AA6E" w14:textId="4FB3188A" w:rsidR="004D7ADF" w:rsidRPr="00104F5B" w:rsidRDefault="00104F5B" w:rsidP="004D7ADF">
      <w:pPr>
        <w:rPr>
          <w:lang w:val="es-ES"/>
        </w:rPr>
      </w:pPr>
      <w:r w:rsidRPr="00104F5B">
        <w:rPr>
          <w:lang w:val="es-ES"/>
        </w:rPr>
        <w:t xml:space="preserve">REPA es la división europea de </w:t>
      </w:r>
      <w:proofErr w:type="spellStart"/>
      <w:r w:rsidRPr="00104F5B">
        <w:rPr>
          <w:lang w:val="es-ES"/>
        </w:rPr>
        <w:t>Parts</w:t>
      </w:r>
      <w:proofErr w:type="spellEnd"/>
      <w:r w:rsidRPr="00104F5B">
        <w:rPr>
          <w:lang w:val="es-ES"/>
        </w:rPr>
        <w:t xml:space="preserve"> Town </w:t>
      </w:r>
      <w:proofErr w:type="spellStart"/>
      <w:r w:rsidRPr="00104F5B">
        <w:rPr>
          <w:lang w:val="es-ES"/>
        </w:rPr>
        <w:t>Unlimited</w:t>
      </w:r>
      <w:proofErr w:type="spellEnd"/>
      <w:r w:rsidRPr="00104F5B">
        <w:rPr>
          <w:lang w:val="es-ES"/>
        </w:rPr>
        <w:t>.</w:t>
      </w:r>
      <w:r>
        <w:rPr>
          <w:lang w:val="es-ES"/>
        </w:rPr>
        <w:br/>
      </w:r>
      <w:r>
        <w:rPr>
          <w:lang w:val="es-ES"/>
        </w:rPr>
        <w:br/>
      </w:r>
      <w:hyperlink r:id="rId12" w:history="1">
        <w:r w:rsidRPr="0058359D">
          <w:rPr>
            <w:rStyle w:val="Hyperlink"/>
          </w:rPr>
          <w:t>www.repagroup.com</w:t>
        </w:r>
      </w:hyperlink>
    </w:p>
    <w:p w14:paraId="16CB2930" w14:textId="77777777" w:rsidR="004D7ADF" w:rsidRPr="00104F5B" w:rsidRDefault="004D7ADF" w:rsidP="004D7ADF"/>
    <w:p w14:paraId="4321CDB7" w14:textId="0AF7C725" w:rsidR="00364AF4" w:rsidRPr="00104F5B" w:rsidRDefault="00364AF4" w:rsidP="004D7ADF">
      <w:pPr>
        <w:pStyle w:val="Subtitle"/>
        <w:spacing w:after="360"/>
        <w:rPr>
          <w:sz w:val="20"/>
          <w:szCs w:val="20"/>
          <w:lang w:val="en-US"/>
        </w:rPr>
      </w:pPr>
    </w:p>
    <w:tbl>
      <w:tblPr>
        <w:tblStyle w:val="a0"/>
        <w:tblW w:w="10205" w:type="dxa"/>
        <w:tblLayout w:type="fixed"/>
        <w:tblLook w:val="0400" w:firstRow="0" w:lastRow="0" w:firstColumn="0" w:lastColumn="0" w:noHBand="0" w:noVBand="1"/>
      </w:tblPr>
      <w:tblGrid>
        <w:gridCol w:w="340"/>
        <w:gridCol w:w="3742"/>
        <w:gridCol w:w="397"/>
        <w:gridCol w:w="3345"/>
        <w:gridCol w:w="2381"/>
      </w:tblGrid>
      <w:tr w:rsidR="00364AF4" w:rsidRPr="004D7ADF" w14:paraId="128B055A" w14:textId="77777777" w:rsidTr="006404BC">
        <w:trPr>
          <w:trHeight w:val="295"/>
        </w:trPr>
        <w:tc>
          <w:tcPr>
            <w:tcW w:w="340" w:type="dxa"/>
            <w:shd w:val="clear" w:color="auto" w:fill="E3E3E3"/>
          </w:tcPr>
          <w:p w14:paraId="02DDBE6D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742" w:type="dxa"/>
            <w:shd w:val="clear" w:color="auto" w:fill="E3E3E3"/>
          </w:tcPr>
          <w:p w14:paraId="0FDF0004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97" w:type="dxa"/>
            <w:shd w:val="clear" w:color="auto" w:fill="E3E3E3"/>
          </w:tcPr>
          <w:p w14:paraId="79105791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345" w:type="dxa"/>
            <w:shd w:val="clear" w:color="auto" w:fill="E3E3E3"/>
          </w:tcPr>
          <w:p w14:paraId="02FC5CC7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381" w:type="dxa"/>
            <w:shd w:val="clear" w:color="auto" w:fill="E3E3E3"/>
          </w:tcPr>
          <w:p w14:paraId="267FDE97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64AF4" w14:paraId="770B2439" w14:textId="77777777" w:rsidTr="006404BC">
        <w:tc>
          <w:tcPr>
            <w:tcW w:w="340" w:type="dxa"/>
            <w:shd w:val="clear" w:color="auto" w:fill="E3E3E3"/>
          </w:tcPr>
          <w:p w14:paraId="7A59048A" w14:textId="77777777" w:rsidR="00364AF4" w:rsidRPr="00954291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  <w:lang w:val="en-US"/>
              </w:rPr>
            </w:pPr>
          </w:p>
        </w:tc>
        <w:tc>
          <w:tcPr>
            <w:tcW w:w="3742" w:type="dxa"/>
            <w:shd w:val="clear" w:color="auto" w:fill="E3E3E3"/>
          </w:tcPr>
          <w:p w14:paraId="441020D6" w14:textId="45BD1F73" w:rsidR="00364AF4" w:rsidRDefault="009542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Press Contact</w:t>
            </w:r>
            <w:r w:rsidR="006404BC">
              <w:rPr>
                <w:b/>
                <w:sz w:val="22"/>
                <w:szCs w:val="22"/>
              </w:rPr>
              <w:t xml:space="preserve"> REPA</w:t>
            </w:r>
          </w:p>
          <w:p w14:paraId="39C89194" w14:textId="2D300775" w:rsidR="00364AF4" w:rsidRDefault="00640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Paola Bertini</w:t>
            </w:r>
            <w:r>
              <w:rPr>
                <w:sz w:val="22"/>
                <w:szCs w:val="22"/>
              </w:rPr>
              <w:br/>
              <w:t xml:space="preserve">T +39 </w:t>
            </w:r>
            <w:r w:rsidR="00104F5B">
              <w:rPr>
                <w:sz w:val="22"/>
                <w:szCs w:val="22"/>
              </w:rPr>
              <w:t>380 7703809</w:t>
            </w:r>
          </w:p>
          <w:p w14:paraId="5E859A74" w14:textId="77777777" w:rsidR="00364AF4" w:rsidRPr="000C2C92" w:rsidRDefault="006404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sz w:val="22"/>
                <w:szCs w:val="22"/>
              </w:rPr>
            </w:pPr>
            <w:r w:rsidRPr="000C2C92">
              <w:rPr>
                <w:sz w:val="22"/>
                <w:szCs w:val="22"/>
              </w:rPr>
              <w:t>paola.bertini@repagroup.com</w:t>
            </w:r>
          </w:p>
          <w:p w14:paraId="46833D1D" w14:textId="06787E4F" w:rsidR="00364AF4" w:rsidRDefault="00104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sz w:val="22"/>
                <w:szCs w:val="22"/>
              </w:rPr>
            </w:pPr>
            <w:r w:rsidRPr="00104F5B">
              <w:rPr>
                <w:sz w:val="22"/>
                <w:szCs w:val="22"/>
              </w:rPr>
              <w:t>https://press.repagroup.com/</w:t>
            </w:r>
          </w:p>
        </w:tc>
        <w:tc>
          <w:tcPr>
            <w:tcW w:w="397" w:type="dxa"/>
            <w:shd w:val="clear" w:color="auto" w:fill="E3E3E3"/>
          </w:tcPr>
          <w:p w14:paraId="33CC6DBC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</w:rPr>
            </w:pPr>
          </w:p>
        </w:tc>
        <w:tc>
          <w:tcPr>
            <w:tcW w:w="3345" w:type="dxa"/>
            <w:shd w:val="clear" w:color="auto" w:fill="E3E3E3"/>
          </w:tcPr>
          <w:p w14:paraId="16DCA58E" w14:textId="5F08AFC1" w:rsidR="00364AF4" w:rsidRPr="000C2C92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E3E3E3"/>
          </w:tcPr>
          <w:p w14:paraId="29C7F4E8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</w:p>
        </w:tc>
      </w:tr>
      <w:tr w:rsidR="00364AF4" w14:paraId="5043F52A" w14:textId="77777777" w:rsidTr="006404BC">
        <w:trPr>
          <w:trHeight w:val="295"/>
        </w:trPr>
        <w:tc>
          <w:tcPr>
            <w:tcW w:w="340" w:type="dxa"/>
            <w:shd w:val="clear" w:color="auto" w:fill="E3E3E3"/>
          </w:tcPr>
          <w:p w14:paraId="0179848A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</w:rPr>
            </w:pPr>
          </w:p>
        </w:tc>
        <w:tc>
          <w:tcPr>
            <w:tcW w:w="3742" w:type="dxa"/>
            <w:shd w:val="clear" w:color="auto" w:fill="E3E3E3"/>
          </w:tcPr>
          <w:p w14:paraId="2DDE4FEA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</w:rPr>
            </w:pPr>
          </w:p>
        </w:tc>
        <w:tc>
          <w:tcPr>
            <w:tcW w:w="397" w:type="dxa"/>
            <w:shd w:val="clear" w:color="auto" w:fill="E3E3E3"/>
          </w:tcPr>
          <w:p w14:paraId="44AC9D2C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</w:rPr>
            </w:pPr>
          </w:p>
        </w:tc>
        <w:tc>
          <w:tcPr>
            <w:tcW w:w="3345" w:type="dxa"/>
            <w:shd w:val="clear" w:color="auto" w:fill="E3E3E3"/>
          </w:tcPr>
          <w:p w14:paraId="2D168C2C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2"/>
                <w:szCs w:val="22"/>
              </w:rPr>
            </w:pPr>
          </w:p>
        </w:tc>
        <w:tc>
          <w:tcPr>
            <w:tcW w:w="2381" w:type="dxa"/>
            <w:shd w:val="clear" w:color="auto" w:fill="E3E3E3"/>
          </w:tcPr>
          <w:p w14:paraId="550C346C" w14:textId="77777777" w:rsidR="00364AF4" w:rsidRDefault="00364A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color w:val="000000"/>
                <w:sz w:val="22"/>
                <w:szCs w:val="22"/>
              </w:rPr>
            </w:pPr>
          </w:p>
        </w:tc>
      </w:tr>
    </w:tbl>
    <w:p w14:paraId="5A21359B" w14:textId="77777777" w:rsidR="00364AF4" w:rsidRDefault="00364AF4">
      <w:pPr>
        <w:spacing w:after="200"/>
      </w:pPr>
    </w:p>
    <w:sectPr w:rsidR="00364AF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835" w:right="851" w:bottom="680" w:left="851" w:header="709" w:footer="6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AFC8" w14:textId="77777777" w:rsidR="001A6FF5" w:rsidRDefault="006404BC">
      <w:pPr>
        <w:spacing w:after="0"/>
      </w:pPr>
      <w:r>
        <w:separator/>
      </w:r>
    </w:p>
  </w:endnote>
  <w:endnote w:type="continuationSeparator" w:id="0">
    <w:p w14:paraId="3896D78A" w14:textId="77777777" w:rsidR="001A6FF5" w:rsidRDefault="006404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20A3" w14:textId="77777777" w:rsidR="00364AF4" w:rsidRDefault="006404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284"/>
        <w:tab w:val="left" w:pos="2182"/>
      </w:tabs>
      <w:spacing w:after="60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  <w:t>www.repagroup.com</w: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0044D81" wp14:editId="001E2AC7">
              <wp:simplePos x="0" y="0"/>
              <wp:positionH relativeFrom="column">
                <wp:posOffset>-25399</wp:posOffset>
              </wp:positionH>
              <wp:positionV relativeFrom="paragraph">
                <wp:posOffset>10185400</wp:posOffset>
              </wp:positionV>
              <wp:extent cx="0" cy="64800"/>
              <wp:effectExtent l="0" t="0" r="0" b="0"/>
              <wp:wrapNone/>
              <wp:docPr id="1784864957" name="Straight Arrow Connector 17848649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747600"/>
                        <a:ext cx="0" cy="64800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10185400</wp:posOffset>
              </wp:positionV>
              <wp:extent cx="0" cy="64800"/>
              <wp:effectExtent b="0" l="0" r="0" t="0"/>
              <wp:wrapNone/>
              <wp:docPr id="178486495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08C5" w14:textId="77777777" w:rsidR="00364AF4" w:rsidRDefault="006404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284"/>
        <w:tab w:val="left" w:pos="2182"/>
      </w:tabs>
      <w:spacing w:after="60"/>
      <w:rPr>
        <w:b/>
        <w:color w:val="000000"/>
        <w:sz w:val="14"/>
        <w:szCs w:val="14"/>
      </w:rPr>
    </w:pPr>
    <w:r>
      <w:rPr>
        <w:b/>
        <w:color w:val="000000"/>
        <w:sz w:val="14"/>
        <w:szCs w:val="14"/>
      </w:rPr>
      <w:tab/>
      <w:t>www.repagroup.com</w: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1BF9E8B1" wp14:editId="5D607FFA">
              <wp:simplePos x="0" y="0"/>
              <wp:positionH relativeFrom="column">
                <wp:posOffset>-25399</wp:posOffset>
              </wp:positionH>
              <wp:positionV relativeFrom="paragraph">
                <wp:posOffset>10185400</wp:posOffset>
              </wp:positionV>
              <wp:extent cx="0" cy="64800"/>
              <wp:effectExtent l="0" t="0" r="0" b="0"/>
              <wp:wrapNone/>
              <wp:docPr id="1784864959" name="Straight Arrow Connector 17848649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747600"/>
                        <a:ext cx="0" cy="64800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10185400</wp:posOffset>
              </wp:positionV>
              <wp:extent cx="0" cy="64800"/>
              <wp:effectExtent b="0" l="0" r="0" t="0"/>
              <wp:wrapNone/>
              <wp:docPr id="178486495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4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263FC" w14:textId="77777777" w:rsidR="001A6FF5" w:rsidRDefault="006404BC">
      <w:pPr>
        <w:spacing w:after="0"/>
      </w:pPr>
      <w:r>
        <w:separator/>
      </w:r>
    </w:p>
  </w:footnote>
  <w:footnote w:type="continuationSeparator" w:id="0">
    <w:p w14:paraId="3BE65C10" w14:textId="77777777" w:rsidR="001A6FF5" w:rsidRDefault="006404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1D4B" w14:textId="77777777" w:rsidR="00364AF4" w:rsidRDefault="006404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"/>
        <w:szCs w:val="2"/>
      </w:rPr>
    </w:pPr>
    <w:r>
      <w:rPr>
        <w:noProof/>
        <w:color w:val="000000"/>
        <w:sz w:val="2"/>
        <w:szCs w:val="2"/>
      </w:rPr>
      <w:drawing>
        <wp:anchor distT="0" distB="0" distL="114300" distR="114300" simplePos="0" relativeHeight="251658240" behindDoc="0" locked="0" layoutInCell="1" hidden="0" allowOverlap="1" wp14:anchorId="542B6A44" wp14:editId="20989C81">
          <wp:simplePos x="0" y="0"/>
          <wp:positionH relativeFrom="page">
            <wp:posOffset>5220970</wp:posOffset>
          </wp:positionH>
          <wp:positionV relativeFrom="page">
            <wp:posOffset>586740</wp:posOffset>
          </wp:positionV>
          <wp:extent cx="1800000" cy="583200"/>
          <wp:effectExtent l="0" t="0" r="0" b="0"/>
          <wp:wrapNone/>
          <wp:docPr id="178486496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58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"/>
        <w:szCs w:val="2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9B8C6A0" wp14:editId="60A89FB8">
              <wp:simplePos x="0" y="0"/>
              <wp:positionH relativeFrom="page">
                <wp:posOffset>502285</wp:posOffset>
              </wp:positionH>
              <wp:positionV relativeFrom="page">
                <wp:posOffset>588645</wp:posOffset>
              </wp:positionV>
              <wp:extent cx="0" cy="586800"/>
              <wp:effectExtent l="0" t="0" r="0" b="0"/>
              <wp:wrapNone/>
              <wp:docPr id="1784864956" name="Straight Arrow Connector 17848649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486600"/>
                        <a:ext cx="0" cy="586800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502285</wp:posOffset>
              </wp:positionH>
              <wp:positionV relativeFrom="page">
                <wp:posOffset>588645</wp:posOffset>
              </wp:positionV>
              <wp:extent cx="0" cy="586800"/>
              <wp:effectExtent b="0" l="0" r="0" t="0"/>
              <wp:wrapNone/>
              <wp:docPr id="178486495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86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374F" w14:textId="77777777" w:rsidR="00364AF4" w:rsidRDefault="006404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2"/>
        <w:szCs w:val="2"/>
      </w:rPr>
    </w:pPr>
    <w:r>
      <w:rPr>
        <w:noProof/>
        <w:color w:val="000000"/>
        <w:sz w:val="2"/>
        <w:szCs w:val="2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05BD0C3" wp14:editId="7D6492B8">
              <wp:simplePos x="0" y="0"/>
              <wp:positionH relativeFrom="page">
                <wp:posOffset>502285</wp:posOffset>
              </wp:positionH>
              <wp:positionV relativeFrom="page">
                <wp:posOffset>586740</wp:posOffset>
              </wp:positionV>
              <wp:extent cx="0" cy="586800"/>
              <wp:effectExtent l="0" t="0" r="0" b="0"/>
              <wp:wrapNone/>
              <wp:docPr id="1784864958" name="Straight Arrow Connector 17848649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46000" y="3486600"/>
                        <a:ext cx="0" cy="586800"/>
                      </a:xfrm>
                      <a:prstGeom prst="straightConnector1">
                        <a:avLst/>
                      </a:prstGeom>
                      <a:noFill/>
                      <a:ln w="38100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502285</wp:posOffset>
              </wp:positionH>
              <wp:positionV relativeFrom="page">
                <wp:posOffset>586740</wp:posOffset>
              </wp:positionV>
              <wp:extent cx="0" cy="586800"/>
              <wp:effectExtent b="0" l="0" r="0" t="0"/>
              <wp:wrapNone/>
              <wp:docPr id="178486495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868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"/>
        <w:szCs w:val="2"/>
      </w:rPr>
      <w:drawing>
        <wp:anchor distT="0" distB="0" distL="114300" distR="114300" simplePos="0" relativeHeight="251661312" behindDoc="0" locked="0" layoutInCell="1" hidden="0" allowOverlap="1" wp14:anchorId="165D88D1" wp14:editId="1D568A07">
          <wp:simplePos x="0" y="0"/>
          <wp:positionH relativeFrom="page">
            <wp:posOffset>5220970</wp:posOffset>
          </wp:positionH>
          <wp:positionV relativeFrom="page">
            <wp:posOffset>586740</wp:posOffset>
          </wp:positionV>
          <wp:extent cx="1800000" cy="583200"/>
          <wp:effectExtent l="0" t="0" r="0" b="0"/>
          <wp:wrapNone/>
          <wp:docPr id="178486496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00000" cy="583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79C"/>
    <w:multiLevelType w:val="multilevel"/>
    <w:tmpl w:val="D1AC407C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Numbe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ListNumbe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ListNumbe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ListNumbe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35837702">
    <w:abstractNumId w:val="0"/>
  </w:num>
  <w:num w:numId="2" w16cid:durableId="321588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9197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AF4"/>
    <w:rsid w:val="000C2C92"/>
    <w:rsid w:val="00104F5B"/>
    <w:rsid w:val="001A6FF5"/>
    <w:rsid w:val="0034694B"/>
    <w:rsid w:val="00364AF4"/>
    <w:rsid w:val="004A384F"/>
    <w:rsid w:val="004D67DE"/>
    <w:rsid w:val="004D7ADF"/>
    <w:rsid w:val="00510AC0"/>
    <w:rsid w:val="00554547"/>
    <w:rsid w:val="00575B6A"/>
    <w:rsid w:val="006404BC"/>
    <w:rsid w:val="00693D80"/>
    <w:rsid w:val="00954291"/>
    <w:rsid w:val="00985673"/>
    <w:rsid w:val="00A07AF4"/>
    <w:rsid w:val="00E3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6FBE"/>
  <w15:docId w15:val="{D3084D51-A8A4-437A-8A1B-406302A3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77C"/>
  </w:style>
  <w:style w:type="paragraph" w:styleId="Heading1">
    <w:name w:val="heading 1"/>
    <w:basedOn w:val="Normal"/>
    <w:next w:val="Normal"/>
    <w:link w:val="Heading1Char"/>
    <w:uiPriority w:val="9"/>
    <w:qFormat/>
    <w:rsid w:val="000A777C"/>
    <w:pPr>
      <w:spacing w:line="480" w:lineRule="atLeast"/>
      <w:outlineLvl w:val="0"/>
    </w:pPr>
    <w:rPr>
      <w:b/>
      <w:bCs/>
      <w:spacing w:val="-1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77C"/>
    <w:pPr>
      <w:spacing w:line="480" w:lineRule="atLeast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77C"/>
    <w:pPr>
      <w:spacing w:line="480" w:lineRule="atLeast"/>
      <w:outlineLvl w:val="2"/>
    </w:pPr>
    <w:rPr>
      <w:b/>
      <w:bC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77C"/>
    <w:pPr>
      <w:spacing w:line="400" w:lineRule="atLeast"/>
      <w:outlineLvl w:val="3"/>
    </w:pPr>
    <w:rPr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77C"/>
    <w:pPr>
      <w:outlineLvl w:val="4"/>
    </w:pPr>
    <w:rPr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77C"/>
    <w:pPr>
      <w:outlineLvl w:val="5"/>
    </w:pPr>
    <w:rPr>
      <w:sz w:val="24"/>
      <w:szCs w:val="24"/>
    </w:rPr>
  </w:style>
  <w:style w:type="paragraph" w:styleId="Heading7">
    <w:name w:val="heading 7"/>
    <w:aliases w:val="Heading 5 Red"/>
    <w:basedOn w:val="Normal"/>
    <w:next w:val="Normal"/>
    <w:link w:val="Heading7Char"/>
    <w:uiPriority w:val="2"/>
    <w:unhideWhenUsed/>
    <w:qFormat/>
    <w:rsid w:val="000A777C"/>
    <w:pPr>
      <w:outlineLvl w:val="6"/>
    </w:pPr>
    <w:rPr>
      <w:b/>
      <w:bCs/>
      <w:color w:val="CE0E2D" w:themeColor="accent1"/>
      <w:sz w:val="24"/>
      <w:szCs w:val="24"/>
    </w:rPr>
  </w:style>
  <w:style w:type="paragraph" w:styleId="Heading8">
    <w:name w:val="heading 8"/>
    <w:aliases w:val="Heading 6 Red"/>
    <w:basedOn w:val="Normal"/>
    <w:next w:val="Normal"/>
    <w:link w:val="Heading8Char"/>
    <w:uiPriority w:val="2"/>
    <w:unhideWhenUsed/>
    <w:qFormat/>
    <w:rsid w:val="000A777C"/>
    <w:pPr>
      <w:outlineLvl w:val="7"/>
    </w:pPr>
    <w:rPr>
      <w:color w:val="CE0E2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777C"/>
    <w:pPr>
      <w:spacing w:before="800" w:after="0"/>
      <w:contextualSpacing/>
    </w:pPr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table" w:styleId="TableGrid">
    <w:name w:val="Table Grid"/>
    <w:basedOn w:val="TableNormal"/>
    <w:uiPriority w:val="39"/>
    <w:rsid w:val="000A7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otallyBlank">
    <w:name w:val="Totally Blank"/>
    <w:basedOn w:val="TableNormal"/>
    <w:uiPriority w:val="99"/>
    <w:rsid w:val="000A777C"/>
    <w:tblPr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720"/>
    </w:pPr>
    <w:rPr>
      <w:b/>
      <w:color w:val="000000"/>
      <w:sz w:val="34"/>
      <w:szCs w:val="34"/>
    </w:rPr>
  </w:style>
  <w:style w:type="character" w:customStyle="1" w:styleId="SubtitleChar">
    <w:name w:val="Subtitle Char"/>
    <w:basedOn w:val="DefaultParagraphFont"/>
    <w:link w:val="Subtitle"/>
    <w:uiPriority w:val="4"/>
    <w:rsid w:val="000A777C"/>
    <w:rPr>
      <w:rFonts w:eastAsiaTheme="minorEastAsia"/>
      <w:b/>
      <w:bCs/>
      <w:color w:val="000000" w:themeColor="text2"/>
      <w:sz w:val="34"/>
      <w:szCs w:val="34"/>
    </w:rPr>
  </w:style>
  <w:style w:type="paragraph" w:styleId="NoSpacing">
    <w:name w:val="No Spacing"/>
    <w:uiPriority w:val="1"/>
    <w:qFormat/>
    <w:rsid w:val="000A777C"/>
  </w:style>
  <w:style w:type="paragraph" w:styleId="ListNumber2">
    <w:name w:val="List Number 2"/>
    <w:basedOn w:val="Normal"/>
    <w:uiPriority w:val="19"/>
    <w:rsid w:val="000A777C"/>
    <w:pPr>
      <w:numPr>
        <w:ilvl w:val="1"/>
        <w:numId w:val="1"/>
      </w:numPr>
      <w:contextualSpacing/>
    </w:pPr>
  </w:style>
  <w:style w:type="paragraph" w:styleId="ListNumber3">
    <w:name w:val="List Number 3"/>
    <w:basedOn w:val="Normal"/>
    <w:uiPriority w:val="19"/>
    <w:semiHidden/>
    <w:rsid w:val="000A777C"/>
    <w:pPr>
      <w:numPr>
        <w:ilvl w:val="2"/>
        <w:numId w:val="2"/>
      </w:numPr>
      <w:contextualSpacing/>
    </w:pPr>
  </w:style>
  <w:style w:type="paragraph" w:styleId="ListNumber4">
    <w:name w:val="List Number 4"/>
    <w:basedOn w:val="Normal"/>
    <w:uiPriority w:val="19"/>
    <w:semiHidden/>
    <w:rsid w:val="000A777C"/>
    <w:pPr>
      <w:numPr>
        <w:ilvl w:val="3"/>
        <w:numId w:val="2"/>
      </w:numPr>
      <w:contextualSpacing/>
    </w:pPr>
  </w:style>
  <w:style w:type="paragraph" w:styleId="ListNumber5">
    <w:name w:val="List Number 5"/>
    <w:basedOn w:val="Normal"/>
    <w:uiPriority w:val="19"/>
    <w:semiHidden/>
    <w:rsid w:val="000A777C"/>
    <w:pPr>
      <w:numPr>
        <w:ilvl w:val="4"/>
        <w:numId w:val="2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2"/>
    <w:rsid w:val="000A777C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0A77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777C"/>
  </w:style>
  <w:style w:type="paragraph" w:styleId="Footer">
    <w:name w:val="footer"/>
    <w:basedOn w:val="Normal"/>
    <w:link w:val="FooterChar"/>
    <w:uiPriority w:val="19"/>
    <w:rsid w:val="000A777C"/>
    <w:pPr>
      <w:tabs>
        <w:tab w:val="center" w:pos="4513"/>
        <w:tab w:val="right" w:pos="9026"/>
      </w:tabs>
      <w:spacing w:after="60"/>
    </w:pPr>
    <w:rPr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19"/>
    <w:rsid w:val="000A777C"/>
    <w:rPr>
      <w:color w:val="000000" w:themeColor="text1"/>
      <w:sz w:val="16"/>
    </w:rPr>
  </w:style>
  <w:style w:type="paragraph" w:customStyle="1" w:styleId="SubjectLine">
    <w:name w:val="Subject Line"/>
    <w:basedOn w:val="Normal"/>
    <w:uiPriority w:val="9"/>
    <w:qFormat/>
    <w:rsid w:val="000A777C"/>
    <w:pPr>
      <w:spacing w:after="240"/>
    </w:pPr>
    <w:rPr>
      <w:b/>
      <w:bCs/>
    </w:rPr>
  </w:style>
  <w:style w:type="character" w:styleId="Hyperlink">
    <w:name w:val="Hyperlink"/>
    <w:basedOn w:val="DefaultParagraphFont"/>
    <w:uiPriority w:val="19"/>
    <w:rsid w:val="000A777C"/>
    <w:rPr>
      <w:color w:val="CE0E2D" w:themeColor="accent1"/>
      <w:u w:val="single"/>
    </w:rPr>
  </w:style>
  <w:style w:type="character" w:customStyle="1" w:styleId="BoldRed">
    <w:name w:val="Bold Red"/>
    <w:uiPriority w:val="9"/>
    <w:qFormat/>
    <w:rsid w:val="000A777C"/>
    <w:rPr>
      <w:b/>
      <w:bCs/>
      <w:color w:val="CE0E2D" w:themeColor="accent1"/>
    </w:rPr>
  </w:style>
  <w:style w:type="paragraph" w:customStyle="1" w:styleId="REPACountry">
    <w:name w:val="REPA &lt;Country&gt;"/>
    <w:basedOn w:val="Normal"/>
    <w:uiPriority w:val="9"/>
    <w:rsid w:val="000A777C"/>
    <w:pPr>
      <w:spacing w:after="360"/>
    </w:pPr>
    <w:rPr>
      <w:sz w:val="16"/>
      <w:szCs w:val="14"/>
    </w:rPr>
  </w:style>
  <w:style w:type="paragraph" w:customStyle="1" w:styleId="Headersmall">
    <w:name w:val="Header (small)"/>
    <w:basedOn w:val="Header"/>
    <w:uiPriority w:val="99"/>
    <w:semiHidden/>
    <w:rsid w:val="000A777C"/>
    <w:rPr>
      <w:sz w:val="2"/>
    </w:rPr>
  </w:style>
  <w:style w:type="table" w:customStyle="1" w:styleId="REPATableStyle">
    <w:name w:val="REPA Table Style"/>
    <w:basedOn w:val="TableNormal"/>
    <w:uiPriority w:val="99"/>
    <w:rsid w:val="000A777C"/>
    <w:pPr>
      <w:spacing w:before="120"/>
    </w:pPr>
    <w:rPr>
      <w:sz w:val="16"/>
    </w:rPr>
    <w:tblPr>
      <w:tblStyleRowBandSize w:val="1"/>
    </w:tblPr>
    <w:tblStylePr w:type="firstRow">
      <w:rPr>
        <w:b/>
        <w:color w:val="FFFFFF" w:themeColor="background1"/>
      </w:rPr>
      <w:tblPr/>
      <w:tcPr>
        <w:shd w:val="clear" w:color="auto" w:fill="97989A" w:themeFill="accent2"/>
      </w:tcPr>
    </w:tblStylePr>
    <w:tblStylePr w:type="band2Horz">
      <w:tblPr/>
      <w:tcPr>
        <w:tcBorders>
          <w:top w:val="single" w:sz="4" w:space="0" w:color="A4ACB1"/>
          <w:left w:val="nil"/>
          <w:bottom w:val="single" w:sz="4" w:space="0" w:color="A4ACB1"/>
          <w:right w:val="nil"/>
          <w:insideH w:val="nil"/>
          <w:insideV w:val="nil"/>
          <w:tl2br w:val="nil"/>
          <w:tr2bl w:val="nil"/>
        </w:tcBorders>
        <w:shd w:val="clear" w:color="auto" w:fill="F9F9F9" w:themeFill="accent3"/>
      </w:tcPr>
    </w:tblStylePr>
  </w:style>
  <w:style w:type="character" w:styleId="PageNumber">
    <w:name w:val="page number"/>
    <w:uiPriority w:val="19"/>
    <w:rsid w:val="000A777C"/>
    <w:rPr>
      <w:b/>
      <w:color w:val="000000" w:themeColor="text1"/>
      <w:sz w:val="14"/>
    </w:rPr>
  </w:style>
  <w:style w:type="character" w:customStyle="1" w:styleId="Heading1Char">
    <w:name w:val="Heading 1 Char"/>
    <w:basedOn w:val="DefaultParagraphFont"/>
    <w:link w:val="Heading1"/>
    <w:uiPriority w:val="2"/>
    <w:rsid w:val="000A777C"/>
    <w:rPr>
      <w:b/>
      <w:bCs/>
      <w:spacing w:val="-1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0A777C"/>
    <w:rPr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2"/>
    <w:rsid w:val="000A777C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2"/>
    <w:rsid w:val="000A777C"/>
    <w:rPr>
      <w:sz w:val="28"/>
      <w:szCs w:val="32"/>
    </w:rPr>
  </w:style>
  <w:style w:type="character" w:customStyle="1" w:styleId="Heading6Char">
    <w:name w:val="Heading 6 Char"/>
    <w:basedOn w:val="DefaultParagraphFont"/>
    <w:link w:val="Heading6"/>
    <w:uiPriority w:val="2"/>
    <w:rsid w:val="000A777C"/>
    <w:rPr>
      <w:sz w:val="24"/>
      <w:szCs w:val="24"/>
    </w:rPr>
  </w:style>
  <w:style w:type="character" w:customStyle="1" w:styleId="Heading7Char">
    <w:name w:val="Heading 7 Char"/>
    <w:aliases w:val="Heading 5 Red Char"/>
    <w:basedOn w:val="DefaultParagraphFont"/>
    <w:link w:val="Heading7"/>
    <w:uiPriority w:val="2"/>
    <w:rsid w:val="000A777C"/>
    <w:rPr>
      <w:b/>
      <w:bCs/>
      <w:color w:val="CE0E2D" w:themeColor="accent1"/>
      <w:sz w:val="24"/>
      <w:szCs w:val="24"/>
    </w:rPr>
  </w:style>
  <w:style w:type="character" w:customStyle="1" w:styleId="Heading8Char">
    <w:name w:val="Heading 8 Char"/>
    <w:aliases w:val="Heading 6 Red Char"/>
    <w:basedOn w:val="DefaultParagraphFont"/>
    <w:link w:val="Heading8"/>
    <w:uiPriority w:val="2"/>
    <w:rsid w:val="000A777C"/>
    <w:rPr>
      <w:color w:val="CE0E2D" w:themeColor="accent1"/>
      <w:sz w:val="24"/>
      <w:szCs w:val="24"/>
    </w:rPr>
  </w:style>
  <w:style w:type="numbering" w:customStyle="1" w:styleId="REPANumberingRestart">
    <w:name w:val="REPA Numbering (Restart)"/>
    <w:uiPriority w:val="99"/>
    <w:rsid w:val="000A777C"/>
  </w:style>
  <w:style w:type="paragraph" w:styleId="ListParagraph">
    <w:name w:val="List Paragraph"/>
    <w:basedOn w:val="Normal"/>
    <w:uiPriority w:val="38"/>
    <w:semiHidden/>
    <w:qFormat/>
    <w:rsid w:val="000A777C"/>
    <w:pPr>
      <w:ind w:left="720"/>
      <w:contextualSpacing/>
    </w:pPr>
  </w:style>
  <w:style w:type="numbering" w:customStyle="1" w:styleId="REPANumberingStyles">
    <w:name w:val="REPA Numbering (Styles)"/>
    <w:uiPriority w:val="99"/>
    <w:rsid w:val="000A777C"/>
  </w:style>
  <w:style w:type="paragraph" w:styleId="ListBullet">
    <w:name w:val="List Bullet"/>
    <w:basedOn w:val="Normal"/>
    <w:uiPriority w:val="19"/>
    <w:rsid w:val="000A777C"/>
    <w:pPr>
      <w:numPr>
        <w:numId w:val="3"/>
      </w:numPr>
      <w:contextualSpacing/>
    </w:pPr>
  </w:style>
  <w:style w:type="paragraph" w:styleId="ListNumber">
    <w:name w:val="List Number"/>
    <w:basedOn w:val="Normal"/>
    <w:uiPriority w:val="19"/>
    <w:rsid w:val="000A777C"/>
    <w:pPr>
      <w:tabs>
        <w:tab w:val="num" w:pos="720"/>
      </w:tabs>
      <w:ind w:left="720" w:hanging="720"/>
      <w:contextualSpacing/>
    </w:pPr>
  </w:style>
  <w:style w:type="numbering" w:customStyle="1" w:styleId="REPABulletList">
    <w:name w:val="REPA Bullet List"/>
    <w:uiPriority w:val="99"/>
    <w:rsid w:val="000A777C"/>
  </w:style>
  <w:style w:type="paragraph" w:styleId="ListBullet2">
    <w:name w:val="List Bullet 2"/>
    <w:basedOn w:val="Normal"/>
    <w:uiPriority w:val="19"/>
    <w:rsid w:val="000A777C"/>
    <w:pPr>
      <w:tabs>
        <w:tab w:val="num" w:pos="1440"/>
      </w:tabs>
      <w:ind w:left="1440" w:hanging="720"/>
      <w:contextualSpacing/>
    </w:pPr>
  </w:style>
  <w:style w:type="paragraph" w:customStyle="1" w:styleId="ContactDetails">
    <w:name w:val="Contact Details"/>
    <w:basedOn w:val="Normal"/>
    <w:qFormat/>
    <w:rsid w:val="000A777C"/>
    <w:pPr>
      <w:spacing w:after="0" w:line="320" w:lineRule="atLeast"/>
    </w:pPr>
    <w:rPr>
      <w:sz w:val="22"/>
      <w:szCs w:val="24"/>
    </w:rPr>
  </w:style>
  <w:style w:type="character" w:customStyle="1" w:styleId="TitleChar">
    <w:name w:val="Title Char"/>
    <w:basedOn w:val="DefaultParagraphFont"/>
    <w:link w:val="Title"/>
    <w:uiPriority w:val="3"/>
    <w:rsid w:val="000A777C"/>
    <w:rPr>
      <w:rFonts w:asciiTheme="majorHAnsi" w:eastAsiaTheme="majorEastAsia" w:hAnsiTheme="majorHAnsi" w:cstheme="majorBidi"/>
      <w:b/>
      <w:spacing w:val="-10"/>
      <w:kern w:val="28"/>
      <w:sz w:val="48"/>
      <w:szCs w:val="56"/>
    </w:rPr>
  </w:style>
  <w:style w:type="paragraph" w:customStyle="1" w:styleId="Normal9pt">
    <w:name w:val="Normal + 9pt"/>
    <w:basedOn w:val="Normal"/>
    <w:qFormat/>
    <w:rsid w:val="000A777C"/>
    <w:pPr>
      <w:spacing w:after="0" w:line="240" w:lineRule="atLeast"/>
    </w:pPr>
    <w:rPr>
      <w:sz w:val="18"/>
    </w:rPr>
  </w:style>
  <w:style w:type="paragraph" w:styleId="Caption">
    <w:name w:val="caption"/>
    <w:basedOn w:val="Normal"/>
    <w:next w:val="Normal"/>
    <w:uiPriority w:val="20"/>
    <w:qFormat/>
    <w:rsid w:val="000A777C"/>
    <w:pPr>
      <w:spacing w:after="0"/>
    </w:pPr>
    <w:rPr>
      <w:iCs/>
      <w:color w:val="000000" w:themeColor="text2"/>
      <w:sz w:val="18"/>
      <w:szCs w:val="18"/>
    </w:rPr>
  </w:style>
  <w:style w:type="table" w:customStyle="1" w:styleId="a">
    <w:basedOn w:val="TableNormal"/>
    <w:pPr>
      <w:spacing w:before="120"/>
    </w:pPr>
    <w:rPr>
      <w:sz w:val="16"/>
      <w:szCs w:val="16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spacing w:before="120"/>
    </w:pPr>
    <w:rPr>
      <w:sz w:val="16"/>
      <w:szCs w:val="16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0C2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pagroup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epagroup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pagroup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repa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pagroup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REPA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CE0E2D"/>
      </a:accent1>
      <a:accent2>
        <a:srgbClr val="97989A"/>
      </a:accent2>
      <a:accent3>
        <a:srgbClr val="F9F9F9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AiO5N0Gcuvu1qejkk9F7SbRMg==">CgMxLjAyDmguN3dza2d3eWRyMGpsOAByITFOOURtUFZPS2xRR0pHZ241SWl5ekdlNS1uTGFHY3hTSg==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Bertini</dc:creator>
  <cp:lastModifiedBy>Paola Bertini</cp:lastModifiedBy>
  <cp:revision>3</cp:revision>
  <dcterms:created xsi:type="dcterms:W3CDTF">2025-06-18T10:50:00Z</dcterms:created>
  <dcterms:modified xsi:type="dcterms:W3CDTF">2025-06-18T12:50:00Z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0x010100545DC4ED7D111B4DB479CB1FF34A87E2</vt:lpwstr>
  </property>
</Properties>
</file>