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9A357" w14:textId="1EB428E5" w:rsidR="00FD4C9F" w:rsidRPr="00E10458" w:rsidRDefault="00B10066" w:rsidP="00E10458">
      <w:pPr>
        <w:spacing w:after="200" w:line="360" w:lineRule="auto"/>
      </w:pPr>
      <w:r>
        <w:rPr>
          <w:noProof/>
          <w:lang w:eastAsia="nl-NL"/>
        </w:rPr>
        <w:drawing>
          <wp:anchor distT="0" distB="0" distL="114300" distR="114300" simplePos="0" relativeHeight="251659776" behindDoc="0" locked="0" layoutInCell="1" allowOverlap="1" wp14:anchorId="0091907E" wp14:editId="59CA2941">
            <wp:simplePos x="0" y="0"/>
            <wp:positionH relativeFrom="margin">
              <wp:posOffset>3823970</wp:posOffset>
            </wp:positionH>
            <wp:positionV relativeFrom="margin">
              <wp:posOffset>-454660</wp:posOffset>
            </wp:positionV>
            <wp:extent cx="1598930" cy="1080135"/>
            <wp:effectExtent l="0" t="0" r="1270" b="1206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o group met baseline.jpg"/>
                    <pic:cNvPicPr/>
                  </pic:nvPicPr>
                  <pic:blipFill>
                    <a:blip r:embed="rId11">
                      <a:extLst>
                        <a:ext uri="{28A0092B-C50C-407E-A947-70E740481C1C}">
                          <a14:useLocalDpi xmlns:a14="http://schemas.microsoft.com/office/drawing/2010/main" val="0"/>
                        </a:ext>
                      </a:extLst>
                    </a:blip>
                    <a:stretch>
                      <a:fillRect/>
                    </a:stretch>
                  </pic:blipFill>
                  <pic:spPr>
                    <a:xfrm>
                      <a:off x="0" y="0"/>
                      <a:ext cx="1598930" cy="1080135"/>
                    </a:xfrm>
                    <a:prstGeom prst="rect">
                      <a:avLst/>
                    </a:prstGeom>
                  </pic:spPr>
                </pic:pic>
              </a:graphicData>
            </a:graphic>
          </wp:anchor>
        </w:drawing>
      </w:r>
      <w:r w:rsidR="00983CE7" w:rsidRPr="00E10458">
        <w:rPr>
          <w:noProof/>
          <w:lang w:eastAsia="nl-NL"/>
        </w:rPr>
        <w:drawing>
          <wp:anchor distT="0" distB="0" distL="114300" distR="114300" simplePos="0" relativeHeight="251657728" behindDoc="1" locked="0" layoutInCell="1" allowOverlap="1" wp14:anchorId="6B1185FD" wp14:editId="1A0075CE">
            <wp:simplePos x="0" y="0"/>
            <wp:positionH relativeFrom="column">
              <wp:align>left</wp:align>
            </wp:positionH>
            <wp:positionV relativeFrom="paragraph">
              <wp:posOffset>2540</wp:posOffset>
            </wp:positionV>
            <wp:extent cx="2037080" cy="574040"/>
            <wp:effectExtent l="0" t="0" r="0" b="10160"/>
            <wp:wrapTight wrapText="bothSides">
              <wp:wrapPolygon edited="0">
                <wp:start x="0" y="0"/>
                <wp:lineTo x="0" y="21027"/>
                <wp:lineTo x="21277" y="21027"/>
                <wp:lineTo x="212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5650" cy="576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BFD12" w14:textId="77777777" w:rsidR="00FD4C9F" w:rsidRPr="00E10458" w:rsidRDefault="00FD4C9F" w:rsidP="00E10458">
      <w:pPr>
        <w:spacing w:after="200" w:line="360" w:lineRule="auto"/>
        <w:rPr>
          <w:rFonts w:ascii="Verdana" w:hAnsi="Verdana" w:cs="Verdana"/>
          <w:sz w:val="20"/>
          <w:szCs w:val="20"/>
        </w:rPr>
      </w:pPr>
    </w:p>
    <w:p w14:paraId="60288BC8" w14:textId="77777777" w:rsidR="00FD4C9F" w:rsidRPr="00E10458" w:rsidRDefault="00FD4C9F" w:rsidP="00E10458">
      <w:pPr>
        <w:spacing w:after="200" w:line="360" w:lineRule="auto"/>
        <w:rPr>
          <w:rFonts w:ascii="Verdana" w:hAnsi="Verdana" w:cs="Verdana"/>
          <w:b/>
          <w:bCs/>
          <w:sz w:val="28"/>
          <w:szCs w:val="28"/>
        </w:rPr>
      </w:pPr>
    </w:p>
    <w:p w14:paraId="0E875565" w14:textId="77777777" w:rsidR="00D95F0B" w:rsidRPr="00E10458" w:rsidRDefault="0097669F" w:rsidP="00E10458">
      <w:pPr>
        <w:spacing w:after="200" w:line="360" w:lineRule="auto"/>
        <w:rPr>
          <w:rFonts w:ascii="Verdana" w:hAnsi="Verdana" w:cs="Arial"/>
          <w:b/>
          <w:sz w:val="28"/>
          <w:szCs w:val="28"/>
        </w:rPr>
      </w:pPr>
      <w:r w:rsidRPr="00E10458">
        <w:rPr>
          <w:rFonts w:ascii="Verdana" w:hAnsi="Verdana" w:cs="Arial"/>
          <w:b/>
          <w:sz w:val="28"/>
          <w:szCs w:val="28"/>
        </w:rPr>
        <w:t>Nieuw s</w:t>
      </w:r>
      <w:r w:rsidR="00AD3B0C" w:rsidRPr="00E10458">
        <w:rPr>
          <w:rFonts w:ascii="Verdana" w:hAnsi="Verdana" w:cs="Arial"/>
          <w:b/>
          <w:sz w:val="28"/>
          <w:szCs w:val="28"/>
        </w:rPr>
        <w:t>tructureel p</w:t>
      </w:r>
      <w:r w:rsidR="00A16882" w:rsidRPr="00E10458">
        <w:rPr>
          <w:rFonts w:ascii="Verdana" w:hAnsi="Verdana" w:cs="Arial"/>
          <w:b/>
          <w:sz w:val="28"/>
          <w:szCs w:val="28"/>
        </w:rPr>
        <w:t xml:space="preserve">artnership </w:t>
      </w:r>
      <w:r w:rsidR="003D512E" w:rsidRPr="00E10458">
        <w:rPr>
          <w:rFonts w:ascii="Verdana" w:hAnsi="Verdana" w:cs="Arial"/>
          <w:b/>
          <w:sz w:val="28"/>
          <w:szCs w:val="28"/>
        </w:rPr>
        <w:t>tussen</w:t>
      </w:r>
      <w:r w:rsidR="00A16882" w:rsidRPr="00E10458">
        <w:rPr>
          <w:rFonts w:ascii="Verdana" w:hAnsi="Verdana" w:cs="Arial"/>
          <w:b/>
          <w:sz w:val="28"/>
          <w:szCs w:val="28"/>
        </w:rPr>
        <w:t xml:space="preserve"> </w:t>
      </w:r>
      <w:r w:rsidR="003D512E" w:rsidRPr="00E10458">
        <w:rPr>
          <w:rFonts w:ascii="Verdana" w:hAnsi="Verdana" w:cs="Arial"/>
          <w:b/>
          <w:sz w:val="28"/>
          <w:szCs w:val="28"/>
        </w:rPr>
        <w:t>Basware en The Acto Group</w:t>
      </w:r>
      <w:r w:rsidR="0066308C" w:rsidRPr="00E10458">
        <w:rPr>
          <w:rFonts w:ascii="Verdana" w:hAnsi="Verdana" w:cs="Arial"/>
          <w:b/>
          <w:sz w:val="28"/>
          <w:szCs w:val="28"/>
        </w:rPr>
        <w:t xml:space="preserve"> geeft e-invoicing nieuwe boost</w:t>
      </w:r>
    </w:p>
    <w:p w14:paraId="78E3C015" w14:textId="1FD21432" w:rsidR="007A1F37" w:rsidRPr="00E10458" w:rsidRDefault="00BA7DAA" w:rsidP="00E10458">
      <w:pPr>
        <w:spacing w:after="200" w:line="360" w:lineRule="auto"/>
        <w:rPr>
          <w:rFonts w:ascii="Verdana" w:hAnsi="Verdana"/>
          <w:b/>
          <w:sz w:val="20"/>
          <w:szCs w:val="20"/>
        </w:rPr>
      </w:pPr>
      <w:r w:rsidRPr="00E10458">
        <w:rPr>
          <w:rFonts w:ascii="Verdana" w:hAnsi="Verdana"/>
          <w:sz w:val="20"/>
          <w:szCs w:val="20"/>
        </w:rPr>
        <w:t xml:space="preserve">Erembodegem, </w:t>
      </w:r>
      <w:r w:rsidR="00E10458" w:rsidRPr="00E10458">
        <w:rPr>
          <w:rFonts w:ascii="Verdana" w:hAnsi="Verdana"/>
          <w:sz w:val="20"/>
          <w:szCs w:val="20"/>
        </w:rPr>
        <w:t>3 mei</w:t>
      </w:r>
      <w:r w:rsidRPr="00E10458">
        <w:rPr>
          <w:rFonts w:ascii="Verdana" w:hAnsi="Verdana"/>
          <w:sz w:val="20"/>
          <w:szCs w:val="20"/>
        </w:rPr>
        <w:t xml:space="preserve"> 201</w:t>
      </w:r>
      <w:r w:rsidR="000208BA" w:rsidRPr="00E10458">
        <w:rPr>
          <w:rFonts w:ascii="Verdana" w:hAnsi="Verdana"/>
          <w:sz w:val="20"/>
          <w:szCs w:val="20"/>
        </w:rPr>
        <w:t>7</w:t>
      </w:r>
      <w:r w:rsidRPr="00E10458">
        <w:rPr>
          <w:rFonts w:ascii="Verdana" w:hAnsi="Verdana"/>
          <w:sz w:val="20"/>
          <w:szCs w:val="20"/>
        </w:rPr>
        <w:t xml:space="preserve"> –</w:t>
      </w:r>
      <w:r w:rsidRPr="00E10458">
        <w:rPr>
          <w:rFonts w:ascii="Verdana" w:hAnsi="Verdana"/>
          <w:b/>
          <w:sz w:val="20"/>
          <w:szCs w:val="20"/>
        </w:rPr>
        <w:t xml:space="preserve"> </w:t>
      </w:r>
      <w:hyperlink r:id="rId13" w:history="1">
        <w:r w:rsidRPr="00E10458">
          <w:rPr>
            <w:rStyle w:val="Hyperlink"/>
            <w:rFonts w:ascii="Verdana" w:hAnsi="Verdana"/>
            <w:b/>
            <w:sz w:val="20"/>
            <w:szCs w:val="20"/>
          </w:rPr>
          <w:t>Basware</w:t>
        </w:r>
      </w:hyperlink>
      <w:r w:rsidRPr="00E10458">
        <w:rPr>
          <w:rFonts w:ascii="Verdana" w:hAnsi="Verdana"/>
          <w:b/>
          <w:sz w:val="20"/>
          <w:szCs w:val="20"/>
        </w:rPr>
        <w:t xml:space="preserve">, </w:t>
      </w:r>
      <w:r w:rsidRPr="00E10458">
        <w:rPr>
          <w:rFonts w:ascii="Verdana" w:hAnsi="Verdana"/>
          <w:b/>
          <w:color w:val="000000"/>
          <w:sz w:val="20"/>
          <w:szCs w:val="20"/>
        </w:rPr>
        <w:t xml:space="preserve">de toonaangevende leverancier van </w:t>
      </w:r>
      <w:hyperlink r:id="rId14" w:history="1">
        <w:r w:rsidRPr="00E10458">
          <w:rPr>
            <w:rStyle w:val="Hyperlink"/>
            <w:rFonts w:ascii="Verdana" w:hAnsi="Verdana"/>
            <w:b/>
            <w:sz w:val="20"/>
            <w:szCs w:val="20"/>
          </w:rPr>
          <w:t>e-</w:t>
        </w:r>
        <w:bookmarkStart w:id="0" w:name="_GoBack"/>
        <w:bookmarkEnd w:id="0"/>
        <w:r w:rsidRPr="00E10458">
          <w:rPr>
            <w:rStyle w:val="Hyperlink"/>
            <w:rFonts w:ascii="Verdana" w:hAnsi="Verdana"/>
            <w:b/>
            <w:sz w:val="20"/>
            <w:szCs w:val="20"/>
          </w:rPr>
          <w:t>invoicing</w:t>
        </w:r>
      </w:hyperlink>
      <w:r w:rsidRPr="00E10458">
        <w:rPr>
          <w:rFonts w:ascii="Verdana" w:hAnsi="Verdana"/>
          <w:b/>
          <w:sz w:val="20"/>
          <w:szCs w:val="20"/>
        </w:rPr>
        <w:t xml:space="preserve">- en </w:t>
      </w:r>
      <w:hyperlink r:id="rId15" w:history="1">
        <w:r w:rsidRPr="00E10458">
          <w:rPr>
            <w:rStyle w:val="Hyperlink"/>
            <w:rFonts w:ascii="Verdana" w:hAnsi="Verdana"/>
            <w:b/>
            <w:sz w:val="20"/>
            <w:szCs w:val="20"/>
          </w:rPr>
          <w:t>purchase-to-pay</w:t>
        </w:r>
      </w:hyperlink>
      <w:r w:rsidRPr="00E10458">
        <w:rPr>
          <w:rFonts w:ascii="Verdana" w:hAnsi="Verdana"/>
          <w:b/>
          <w:sz w:val="20"/>
          <w:szCs w:val="20"/>
        </w:rPr>
        <w:t xml:space="preserve">-oplossingen, </w:t>
      </w:r>
      <w:r w:rsidR="00B81717" w:rsidRPr="00E10458">
        <w:rPr>
          <w:rFonts w:ascii="Verdana" w:hAnsi="Verdana"/>
          <w:b/>
          <w:sz w:val="20"/>
          <w:szCs w:val="20"/>
        </w:rPr>
        <w:t xml:space="preserve">is een </w:t>
      </w:r>
      <w:r w:rsidR="0066308C" w:rsidRPr="00E10458">
        <w:rPr>
          <w:rFonts w:ascii="Verdana" w:hAnsi="Verdana"/>
          <w:b/>
          <w:sz w:val="20"/>
          <w:szCs w:val="20"/>
        </w:rPr>
        <w:t xml:space="preserve">structureel </w:t>
      </w:r>
      <w:r w:rsidR="00B81717" w:rsidRPr="00E10458">
        <w:rPr>
          <w:rFonts w:ascii="Verdana" w:hAnsi="Verdana"/>
          <w:b/>
          <w:sz w:val="20"/>
          <w:szCs w:val="20"/>
        </w:rPr>
        <w:t xml:space="preserve">partnership aangegaan met </w:t>
      </w:r>
      <w:r w:rsidR="000208BA" w:rsidRPr="00E10458">
        <w:rPr>
          <w:rFonts w:ascii="Verdana" w:hAnsi="Verdana"/>
          <w:b/>
          <w:sz w:val="20"/>
          <w:szCs w:val="20"/>
        </w:rPr>
        <w:t>The Acto Group</w:t>
      </w:r>
      <w:r w:rsidR="00B81717" w:rsidRPr="00E10458">
        <w:rPr>
          <w:rFonts w:ascii="Verdana" w:hAnsi="Verdana"/>
          <w:b/>
          <w:sz w:val="20"/>
          <w:szCs w:val="20"/>
        </w:rPr>
        <w:t xml:space="preserve">, </w:t>
      </w:r>
      <w:r w:rsidR="00376D4C" w:rsidRPr="00E10458">
        <w:rPr>
          <w:rFonts w:ascii="Verdana" w:eastAsia="Calibri" w:hAnsi="Verdana" w:cs="Arial"/>
          <w:b/>
          <w:sz w:val="20"/>
          <w:szCs w:val="20"/>
        </w:rPr>
        <w:t>de</w:t>
      </w:r>
      <w:r w:rsidR="000208BA" w:rsidRPr="00E10458">
        <w:rPr>
          <w:rFonts w:ascii="Verdana" w:eastAsia="Calibri" w:hAnsi="Verdana" w:cs="Arial"/>
          <w:b/>
          <w:sz w:val="20"/>
          <w:szCs w:val="20"/>
        </w:rPr>
        <w:t xml:space="preserve"> Belgische specialist op vlak van documentdistributiebeheer. </w:t>
      </w:r>
      <w:r w:rsidR="00C55810" w:rsidRPr="00E10458">
        <w:rPr>
          <w:rFonts w:ascii="Verdana" w:eastAsia="Calibri" w:hAnsi="Verdana" w:cs="Arial"/>
          <w:b/>
          <w:sz w:val="20"/>
          <w:szCs w:val="20"/>
        </w:rPr>
        <w:t xml:space="preserve">Het partnership </w:t>
      </w:r>
      <w:r w:rsidR="00746FD5" w:rsidRPr="00E10458">
        <w:rPr>
          <w:rFonts w:ascii="Verdana" w:eastAsia="Calibri" w:hAnsi="Verdana" w:cs="Arial"/>
          <w:b/>
          <w:sz w:val="20"/>
          <w:szCs w:val="20"/>
        </w:rPr>
        <w:t xml:space="preserve">vloeit voort uit </w:t>
      </w:r>
      <w:r w:rsidR="00710CC4" w:rsidRPr="00E10458">
        <w:rPr>
          <w:rFonts w:ascii="Verdana" w:eastAsia="Calibri" w:hAnsi="Verdana" w:cs="Arial"/>
          <w:b/>
          <w:sz w:val="20"/>
          <w:szCs w:val="20"/>
        </w:rPr>
        <w:t xml:space="preserve">de </w:t>
      </w:r>
      <w:r w:rsidR="000208BA" w:rsidRPr="00E10458">
        <w:rPr>
          <w:rFonts w:ascii="Verdana" w:eastAsia="Calibri" w:hAnsi="Verdana" w:cs="Arial"/>
          <w:b/>
          <w:sz w:val="20"/>
          <w:szCs w:val="20"/>
        </w:rPr>
        <w:t>bestaande</w:t>
      </w:r>
      <w:r w:rsidR="005D7345" w:rsidRPr="00E10458">
        <w:rPr>
          <w:rFonts w:ascii="Verdana" w:eastAsia="Calibri" w:hAnsi="Verdana" w:cs="Arial"/>
          <w:b/>
          <w:sz w:val="20"/>
          <w:szCs w:val="20"/>
        </w:rPr>
        <w:t>, so</w:t>
      </w:r>
      <w:r w:rsidR="00FB0595" w:rsidRPr="00E10458">
        <w:rPr>
          <w:rFonts w:ascii="Verdana" w:eastAsia="Calibri" w:hAnsi="Verdana" w:cs="Arial"/>
          <w:b/>
          <w:sz w:val="20"/>
          <w:szCs w:val="20"/>
        </w:rPr>
        <w:t>l</w:t>
      </w:r>
      <w:r w:rsidR="005D7345" w:rsidRPr="00E10458">
        <w:rPr>
          <w:rFonts w:ascii="Verdana" w:eastAsia="Calibri" w:hAnsi="Verdana" w:cs="Arial"/>
          <w:b/>
          <w:sz w:val="20"/>
          <w:szCs w:val="20"/>
        </w:rPr>
        <w:t>ide relatie tussen beide bedrijven.</w:t>
      </w:r>
      <w:r w:rsidR="000208BA" w:rsidRPr="00E10458">
        <w:rPr>
          <w:rFonts w:ascii="Verdana" w:eastAsia="Calibri" w:hAnsi="Verdana" w:cs="Arial"/>
          <w:b/>
          <w:sz w:val="20"/>
          <w:szCs w:val="20"/>
        </w:rPr>
        <w:t xml:space="preserve"> </w:t>
      </w:r>
    </w:p>
    <w:p w14:paraId="13F41AAE" w14:textId="0019F985" w:rsidR="000F2475" w:rsidRPr="00E10458" w:rsidRDefault="00194334" w:rsidP="00E10458">
      <w:pPr>
        <w:spacing w:line="360" w:lineRule="auto"/>
        <w:rPr>
          <w:rFonts w:ascii="Verdana" w:hAnsi="Verdana"/>
          <w:sz w:val="20"/>
          <w:szCs w:val="20"/>
        </w:rPr>
      </w:pPr>
      <w:r w:rsidRPr="00E10458">
        <w:rPr>
          <w:rFonts w:ascii="Verdana" w:hAnsi="Verdana"/>
          <w:sz w:val="20"/>
          <w:szCs w:val="20"/>
        </w:rPr>
        <w:t>Het nieuwe partnership</w:t>
      </w:r>
      <w:r w:rsidR="00C55810" w:rsidRPr="00E10458">
        <w:rPr>
          <w:rFonts w:ascii="Verdana" w:hAnsi="Verdana"/>
          <w:sz w:val="20"/>
          <w:szCs w:val="20"/>
        </w:rPr>
        <w:t xml:space="preserve"> tussen Basware en </w:t>
      </w:r>
      <w:r w:rsidR="00FA62BE" w:rsidRPr="00E10458">
        <w:rPr>
          <w:rFonts w:ascii="Verdana" w:hAnsi="Verdana"/>
          <w:sz w:val="20"/>
          <w:szCs w:val="20"/>
        </w:rPr>
        <w:t xml:space="preserve">The Acto Group </w:t>
      </w:r>
      <w:r w:rsidRPr="00E10458">
        <w:rPr>
          <w:rFonts w:ascii="Verdana" w:hAnsi="Verdana"/>
          <w:sz w:val="20"/>
          <w:szCs w:val="20"/>
        </w:rPr>
        <w:t xml:space="preserve">zorgt ervoor dat klanten die vandaag </w:t>
      </w:r>
      <w:r w:rsidR="00015D6B" w:rsidRPr="00E10458">
        <w:rPr>
          <w:rFonts w:ascii="Verdana" w:hAnsi="Verdana"/>
          <w:sz w:val="20"/>
          <w:szCs w:val="20"/>
        </w:rPr>
        <w:t xml:space="preserve">reeds </w:t>
      </w:r>
      <w:r w:rsidRPr="00E10458">
        <w:rPr>
          <w:rFonts w:ascii="Verdana" w:hAnsi="Verdana"/>
          <w:sz w:val="20"/>
          <w:szCs w:val="20"/>
        </w:rPr>
        <w:t>papieren facturen versturen, nu ook echte elektronische facturen</w:t>
      </w:r>
      <w:r w:rsidR="00015D6B" w:rsidRPr="00E10458">
        <w:rPr>
          <w:rFonts w:ascii="Verdana" w:hAnsi="Verdana"/>
          <w:color w:val="000000" w:themeColor="text1"/>
          <w:sz w:val="20"/>
          <w:szCs w:val="20"/>
        </w:rPr>
        <w:t xml:space="preserve"> kunnen uitsturen. </w:t>
      </w:r>
      <w:r w:rsidR="000F2475" w:rsidRPr="00E10458">
        <w:rPr>
          <w:rFonts w:ascii="Verdana" w:hAnsi="Verdana"/>
          <w:sz w:val="20"/>
          <w:szCs w:val="20"/>
        </w:rPr>
        <w:t>Dankzij dit vernieuwde partnership maakt The Acto Group integraal deel uit van het Basware e-invoicing ecosysteem dat de mogelijkheid biedt om facturen uit te wisselen met hun klanten en het uitgebreide Basware-netwerk. Niet alleen kunnen ze gebruik maken van de Basware peppol connectie naar de overheid, maar krijgen ze vanaf nu ook een gemakkelijke toegang tot een geïntegreerde e-invoicing oplossing.</w:t>
      </w:r>
    </w:p>
    <w:p w14:paraId="27C31832" w14:textId="77777777" w:rsidR="000F2475" w:rsidRPr="00E10458" w:rsidRDefault="000F2475" w:rsidP="00E10458">
      <w:pPr>
        <w:spacing w:line="360" w:lineRule="auto"/>
        <w:rPr>
          <w:rFonts w:ascii="Verdana" w:hAnsi="Verdana"/>
          <w:sz w:val="20"/>
          <w:szCs w:val="20"/>
        </w:rPr>
      </w:pPr>
    </w:p>
    <w:p w14:paraId="544CCEE7" w14:textId="1EC8AF27" w:rsidR="008112BD" w:rsidRPr="00E10458" w:rsidRDefault="000F2475" w:rsidP="00E10458">
      <w:pPr>
        <w:spacing w:line="360" w:lineRule="auto"/>
        <w:rPr>
          <w:rFonts w:ascii="Verdana" w:hAnsi="Verdana"/>
          <w:sz w:val="20"/>
          <w:szCs w:val="20"/>
        </w:rPr>
      </w:pPr>
      <w:r w:rsidRPr="00E10458">
        <w:rPr>
          <w:rFonts w:ascii="Verdana" w:hAnsi="Verdana"/>
          <w:color w:val="000000" w:themeColor="text1"/>
          <w:sz w:val="20"/>
          <w:szCs w:val="20"/>
        </w:rPr>
        <w:t xml:space="preserve">Klanten kunnen hiervoor nu </w:t>
      </w:r>
      <w:r w:rsidR="00015D6B" w:rsidRPr="00E10458">
        <w:rPr>
          <w:rFonts w:ascii="Verdana" w:hAnsi="Verdana"/>
          <w:color w:val="000000" w:themeColor="text1"/>
          <w:sz w:val="20"/>
          <w:szCs w:val="20"/>
        </w:rPr>
        <w:t xml:space="preserve">terecht bij het </w:t>
      </w:r>
      <w:r w:rsidR="008112BD" w:rsidRPr="00E10458">
        <w:rPr>
          <w:rFonts w:ascii="Verdana" w:hAnsi="Verdana"/>
          <w:color w:val="000000" w:themeColor="text1"/>
          <w:sz w:val="20"/>
          <w:szCs w:val="20"/>
        </w:rPr>
        <w:t xml:space="preserve">geïntegreerde </w:t>
      </w:r>
      <w:r w:rsidR="007638C6" w:rsidRPr="00E10458">
        <w:rPr>
          <w:rFonts w:ascii="Verdana" w:hAnsi="Verdana"/>
          <w:color w:val="000000" w:themeColor="text1"/>
          <w:sz w:val="20"/>
          <w:szCs w:val="20"/>
        </w:rPr>
        <w:t>dochterbedrijf</w:t>
      </w:r>
      <w:r w:rsidR="008112BD" w:rsidRPr="00E10458">
        <w:rPr>
          <w:rFonts w:ascii="Verdana" w:hAnsi="Verdana"/>
          <w:color w:val="000000" w:themeColor="text1"/>
          <w:sz w:val="20"/>
          <w:szCs w:val="20"/>
        </w:rPr>
        <w:t xml:space="preserve"> Pyramid Document Solutions die gespecialiseerd is in </w:t>
      </w:r>
      <w:r w:rsidR="008112BD" w:rsidRPr="00E10458">
        <w:rPr>
          <w:rFonts w:ascii="Verdana" w:eastAsia="Times New Roman" w:hAnsi="Verdana"/>
          <w:color w:val="000000" w:themeColor="text1"/>
          <w:sz w:val="20"/>
          <w:szCs w:val="20"/>
          <w:shd w:val="clear" w:color="auto" w:fill="FFFFFF"/>
        </w:rPr>
        <w:t>het genereren, hosten en distribueren van documenten voor middelgrote volume</w:t>
      </w:r>
      <w:r w:rsidR="00D10145" w:rsidRPr="00E10458">
        <w:rPr>
          <w:rFonts w:ascii="Verdana" w:eastAsia="Times New Roman" w:hAnsi="Verdana"/>
          <w:color w:val="000000" w:themeColor="text1"/>
          <w:sz w:val="20"/>
          <w:szCs w:val="20"/>
          <w:shd w:val="clear" w:color="auto" w:fill="FFFFFF"/>
        </w:rPr>
        <w:t>s</w:t>
      </w:r>
      <w:r w:rsidR="008112BD" w:rsidRPr="00E10458">
        <w:rPr>
          <w:rFonts w:ascii="Verdana" w:eastAsia="Times New Roman" w:hAnsi="Verdana"/>
          <w:color w:val="000000" w:themeColor="text1"/>
          <w:sz w:val="20"/>
          <w:szCs w:val="20"/>
          <w:shd w:val="clear" w:color="auto" w:fill="FFFFFF"/>
        </w:rPr>
        <w:t>. Klanten krijgen hier de beste oplossing voor hun uitgaande documenten</w:t>
      </w:r>
      <w:r w:rsidR="00AD3B0C" w:rsidRPr="00E10458">
        <w:rPr>
          <w:rFonts w:ascii="Verdana" w:eastAsia="Times New Roman" w:hAnsi="Verdana"/>
          <w:color w:val="000000" w:themeColor="text1"/>
          <w:sz w:val="20"/>
          <w:szCs w:val="20"/>
          <w:shd w:val="clear" w:color="auto" w:fill="FFFFFF"/>
        </w:rPr>
        <w:t>stroom</w:t>
      </w:r>
      <w:r w:rsidR="008112BD" w:rsidRPr="00E10458">
        <w:rPr>
          <w:rFonts w:ascii="Verdana" w:eastAsia="Times New Roman" w:hAnsi="Verdana"/>
          <w:color w:val="000000" w:themeColor="text1"/>
          <w:sz w:val="20"/>
          <w:szCs w:val="20"/>
          <w:shd w:val="clear" w:color="auto" w:fill="FFFFFF"/>
        </w:rPr>
        <w:t>, hetzij digitaal en/of print.</w:t>
      </w:r>
      <w:r w:rsidR="00015D6B" w:rsidRPr="00E10458">
        <w:rPr>
          <w:rFonts w:ascii="Verdana" w:eastAsia="Times New Roman" w:hAnsi="Verdana"/>
          <w:color w:val="000000" w:themeColor="text1"/>
          <w:sz w:val="20"/>
          <w:szCs w:val="20"/>
          <w:shd w:val="clear" w:color="auto" w:fill="FFFFFF"/>
        </w:rPr>
        <w:t xml:space="preserve"> </w:t>
      </w:r>
    </w:p>
    <w:p w14:paraId="21351B58" w14:textId="77777777" w:rsidR="000F2475" w:rsidRPr="00E10458" w:rsidRDefault="000F2475" w:rsidP="00E10458">
      <w:pPr>
        <w:spacing w:line="360" w:lineRule="auto"/>
        <w:rPr>
          <w:rFonts w:ascii="Verdana" w:eastAsia="Times New Roman" w:hAnsi="Verdana"/>
          <w:color w:val="000000" w:themeColor="text1"/>
          <w:sz w:val="20"/>
          <w:szCs w:val="20"/>
          <w:shd w:val="clear" w:color="auto" w:fill="FFFFFF"/>
        </w:rPr>
      </w:pPr>
    </w:p>
    <w:p w14:paraId="21AA55B4" w14:textId="28FCF400" w:rsidR="00BE6FCF" w:rsidRPr="00E10458" w:rsidRDefault="00D10145" w:rsidP="00E10458">
      <w:pPr>
        <w:spacing w:after="200" w:line="360" w:lineRule="auto"/>
        <w:rPr>
          <w:rFonts w:ascii="Verdana" w:eastAsia="Times New Roman" w:hAnsi="Verdana"/>
          <w:color w:val="000000" w:themeColor="text1"/>
          <w:sz w:val="20"/>
          <w:szCs w:val="20"/>
          <w:shd w:val="clear" w:color="auto" w:fill="FFFFFF"/>
        </w:rPr>
      </w:pPr>
      <w:r w:rsidRPr="00E10458">
        <w:rPr>
          <w:rFonts w:ascii="Verdana" w:eastAsia="Times New Roman" w:hAnsi="Verdana"/>
          <w:color w:val="000000" w:themeColor="text1"/>
          <w:sz w:val="20"/>
          <w:szCs w:val="20"/>
          <w:shd w:val="clear" w:color="auto" w:fill="FFFFFF"/>
        </w:rPr>
        <w:t>Krista Rampelberg</w:t>
      </w:r>
      <w:r w:rsidR="00AD3B0C" w:rsidRPr="00E10458">
        <w:rPr>
          <w:rFonts w:ascii="Verdana" w:eastAsia="Times New Roman" w:hAnsi="Verdana"/>
          <w:color w:val="000000" w:themeColor="text1"/>
          <w:sz w:val="20"/>
          <w:szCs w:val="20"/>
          <w:shd w:val="clear" w:color="auto" w:fill="FFFFFF"/>
        </w:rPr>
        <w:t>, bedrijfsleider Pyramid Document Solutions binnen</w:t>
      </w:r>
      <w:r w:rsidRPr="00E10458">
        <w:rPr>
          <w:rFonts w:ascii="Verdana" w:eastAsia="Times New Roman" w:hAnsi="Verdana"/>
          <w:color w:val="000000" w:themeColor="text1"/>
          <w:sz w:val="20"/>
          <w:szCs w:val="20"/>
          <w:shd w:val="clear" w:color="auto" w:fill="FFFFFF"/>
        </w:rPr>
        <w:t xml:space="preserve"> The Acto Group</w:t>
      </w:r>
      <w:r w:rsidR="00AD3B0C" w:rsidRPr="00E10458">
        <w:rPr>
          <w:rFonts w:ascii="Verdana" w:eastAsia="Times New Roman" w:hAnsi="Verdana"/>
          <w:color w:val="000000" w:themeColor="text1"/>
          <w:sz w:val="20"/>
          <w:szCs w:val="20"/>
          <w:shd w:val="clear" w:color="auto" w:fill="FFFFFF"/>
        </w:rPr>
        <w:t>,</w:t>
      </w:r>
      <w:r w:rsidRPr="00E10458">
        <w:rPr>
          <w:rFonts w:ascii="Verdana" w:eastAsia="Times New Roman" w:hAnsi="Verdana"/>
          <w:color w:val="000000" w:themeColor="text1"/>
          <w:sz w:val="20"/>
          <w:szCs w:val="20"/>
          <w:shd w:val="clear" w:color="auto" w:fill="FFFFFF"/>
        </w:rPr>
        <w:t xml:space="preserve"> legt uit waarom dit partnership zo interessant is voor de klanten: “</w:t>
      </w:r>
      <w:r w:rsidR="00E52A64" w:rsidRPr="00E10458">
        <w:rPr>
          <w:rFonts w:ascii="Verdana" w:eastAsia="Times New Roman" w:hAnsi="Verdana"/>
          <w:i/>
          <w:color w:val="000000" w:themeColor="text1"/>
          <w:sz w:val="20"/>
          <w:szCs w:val="20"/>
          <w:shd w:val="clear" w:color="auto" w:fill="FFFFFF"/>
        </w:rPr>
        <w:t xml:space="preserve">In onze groep leggen we de focus op print </w:t>
      </w:r>
      <w:r w:rsidR="006D4F17" w:rsidRPr="00E10458">
        <w:rPr>
          <w:rFonts w:ascii="Verdana" w:eastAsia="Times New Roman" w:hAnsi="Verdana"/>
          <w:i/>
          <w:color w:val="000000" w:themeColor="text1"/>
          <w:sz w:val="20"/>
          <w:szCs w:val="20"/>
          <w:shd w:val="clear" w:color="auto" w:fill="FFFFFF"/>
        </w:rPr>
        <w:t>en</w:t>
      </w:r>
      <w:r w:rsidR="00E52A64" w:rsidRPr="00E10458">
        <w:rPr>
          <w:rFonts w:ascii="Verdana" w:eastAsia="Times New Roman" w:hAnsi="Verdana"/>
          <w:i/>
          <w:color w:val="000000" w:themeColor="text1"/>
          <w:sz w:val="20"/>
          <w:szCs w:val="20"/>
          <w:shd w:val="clear" w:color="auto" w:fill="FFFFFF"/>
        </w:rPr>
        <w:t xml:space="preserve"> digitaal, waarbij w</w:t>
      </w:r>
      <w:r w:rsidR="00AD3B0C" w:rsidRPr="00E10458">
        <w:rPr>
          <w:rFonts w:ascii="Verdana" w:eastAsia="Times New Roman" w:hAnsi="Verdana"/>
          <w:i/>
          <w:color w:val="000000" w:themeColor="text1"/>
          <w:sz w:val="20"/>
          <w:szCs w:val="20"/>
          <w:shd w:val="clear" w:color="auto" w:fill="FFFFFF"/>
        </w:rPr>
        <w:t>ij</w:t>
      </w:r>
      <w:r w:rsidR="00E52A64" w:rsidRPr="00E10458">
        <w:rPr>
          <w:rFonts w:ascii="Verdana" w:eastAsia="Times New Roman" w:hAnsi="Verdana"/>
          <w:i/>
          <w:color w:val="000000" w:themeColor="text1"/>
          <w:sz w:val="20"/>
          <w:szCs w:val="20"/>
          <w:shd w:val="clear" w:color="auto" w:fill="FFFFFF"/>
        </w:rPr>
        <w:t xml:space="preserve"> </w:t>
      </w:r>
      <w:r w:rsidR="002F1C13" w:rsidRPr="00E10458">
        <w:rPr>
          <w:rFonts w:ascii="Verdana" w:eastAsia="Times New Roman" w:hAnsi="Verdana"/>
          <w:i/>
          <w:color w:val="000000" w:themeColor="text1"/>
          <w:sz w:val="20"/>
          <w:szCs w:val="20"/>
          <w:shd w:val="clear" w:color="auto" w:fill="FFFFFF"/>
        </w:rPr>
        <w:t xml:space="preserve">instaan voor het beheer van alle uitgaande stromen van documenten. </w:t>
      </w:r>
      <w:r w:rsidR="00BE6FCF" w:rsidRPr="00E10458">
        <w:rPr>
          <w:rFonts w:ascii="Verdana" w:eastAsia="Times New Roman" w:hAnsi="Verdana"/>
          <w:i/>
          <w:color w:val="000000" w:themeColor="text1"/>
          <w:sz w:val="20"/>
          <w:szCs w:val="20"/>
          <w:shd w:val="clear" w:color="auto" w:fill="FFFFFF"/>
        </w:rPr>
        <w:t xml:space="preserve">Veel aandacht gaat ook naar de functionaliteit hiervan, waarbij </w:t>
      </w:r>
      <w:r w:rsidR="0066308C" w:rsidRPr="00E10458">
        <w:rPr>
          <w:rFonts w:ascii="Verdana" w:eastAsia="Times New Roman" w:hAnsi="Verdana"/>
          <w:i/>
          <w:color w:val="000000" w:themeColor="text1"/>
          <w:sz w:val="20"/>
          <w:szCs w:val="20"/>
          <w:shd w:val="clear" w:color="auto" w:fill="FFFFFF"/>
        </w:rPr>
        <w:t xml:space="preserve">telkens </w:t>
      </w:r>
      <w:r w:rsidR="00BE6FCF" w:rsidRPr="00E10458">
        <w:rPr>
          <w:rFonts w:ascii="Verdana" w:eastAsia="Times New Roman" w:hAnsi="Verdana"/>
          <w:i/>
          <w:color w:val="000000" w:themeColor="text1"/>
          <w:sz w:val="20"/>
          <w:szCs w:val="20"/>
          <w:shd w:val="clear" w:color="auto" w:fill="FFFFFF"/>
        </w:rPr>
        <w:t>de klant</w:t>
      </w:r>
      <w:r w:rsidR="00425F6D" w:rsidRPr="00E10458">
        <w:rPr>
          <w:rFonts w:ascii="Verdana" w:eastAsia="Times New Roman" w:hAnsi="Verdana"/>
          <w:i/>
          <w:color w:val="000000" w:themeColor="text1"/>
          <w:sz w:val="20"/>
          <w:szCs w:val="20"/>
          <w:shd w:val="clear" w:color="auto" w:fill="FFFFFF"/>
        </w:rPr>
        <w:t xml:space="preserve"> </w:t>
      </w:r>
      <w:r w:rsidR="00BE6FCF" w:rsidRPr="00E10458">
        <w:rPr>
          <w:rFonts w:ascii="Verdana" w:eastAsia="Times New Roman" w:hAnsi="Verdana"/>
          <w:i/>
          <w:color w:val="000000" w:themeColor="text1"/>
          <w:sz w:val="20"/>
          <w:szCs w:val="20"/>
          <w:shd w:val="clear" w:color="auto" w:fill="FFFFFF"/>
        </w:rPr>
        <w:t>centraal staat. In</w:t>
      </w:r>
      <w:r w:rsidR="002F1C13" w:rsidRPr="00E10458">
        <w:rPr>
          <w:rFonts w:ascii="Verdana" w:eastAsia="Times New Roman" w:hAnsi="Verdana"/>
          <w:i/>
          <w:color w:val="000000" w:themeColor="text1"/>
          <w:sz w:val="20"/>
          <w:szCs w:val="20"/>
          <w:shd w:val="clear" w:color="auto" w:fill="FFFFFF"/>
        </w:rPr>
        <w:t xml:space="preserve"> die optiek willen we onze klanten een zo breed mogelijk spectrum diensten aanbieden zodat zij verder zonder zorgen blijven.</w:t>
      </w:r>
      <w:r w:rsidR="00AA4EFD" w:rsidRPr="00E10458">
        <w:rPr>
          <w:rFonts w:ascii="Verdana" w:eastAsia="Times New Roman" w:hAnsi="Verdana"/>
          <w:i/>
          <w:color w:val="000000" w:themeColor="text1"/>
          <w:sz w:val="20"/>
          <w:szCs w:val="20"/>
          <w:shd w:val="clear" w:color="auto" w:fill="FFFFFF"/>
        </w:rPr>
        <w:t xml:space="preserve"> We willen in ieder geval voorkomen dat onze klanten in een </w:t>
      </w:r>
      <w:r w:rsidR="00AA4EFD" w:rsidRPr="00E10458">
        <w:rPr>
          <w:rFonts w:ascii="Verdana" w:eastAsia="Times New Roman" w:hAnsi="Verdana"/>
          <w:i/>
          <w:color w:val="000000" w:themeColor="text1"/>
          <w:sz w:val="20"/>
          <w:szCs w:val="20"/>
          <w:shd w:val="clear" w:color="auto" w:fill="FFFFFF"/>
        </w:rPr>
        <w:lastRenderedPageBreak/>
        <w:t>ingewikkeld proces verzeild geraken</w:t>
      </w:r>
      <w:r w:rsidR="00AD3B0C" w:rsidRPr="00E10458">
        <w:rPr>
          <w:rFonts w:ascii="Verdana" w:eastAsia="Times New Roman" w:hAnsi="Verdana"/>
          <w:i/>
          <w:color w:val="000000" w:themeColor="text1"/>
          <w:sz w:val="20"/>
          <w:szCs w:val="20"/>
          <w:shd w:val="clear" w:color="auto" w:fill="FFFFFF"/>
        </w:rPr>
        <w:t xml:space="preserve">. Net daarom nemen we </w:t>
      </w:r>
      <w:r w:rsidR="00AA4EFD" w:rsidRPr="00E10458">
        <w:rPr>
          <w:rFonts w:ascii="Verdana" w:eastAsia="Times New Roman" w:hAnsi="Verdana"/>
          <w:i/>
          <w:color w:val="000000" w:themeColor="text1"/>
          <w:sz w:val="20"/>
          <w:szCs w:val="20"/>
          <w:shd w:val="clear" w:color="auto" w:fill="FFFFFF"/>
        </w:rPr>
        <w:t>de transitie volledig op ons.</w:t>
      </w:r>
      <w:r w:rsidR="00425F6D" w:rsidRPr="00E10458">
        <w:rPr>
          <w:rFonts w:ascii="Verdana" w:eastAsia="Times New Roman" w:hAnsi="Verdana"/>
          <w:i/>
          <w:color w:val="000000" w:themeColor="text1"/>
          <w:sz w:val="20"/>
          <w:szCs w:val="20"/>
          <w:shd w:val="clear" w:color="auto" w:fill="FFFFFF"/>
        </w:rPr>
        <w:t xml:space="preserve"> Door in zee te gaan met een toonaangevende partner</w:t>
      </w:r>
      <w:r w:rsidR="00151819" w:rsidRPr="00E10458">
        <w:rPr>
          <w:rFonts w:ascii="Verdana" w:eastAsia="Times New Roman" w:hAnsi="Verdana"/>
          <w:i/>
          <w:color w:val="000000" w:themeColor="text1"/>
          <w:sz w:val="20"/>
          <w:szCs w:val="20"/>
          <w:shd w:val="clear" w:color="auto" w:fill="FFFFFF"/>
        </w:rPr>
        <w:t xml:space="preserve"> zoals Basware</w:t>
      </w:r>
      <w:r w:rsidR="00425F6D" w:rsidRPr="00E10458">
        <w:rPr>
          <w:rFonts w:ascii="Verdana" w:eastAsia="Times New Roman" w:hAnsi="Verdana"/>
          <w:i/>
          <w:color w:val="000000" w:themeColor="text1"/>
          <w:sz w:val="20"/>
          <w:szCs w:val="20"/>
          <w:shd w:val="clear" w:color="auto" w:fill="FFFFFF"/>
        </w:rPr>
        <w:t xml:space="preserve"> zijn we</w:t>
      </w:r>
      <w:r w:rsidR="00151819" w:rsidRPr="00E10458">
        <w:rPr>
          <w:rFonts w:ascii="Verdana" w:eastAsia="Times New Roman" w:hAnsi="Verdana"/>
          <w:i/>
          <w:color w:val="000000" w:themeColor="text1"/>
          <w:sz w:val="20"/>
          <w:szCs w:val="20"/>
          <w:shd w:val="clear" w:color="auto" w:fill="FFFFFF"/>
        </w:rPr>
        <w:t xml:space="preserve"> nu ook</w:t>
      </w:r>
      <w:r w:rsidR="00425F6D" w:rsidRPr="00E10458">
        <w:rPr>
          <w:rFonts w:ascii="Verdana" w:eastAsia="Times New Roman" w:hAnsi="Verdana"/>
          <w:i/>
          <w:color w:val="000000" w:themeColor="text1"/>
          <w:sz w:val="20"/>
          <w:szCs w:val="20"/>
          <w:shd w:val="clear" w:color="auto" w:fill="FFFFFF"/>
        </w:rPr>
        <w:t xml:space="preserve"> in staat om </w:t>
      </w:r>
      <w:r w:rsidR="00A263AA" w:rsidRPr="00E10458">
        <w:rPr>
          <w:rFonts w:ascii="Verdana" w:eastAsia="Times New Roman" w:hAnsi="Verdana"/>
          <w:i/>
          <w:color w:val="000000" w:themeColor="text1"/>
          <w:sz w:val="20"/>
          <w:szCs w:val="20"/>
          <w:shd w:val="clear" w:color="auto" w:fill="FFFFFF"/>
        </w:rPr>
        <w:t>e-invoices</w:t>
      </w:r>
      <w:r w:rsidR="00425F6D" w:rsidRPr="00E10458">
        <w:rPr>
          <w:rFonts w:ascii="Verdana" w:eastAsia="Times New Roman" w:hAnsi="Verdana"/>
          <w:i/>
          <w:color w:val="000000" w:themeColor="text1"/>
          <w:sz w:val="20"/>
          <w:szCs w:val="20"/>
          <w:shd w:val="clear" w:color="auto" w:fill="FFFFFF"/>
        </w:rPr>
        <w:t xml:space="preserve"> </w:t>
      </w:r>
      <w:r w:rsidR="00151819" w:rsidRPr="00E10458">
        <w:rPr>
          <w:rFonts w:ascii="Verdana" w:eastAsia="Times New Roman" w:hAnsi="Verdana"/>
          <w:i/>
          <w:color w:val="000000" w:themeColor="text1"/>
          <w:sz w:val="20"/>
          <w:szCs w:val="20"/>
          <w:shd w:val="clear" w:color="auto" w:fill="FFFFFF"/>
        </w:rPr>
        <w:t xml:space="preserve">in het juiste formaat </w:t>
      </w:r>
      <w:r w:rsidR="00425F6D" w:rsidRPr="00E10458">
        <w:rPr>
          <w:rFonts w:ascii="Verdana" w:eastAsia="Times New Roman" w:hAnsi="Verdana"/>
          <w:i/>
          <w:color w:val="000000" w:themeColor="text1"/>
          <w:sz w:val="20"/>
          <w:szCs w:val="20"/>
          <w:shd w:val="clear" w:color="auto" w:fill="FFFFFF"/>
        </w:rPr>
        <w:t>naar verschillende kanalen te sturen.</w:t>
      </w:r>
      <w:r w:rsidR="00BE6FCF" w:rsidRPr="00E10458">
        <w:rPr>
          <w:rFonts w:ascii="Verdana" w:eastAsia="Times New Roman" w:hAnsi="Verdana"/>
          <w:i/>
          <w:color w:val="000000" w:themeColor="text1"/>
          <w:sz w:val="20"/>
          <w:szCs w:val="20"/>
          <w:shd w:val="clear" w:color="auto" w:fill="FFFFFF"/>
        </w:rPr>
        <w:t>”</w:t>
      </w:r>
      <w:r w:rsidR="002F1C13" w:rsidRPr="00E10458">
        <w:rPr>
          <w:rFonts w:ascii="Verdana" w:eastAsia="Times New Roman" w:hAnsi="Verdana"/>
          <w:color w:val="000000" w:themeColor="text1"/>
          <w:sz w:val="20"/>
          <w:szCs w:val="20"/>
          <w:shd w:val="clear" w:color="auto" w:fill="FFFFFF"/>
        </w:rPr>
        <w:t xml:space="preserve"> </w:t>
      </w:r>
    </w:p>
    <w:p w14:paraId="17BF85E3" w14:textId="77777777" w:rsidR="00710CC4" w:rsidRDefault="004138C1" w:rsidP="00E10458">
      <w:pPr>
        <w:spacing w:after="200" w:line="360" w:lineRule="auto"/>
        <w:rPr>
          <w:rFonts w:ascii="Verdana" w:hAnsi="Verdana"/>
          <w:i/>
          <w:sz w:val="20"/>
          <w:szCs w:val="20"/>
        </w:rPr>
      </w:pPr>
      <w:r w:rsidRPr="00E10458">
        <w:rPr>
          <w:rFonts w:ascii="Verdana" w:hAnsi="Verdana"/>
          <w:sz w:val="20"/>
          <w:szCs w:val="20"/>
        </w:rPr>
        <w:t xml:space="preserve">Dany De Budt, </w:t>
      </w:r>
      <w:proofErr w:type="gramStart"/>
      <w:r w:rsidRPr="00E10458">
        <w:rPr>
          <w:rFonts w:ascii="Verdana" w:hAnsi="Verdana"/>
          <w:sz w:val="20"/>
          <w:szCs w:val="20"/>
        </w:rPr>
        <w:t>country manager</w:t>
      </w:r>
      <w:proofErr w:type="gramEnd"/>
      <w:r w:rsidRPr="00E10458">
        <w:rPr>
          <w:rFonts w:ascii="Verdana" w:hAnsi="Verdana"/>
          <w:sz w:val="20"/>
          <w:szCs w:val="20"/>
        </w:rPr>
        <w:t xml:space="preserve"> van Basware: “</w:t>
      </w:r>
      <w:r w:rsidR="00710CC4" w:rsidRPr="00E10458">
        <w:rPr>
          <w:rFonts w:ascii="Verdana" w:hAnsi="Verdana"/>
          <w:i/>
          <w:sz w:val="20"/>
          <w:szCs w:val="20"/>
        </w:rPr>
        <w:t xml:space="preserve">Bij Basware zijn we altijd op zoek naar structurele samenwerkingen met solide partners. De klanten verwachten nu eenmaal totaaloplossingen. We zijn blij dat we nu in partnership met The Acto Group onze </w:t>
      </w:r>
      <w:r w:rsidR="006F6555" w:rsidRPr="00E10458">
        <w:rPr>
          <w:rFonts w:ascii="Verdana" w:hAnsi="Verdana"/>
          <w:i/>
          <w:sz w:val="20"/>
          <w:szCs w:val="20"/>
        </w:rPr>
        <w:t xml:space="preserve">e-invoicing </w:t>
      </w:r>
      <w:r w:rsidR="00710CC4" w:rsidRPr="00E10458">
        <w:rPr>
          <w:rFonts w:ascii="Verdana" w:hAnsi="Verdana"/>
          <w:i/>
          <w:sz w:val="20"/>
          <w:szCs w:val="20"/>
        </w:rPr>
        <w:t xml:space="preserve">oplossingen aan hun klanten kunnen aanbieden. Hierdoor zetten we andermaal een belangrijke stap om e-invoicing zo breed mogelijk uit te zetten en </w:t>
      </w:r>
      <w:r w:rsidR="0031648E" w:rsidRPr="00E10458">
        <w:rPr>
          <w:rFonts w:ascii="Verdana" w:hAnsi="Verdana"/>
          <w:i/>
          <w:sz w:val="20"/>
          <w:szCs w:val="20"/>
        </w:rPr>
        <w:t xml:space="preserve">nog meer </w:t>
      </w:r>
      <w:r w:rsidR="00710CC4" w:rsidRPr="00E10458">
        <w:rPr>
          <w:rFonts w:ascii="Verdana" w:hAnsi="Verdana"/>
          <w:i/>
          <w:sz w:val="20"/>
          <w:szCs w:val="20"/>
        </w:rPr>
        <w:t>bedrijven aan ons ecosysteem toe te voegen.”</w:t>
      </w:r>
    </w:p>
    <w:p w14:paraId="595D84A0" w14:textId="77777777" w:rsidR="00E10458" w:rsidRPr="00E10458" w:rsidRDefault="00E10458" w:rsidP="00E10458">
      <w:pPr>
        <w:spacing w:after="200" w:line="360" w:lineRule="auto"/>
        <w:rPr>
          <w:rFonts w:ascii="Verdana" w:hAnsi="Verdana"/>
          <w:i/>
          <w:sz w:val="20"/>
          <w:szCs w:val="20"/>
        </w:rPr>
      </w:pPr>
    </w:p>
    <w:p w14:paraId="02026E28"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3248ACCE"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291A1E20"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6A028073"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7D0698E9"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01251A62"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0771DF45"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368F205A"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2BD8EA36"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3B9DDCC1"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322AA85D"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2989BFDE"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24927773"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21FD3B6A"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0ADD13AC"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5E486FDF"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1BF8954E"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2A849C44"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3C6BA8C2"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0935DBF8"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72446320"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449BBF02" w14:textId="77777777" w:rsidR="00A14CA2" w:rsidRDefault="00A14CA2" w:rsidP="00E10458">
      <w:pPr>
        <w:pStyle w:val="Default"/>
        <w:spacing w:after="200" w:line="360" w:lineRule="auto"/>
        <w:contextualSpacing/>
        <w:rPr>
          <w:rFonts w:ascii="Verdana" w:hAnsi="Verdana"/>
          <w:b/>
          <w:color w:val="auto"/>
          <w:sz w:val="20"/>
          <w:szCs w:val="20"/>
          <w:lang w:val="nl-NL"/>
        </w:rPr>
      </w:pPr>
    </w:p>
    <w:p w14:paraId="2F59DD6E" w14:textId="77777777" w:rsidR="00D900F8" w:rsidRPr="00E10458" w:rsidRDefault="00F43712" w:rsidP="00E10458">
      <w:pPr>
        <w:pStyle w:val="Default"/>
        <w:spacing w:after="200" w:line="360" w:lineRule="auto"/>
        <w:contextualSpacing/>
        <w:rPr>
          <w:rFonts w:ascii="Verdana" w:eastAsia="Times New Roman" w:hAnsi="Verdana"/>
          <w:color w:val="000000" w:themeColor="text1"/>
          <w:sz w:val="20"/>
          <w:szCs w:val="20"/>
          <w:lang w:val="nl-BE"/>
        </w:rPr>
      </w:pPr>
      <w:r w:rsidRPr="00E10458">
        <w:rPr>
          <w:rFonts w:ascii="Verdana" w:hAnsi="Verdana"/>
          <w:b/>
          <w:color w:val="auto"/>
          <w:sz w:val="20"/>
          <w:szCs w:val="20"/>
          <w:lang w:val="nl-NL"/>
        </w:rPr>
        <w:lastRenderedPageBreak/>
        <w:t xml:space="preserve">Over </w:t>
      </w:r>
      <w:r w:rsidR="00C22762" w:rsidRPr="00E10458">
        <w:rPr>
          <w:rFonts w:ascii="Verdana" w:hAnsi="Verdana"/>
          <w:b/>
          <w:color w:val="auto"/>
          <w:sz w:val="20"/>
          <w:szCs w:val="20"/>
          <w:lang w:val="nl-NL"/>
        </w:rPr>
        <w:t>The Acto Group</w:t>
      </w:r>
      <w:r w:rsidR="00FB0595" w:rsidRPr="00E10458">
        <w:rPr>
          <w:rFonts w:ascii="Verdana" w:hAnsi="Verdana"/>
          <w:b/>
          <w:color w:val="auto"/>
          <w:sz w:val="20"/>
          <w:szCs w:val="20"/>
          <w:lang w:val="nl-NL"/>
        </w:rPr>
        <w:br/>
      </w:r>
      <w:r w:rsidR="004C51AA" w:rsidRPr="00E10458">
        <w:rPr>
          <w:rFonts w:ascii="Verdana" w:eastAsia="Times New Roman" w:hAnsi="Verdana"/>
          <w:color w:val="000000" w:themeColor="text1"/>
          <w:sz w:val="20"/>
          <w:szCs w:val="20"/>
          <w:lang w:val="nl-BE"/>
        </w:rPr>
        <w:t>The Acto Group is de specialist o</w:t>
      </w:r>
      <w:r w:rsidR="000208BA" w:rsidRPr="00E10458">
        <w:rPr>
          <w:rFonts w:ascii="Verdana" w:eastAsia="Times New Roman" w:hAnsi="Verdana"/>
          <w:color w:val="000000" w:themeColor="text1"/>
          <w:sz w:val="20"/>
          <w:szCs w:val="20"/>
          <w:lang w:val="nl-BE"/>
        </w:rPr>
        <w:t>p vlak van documentdistributie</w:t>
      </w:r>
      <w:r w:rsidR="004C51AA" w:rsidRPr="00E10458">
        <w:rPr>
          <w:rFonts w:ascii="Verdana" w:eastAsia="Times New Roman" w:hAnsi="Verdana"/>
          <w:color w:val="000000" w:themeColor="text1"/>
          <w:sz w:val="20"/>
          <w:szCs w:val="20"/>
          <w:lang w:val="nl-BE"/>
        </w:rPr>
        <w:t xml:space="preserve">beheer. </w:t>
      </w:r>
      <w:r w:rsidR="00D900F8" w:rsidRPr="00E10458">
        <w:rPr>
          <w:rFonts w:ascii="Verdana" w:eastAsia="Times New Roman" w:hAnsi="Verdana"/>
          <w:color w:val="000000" w:themeColor="text1"/>
          <w:sz w:val="20"/>
          <w:szCs w:val="20"/>
          <w:lang w:val="nl-BE"/>
        </w:rPr>
        <w:t xml:space="preserve">De groep helpt bedrijven bij de outsourcing van hun documentdistributie, digitaal en op papier. Hiermee garandeert The Acto Group een correcte documentenflow, de juiste verzending en een optimale rapportage. </w:t>
      </w:r>
    </w:p>
    <w:p w14:paraId="2590A459" w14:textId="77777777" w:rsidR="00D900F8" w:rsidRPr="00E10458" w:rsidRDefault="00D900F8" w:rsidP="00E10458">
      <w:pPr>
        <w:spacing w:after="200" w:line="360" w:lineRule="auto"/>
        <w:rPr>
          <w:rFonts w:ascii="Verdana" w:eastAsia="Times New Roman" w:hAnsi="Verdana"/>
          <w:color w:val="000000" w:themeColor="text1"/>
          <w:sz w:val="20"/>
          <w:szCs w:val="20"/>
          <w:shd w:val="clear" w:color="auto" w:fill="FFFFFF"/>
        </w:rPr>
      </w:pPr>
      <w:r w:rsidRPr="00E10458">
        <w:rPr>
          <w:rFonts w:ascii="Verdana" w:eastAsia="Times New Roman" w:hAnsi="Verdana"/>
          <w:color w:val="000000" w:themeColor="text1"/>
          <w:sz w:val="20"/>
          <w:szCs w:val="20"/>
        </w:rPr>
        <w:t xml:space="preserve">The Acto Group is onderverdeeld in drie geïntegreerde diensten: </w:t>
      </w:r>
      <w:r w:rsidRPr="00E10458">
        <w:rPr>
          <w:rFonts w:ascii="Verdana" w:eastAsia="Times New Roman" w:hAnsi="Verdana"/>
          <w:i/>
          <w:color w:val="000000" w:themeColor="text1"/>
          <w:sz w:val="20"/>
          <w:szCs w:val="20"/>
        </w:rPr>
        <w:t>Acto Print en Mail Services</w:t>
      </w:r>
      <w:r w:rsidRPr="00E10458">
        <w:rPr>
          <w:rFonts w:ascii="Verdana" w:eastAsia="Times New Roman" w:hAnsi="Verdana"/>
          <w:color w:val="000000" w:themeColor="text1"/>
          <w:sz w:val="20"/>
          <w:szCs w:val="20"/>
        </w:rPr>
        <w:t xml:space="preserve"> voor </w:t>
      </w:r>
      <w:r w:rsidRPr="00E10458">
        <w:rPr>
          <w:rFonts w:ascii="Verdana" w:eastAsia="Times New Roman" w:hAnsi="Verdana"/>
          <w:color w:val="000000" w:themeColor="text1"/>
          <w:sz w:val="20"/>
          <w:szCs w:val="20"/>
          <w:shd w:val="clear" w:color="auto" w:fill="FFFFFF"/>
        </w:rPr>
        <w:t xml:space="preserve">het printen en versturen van transactionele documenten en administratieve mailings in grote volumes. Daarnaast is er </w:t>
      </w:r>
      <w:r w:rsidRPr="00E10458">
        <w:rPr>
          <w:rFonts w:ascii="Verdana" w:eastAsia="Times New Roman" w:hAnsi="Verdana"/>
          <w:i/>
          <w:color w:val="000000" w:themeColor="text1"/>
          <w:sz w:val="20"/>
          <w:szCs w:val="20"/>
          <w:shd w:val="clear" w:color="auto" w:fill="FFFFFF"/>
        </w:rPr>
        <w:t>Pyramid Document Solutions</w:t>
      </w:r>
      <w:r w:rsidRPr="00E10458">
        <w:rPr>
          <w:rFonts w:ascii="Verdana" w:eastAsia="Times New Roman" w:hAnsi="Verdana"/>
          <w:color w:val="000000" w:themeColor="text1"/>
          <w:sz w:val="20"/>
          <w:szCs w:val="20"/>
          <w:shd w:val="clear" w:color="auto" w:fill="FFFFFF"/>
        </w:rPr>
        <w:t xml:space="preserve"> voor de combinatie van mid-volume print en digital handling. Tenslotte is er </w:t>
      </w:r>
      <w:r w:rsidRPr="00E10458">
        <w:rPr>
          <w:rFonts w:ascii="Verdana" w:eastAsia="Times New Roman" w:hAnsi="Verdana"/>
          <w:i/>
          <w:color w:val="000000" w:themeColor="text1"/>
          <w:sz w:val="20"/>
          <w:szCs w:val="20"/>
          <w:shd w:val="clear" w:color="auto" w:fill="FFFFFF"/>
        </w:rPr>
        <w:t>The Mailing Factory</w:t>
      </w:r>
      <w:r w:rsidRPr="00E10458">
        <w:rPr>
          <w:rFonts w:ascii="Verdana" w:eastAsia="Times New Roman" w:hAnsi="Verdana"/>
          <w:color w:val="000000" w:themeColor="text1"/>
          <w:sz w:val="20"/>
          <w:szCs w:val="20"/>
          <w:shd w:val="clear" w:color="auto" w:fill="FFFFFF"/>
        </w:rPr>
        <w:t xml:space="preserve"> voor commerciële mailings in grote volumes.</w:t>
      </w:r>
    </w:p>
    <w:p w14:paraId="38FDA693" w14:textId="77777777" w:rsidR="00FB0595" w:rsidRDefault="00FB0595" w:rsidP="00E10458">
      <w:pPr>
        <w:spacing w:after="200" w:line="360" w:lineRule="auto"/>
        <w:rPr>
          <w:rStyle w:val="Hyperlink"/>
          <w:rFonts w:ascii="Verdana" w:eastAsia="Times New Roman" w:hAnsi="Verdana"/>
          <w:sz w:val="20"/>
          <w:szCs w:val="20"/>
          <w:shd w:val="clear" w:color="auto" w:fill="FFFFFF"/>
        </w:rPr>
      </w:pPr>
      <w:r w:rsidRPr="00E10458">
        <w:rPr>
          <w:rFonts w:ascii="Verdana" w:eastAsia="Times New Roman" w:hAnsi="Verdana"/>
          <w:color w:val="000000" w:themeColor="text1"/>
          <w:sz w:val="20"/>
          <w:szCs w:val="20"/>
          <w:shd w:val="clear" w:color="auto" w:fill="FFFFFF"/>
        </w:rPr>
        <w:t xml:space="preserve">Meer informatie: </w:t>
      </w:r>
      <w:hyperlink r:id="rId16" w:history="1">
        <w:r w:rsidRPr="00E10458">
          <w:rPr>
            <w:rStyle w:val="Hyperlink"/>
            <w:rFonts w:ascii="Verdana" w:eastAsia="Times New Roman" w:hAnsi="Verdana"/>
            <w:sz w:val="20"/>
            <w:szCs w:val="20"/>
            <w:shd w:val="clear" w:color="auto" w:fill="FFFFFF"/>
          </w:rPr>
          <w:t>https://www.actogroup.be/nl/home/</w:t>
        </w:r>
      </w:hyperlink>
    </w:p>
    <w:p w14:paraId="73B5CC62" w14:textId="77777777" w:rsidR="00E10458" w:rsidRPr="00E10458" w:rsidRDefault="00E10458" w:rsidP="00E10458">
      <w:pPr>
        <w:spacing w:after="200" w:line="360" w:lineRule="auto"/>
        <w:rPr>
          <w:rFonts w:ascii="Verdana" w:eastAsia="Times New Roman" w:hAnsi="Verdana"/>
          <w:color w:val="000000" w:themeColor="text1"/>
          <w:sz w:val="20"/>
          <w:szCs w:val="20"/>
          <w:shd w:val="clear" w:color="auto" w:fill="FFFFFF"/>
        </w:rPr>
      </w:pPr>
    </w:p>
    <w:p w14:paraId="0116AC9D" w14:textId="77777777" w:rsidR="00BF6B6C" w:rsidRPr="00E10458" w:rsidRDefault="00BF6B6C" w:rsidP="00E10458">
      <w:pPr>
        <w:widowControl w:val="0"/>
        <w:autoSpaceDE w:val="0"/>
        <w:autoSpaceDN w:val="0"/>
        <w:adjustRightInd w:val="0"/>
        <w:spacing w:after="200" w:line="360" w:lineRule="auto"/>
        <w:rPr>
          <w:rFonts w:ascii="Verdana" w:hAnsi="Verdana"/>
          <w:sz w:val="20"/>
        </w:rPr>
      </w:pPr>
      <w:r w:rsidRPr="00E10458">
        <w:rPr>
          <w:rFonts w:ascii="Verdana" w:hAnsi="Verdana"/>
          <w:b/>
          <w:sz w:val="20"/>
        </w:rPr>
        <w:t>Over Basware</w:t>
      </w:r>
      <w:r w:rsidR="00FB0595" w:rsidRPr="00E10458">
        <w:rPr>
          <w:rFonts w:ascii="Verdana" w:hAnsi="Verdana"/>
          <w:b/>
          <w:sz w:val="20"/>
        </w:rPr>
        <w:br/>
      </w:r>
      <w:r w:rsidRPr="00E10458">
        <w:rPr>
          <w:rFonts w:ascii="Verdana" w:hAnsi="Verdana"/>
          <w:sz w:val="20"/>
        </w:rPr>
        <w:t>Basware is de toonaangevende leverancier van purchase-to-pay- en e-invoicing-oplossingen. Door het vereenvoudigen en stroomlijnen van de belangrijkste financiële processen stelt Basware organisaties in de gelegenheid het maximale uit hun werkzaamheden te halen. Basware Network verbindt klanten en leveranciers met elkaar waardoor er een makkelijke samenwerking tussen de verschillende partijen plaatsvindt – ongeacht de bedrijfsgrootte. Via het Network krijgen bedrijven beter inzicht in hun bedrijfsuitgaven, is er meer efficiency en ontstaat een optimale relatie tussen klanten en leveranciers. Met Basware kunnen organisaties een volledig nieuwe manier van in- en verkopen introduceren wat kostenbesparingen oplevert en een verbeterde cashflow met zich meebrengt.</w:t>
      </w:r>
    </w:p>
    <w:p w14:paraId="5DE8B084" w14:textId="77777777" w:rsidR="00BF6B6C" w:rsidRDefault="00BF6B6C" w:rsidP="00E10458">
      <w:pPr>
        <w:widowControl w:val="0"/>
        <w:autoSpaceDE w:val="0"/>
        <w:autoSpaceDN w:val="0"/>
        <w:adjustRightInd w:val="0"/>
        <w:spacing w:after="200" w:line="360" w:lineRule="auto"/>
        <w:rPr>
          <w:rStyle w:val="Hyperlink"/>
          <w:rFonts w:ascii="Verdana" w:hAnsi="Verdana"/>
          <w:sz w:val="20"/>
        </w:rPr>
      </w:pPr>
      <w:r w:rsidRPr="00E10458">
        <w:rPr>
          <w:rFonts w:ascii="Verdana" w:hAnsi="Verdana"/>
          <w:sz w:val="20"/>
        </w:rPr>
        <w:t xml:space="preserve">Ontdek hoe Basware transacties vereenvoudigt en zakendoen vergemakkelijkt op </w:t>
      </w:r>
      <w:hyperlink r:id="rId17" w:history="1">
        <w:r w:rsidRPr="00E10458">
          <w:rPr>
            <w:rStyle w:val="Hyperlink"/>
            <w:rFonts w:ascii="Verdana" w:hAnsi="Verdana"/>
            <w:sz w:val="20"/>
          </w:rPr>
          <w:t>http://nl.basware.be/</w:t>
        </w:r>
      </w:hyperlink>
      <w:r w:rsidR="00FB0595" w:rsidRPr="00E10458">
        <w:rPr>
          <w:rFonts w:ascii="Verdana" w:hAnsi="Verdana"/>
          <w:sz w:val="20"/>
          <w:szCs w:val="20"/>
        </w:rPr>
        <w:t xml:space="preserve"> en </w:t>
      </w:r>
      <w:hyperlink r:id="rId18" w:history="1">
        <w:r w:rsidRPr="00E10458">
          <w:rPr>
            <w:rStyle w:val="Hyperlink"/>
            <w:rFonts w:ascii="Verdana" w:hAnsi="Verdana"/>
            <w:sz w:val="20"/>
          </w:rPr>
          <w:t>www.twitter.com/basware</w:t>
        </w:r>
      </w:hyperlink>
    </w:p>
    <w:p w14:paraId="206EB8C6" w14:textId="77777777" w:rsidR="00E10458" w:rsidRPr="00E10458" w:rsidRDefault="00E10458" w:rsidP="00E10458">
      <w:pPr>
        <w:widowControl w:val="0"/>
        <w:autoSpaceDE w:val="0"/>
        <w:autoSpaceDN w:val="0"/>
        <w:adjustRightInd w:val="0"/>
        <w:spacing w:after="200" w:line="360" w:lineRule="auto"/>
        <w:rPr>
          <w:rFonts w:ascii="Verdana" w:hAnsi="Verdana" w:cs="Helvetica"/>
          <w:sz w:val="20"/>
          <w:lang w:eastAsia="nl-NL"/>
        </w:rPr>
      </w:pPr>
    </w:p>
    <w:p w14:paraId="1C720067" w14:textId="25FB7749" w:rsidR="009E0C7C" w:rsidRPr="0097669F" w:rsidRDefault="00BF6B6C" w:rsidP="00E10458">
      <w:pPr>
        <w:spacing w:after="200" w:line="360" w:lineRule="auto"/>
        <w:rPr>
          <w:rFonts w:ascii="Verdana" w:hAnsi="Verdana"/>
          <w:sz w:val="20"/>
        </w:rPr>
      </w:pPr>
      <w:r w:rsidRPr="00E10458">
        <w:rPr>
          <w:rFonts w:ascii="Verdana" w:hAnsi="Verdana" w:cs="Arial"/>
          <w:b/>
          <w:bCs/>
          <w:sz w:val="20"/>
          <w:szCs w:val="22"/>
        </w:rPr>
        <w:t xml:space="preserve">Persinformatie: </w:t>
      </w:r>
      <w:r w:rsidR="00FB0595" w:rsidRPr="00E10458">
        <w:rPr>
          <w:rFonts w:ascii="Verdana" w:hAnsi="Verdana" w:cs="Arial"/>
          <w:b/>
          <w:bCs/>
          <w:sz w:val="20"/>
          <w:szCs w:val="22"/>
        </w:rPr>
        <w:br/>
      </w:r>
      <w:r w:rsidRPr="00E10458">
        <w:rPr>
          <w:rFonts w:ascii="Verdana" w:hAnsi="Verdana"/>
          <w:sz w:val="20"/>
        </w:rPr>
        <w:t>Sandra Van Hauwaert</w:t>
      </w:r>
      <w:r w:rsidR="0031648E" w:rsidRPr="00E10458">
        <w:rPr>
          <w:rFonts w:ascii="Verdana" w:hAnsi="Verdana"/>
          <w:sz w:val="20"/>
        </w:rPr>
        <w:t>,</w:t>
      </w:r>
      <w:r w:rsidR="007777D1" w:rsidRPr="00E10458">
        <w:rPr>
          <w:rFonts w:ascii="Verdana" w:hAnsi="Verdana"/>
          <w:sz w:val="20"/>
        </w:rPr>
        <w:t xml:space="preserve"> Square Egg,</w:t>
      </w:r>
      <w:r w:rsidR="0031648E" w:rsidRPr="00E10458">
        <w:rPr>
          <w:rFonts w:ascii="Verdana" w:hAnsi="Verdana"/>
          <w:sz w:val="20"/>
        </w:rPr>
        <w:t xml:space="preserve"> </w:t>
      </w:r>
      <w:hyperlink r:id="rId19" w:history="1">
        <w:r w:rsidRPr="00E10458">
          <w:rPr>
            <w:rStyle w:val="Hyperlink"/>
            <w:rFonts w:ascii="Verdana" w:hAnsi="Verdana"/>
            <w:sz w:val="20"/>
          </w:rPr>
          <w:t>sandra@square-egg.be</w:t>
        </w:r>
      </w:hyperlink>
      <w:r w:rsidRPr="00E10458">
        <w:rPr>
          <w:rFonts w:ascii="Verdana" w:hAnsi="Verdana"/>
          <w:sz w:val="20"/>
        </w:rPr>
        <w:t xml:space="preserve">, </w:t>
      </w:r>
      <w:r w:rsidR="0031648E" w:rsidRPr="00E10458">
        <w:rPr>
          <w:rFonts w:ascii="Verdana" w:hAnsi="Verdana"/>
          <w:sz w:val="20"/>
        </w:rPr>
        <w:t>+</w:t>
      </w:r>
      <w:r w:rsidRPr="00E10458">
        <w:rPr>
          <w:rFonts w:ascii="Verdana" w:hAnsi="Verdana"/>
          <w:sz w:val="20"/>
        </w:rPr>
        <w:t>32 497 25</w:t>
      </w:r>
      <w:r w:rsidR="0031648E" w:rsidRPr="00E10458">
        <w:rPr>
          <w:rFonts w:ascii="Verdana" w:hAnsi="Verdana"/>
          <w:sz w:val="20"/>
        </w:rPr>
        <w:t xml:space="preserve"> </w:t>
      </w:r>
      <w:r w:rsidRPr="00E10458">
        <w:rPr>
          <w:rFonts w:ascii="Verdana" w:hAnsi="Verdana"/>
          <w:sz w:val="20"/>
        </w:rPr>
        <w:t>18</w:t>
      </w:r>
      <w:r w:rsidR="0031648E" w:rsidRPr="00E10458">
        <w:rPr>
          <w:rFonts w:ascii="Verdana" w:hAnsi="Verdana"/>
          <w:sz w:val="20"/>
        </w:rPr>
        <w:t xml:space="preserve"> </w:t>
      </w:r>
      <w:r w:rsidRPr="00E10458">
        <w:rPr>
          <w:rFonts w:ascii="Verdana" w:hAnsi="Verdana"/>
          <w:sz w:val="20"/>
        </w:rPr>
        <w:t>16</w:t>
      </w:r>
      <w:r w:rsidR="005B2AB4" w:rsidRPr="00E10458">
        <w:rPr>
          <w:rFonts w:ascii="Verdana" w:hAnsi="Verdana"/>
          <w:sz w:val="20"/>
        </w:rPr>
        <w:br/>
      </w:r>
      <w:r w:rsidR="0031648E" w:rsidRPr="00E10458">
        <w:rPr>
          <w:rFonts w:ascii="Verdana" w:hAnsi="Verdana"/>
          <w:sz w:val="20"/>
        </w:rPr>
        <w:t xml:space="preserve">Sharon Sonck, </w:t>
      </w:r>
      <w:r w:rsidR="007777D1" w:rsidRPr="00E10458">
        <w:rPr>
          <w:rFonts w:ascii="Verdana" w:hAnsi="Verdana"/>
          <w:sz w:val="20"/>
        </w:rPr>
        <w:t xml:space="preserve">Field Marketing Manager </w:t>
      </w:r>
      <w:r w:rsidR="0031648E" w:rsidRPr="00E10458">
        <w:rPr>
          <w:rFonts w:ascii="Verdana" w:hAnsi="Verdana"/>
          <w:sz w:val="20"/>
        </w:rPr>
        <w:t>Basware, +32 475 72 00 77</w:t>
      </w:r>
      <w:r w:rsidR="005B2AB4" w:rsidRPr="00E10458">
        <w:rPr>
          <w:rFonts w:ascii="Verdana" w:hAnsi="Verdana"/>
          <w:sz w:val="20"/>
        </w:rPr>
        <w:br/>
      </w:r>
      <w:r w:rsidR="00D900F8" w:rsidRPr="00E10458">
        <w:rPr>
          <w:rStyle w:val="Policepardfaut"/>
          <w:rFonts w:ascii="Verdana" w:hAnsi="Verdana"/>
          <w:sz w:val="20"/>
          <w:szCs w:val="20"/>
        </w:rPr>
        <w:t>Krista</w:t>
      </w:r>
      <w:r w:rsidR="009E0C7C" w:rsidRPr="00E10458">
        <w:rPr>
          <w:rStyle w:val="Policepardfaut"/>
          <w:rFonts w:ascii="Verdana" w:hAnsi="Verdana"/>
          <w:sz w:val="20"/>
          <w:szCs w:val="20"/>
        </w:rPr>
        <w:t xml:space="preserve"> </w:t>
      </w:r>
      <w:r w:rsidR="0031648E" w:rsidRPr="00E10458">
        <w:rPr>
          <w:rStyle w:val="Policepardfaut"/>
          <w:rFonts w:ascii="Verdana" w:hAnsi="Verdana"/>
          <w:sz w:val="20"/>
          <w:szCs w:val="20"/>
        </w:rPr>
        <w:t xml:space="preserve">Rampelberg, bedrijfsleider Pyramid Document Solutions binnen </w:t>
      </w:r>
      <w:r w:rsidR="00D900F8" w:rsidRPr="00E10458">
        <w:rPr>
          <w:rStyle w:val="Policepardfaut"/>
          <w:rFonts w:ascii="Verdana" w:hAnsi="Verdana"/>
          <w:sz w:val="20"/>
          <w:szCs w:val="20"/>
        </w:rPr>
        <w:t>The Acto Group</w:t>
      </w:r>
      <w:r w:rsidR="009E0C7C" w:rsidRPr="00E10458">
        <w:rPr>
          <w:rStyle w:val="Policepardfaut"/>
          <w:rFonts w:ascii="Verdana" w:hAnsi="Verdana"/>
          <w:sz w:val="20"/>
          <w:szCs w:val="20"/>
        </w:rPr>
        <w:t xml:space="preserve">: </w:t>
      </w:r>
      <w:r w:rsidR="0031648E" w:rsidRPr="00E10458">
        <w:rPr>
          <w:rStyle w:val="Policepardfaut"/>
          <w:rFonts w:ascii="Verdana" w:hAnsi="Verdana"/>
          <w:sz w:val="20"/>
          <w:szCs w:val="20"/>
        </w:rPr>
        <w:t>+32 477 36 05 16</w:t>
      </w:r>
    </w:p>
    <w:sectPr w:rsidR="009E0C7C" w:rsidRPr="0097669F" w:rsidSect="00FD4C9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C29B5" w14:textId="77777777" w:rsidR="00BE73CD" w:rsidRDefault="00BE73CD" w:rsidP="00BA7DAA">
      <w:r>
        <w:separator/>
      </w:r>
    </w:p>
  </w:endnote>
  <w:endnote w:type="continuationSeparator" w:id="0">
    <w:p w14:paraId="2FB821CF" w14:textId="77777777" w:rsidR="00BE73CD" w:rsidRDefault="00BE73CD" w:rsidP="00BA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0657A" w14:textId="77777777" w:rsidR="00BE73CD" w:rsidRDefault="00BE73CD" w:rsidP="00BA7DAA">
      <w:r>
        <w:separator/>
      </w:r>
    </w:p>
  </w:footnote>
  <w:footnote w:type="continuationSeparator" w:id="0">
    <w:p w14:paraId="5416F08F" w14:textId="77777777" w:rsidR="00BE73CD" w:rsidRDefault="00BE73CD" w:rsidP="00BA7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2F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50645F"/>
    <w:multiLevelType w:val="hybridMultilevel"/>
    <w:tmpl w:val="ADF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DD"/>
    <w:rsid w:val="00015D6B"/>
    <w:rsid w:val="000208BA"/>
    <w:rsid w:val="000B0F6F"/>
    <w:rsid w:val="000B1154"/>
    <w:rsid w:val="000C040D"/>
    <w:rsid w:val="000C73DC"/>
    <w:rsid w:val="000E6CF5"/>
    <w:rsid w:val="000F2475"/>
    <w:rsid w:val="00107552"/>
    <w:rsid w:val="001125E9"/>
    <w:rsid w:val="001509A3"/>
    <w:rsid w:val="00151819"/>
    <w:rsid w:val="001767EA"/>
    <w:rsid w:val="00191264"/>
    <w:rsid w:val="00194334"/>
    <w:rsid w:val="001E7F24"/>
    <w:rsid w:val="001F6858"/>
    <w:rsid w:val="00225365"/>
    <w:rsid w:val="00227349"/>
    <w:rsid w:val="00241BE0"/>
    <w:rsid w:val="002623A5"/>
    <w:rsid w:val="00264879"/>
    <w:rsid w:val="00296F33"/>
    <w:rsid w:val="002B166A"/>
    <w:rsid w:val="002D4277"/>
    <w:rsid w:val="002F1C13"/>
    <w:rsid w:val="002F26FF"/>
    <w:rsid w:val="0031648E"/>
    <w:rsid w:val="00325864"/>
    <w:rsid w:val="003512D4"/>
    <w:rsid w:val="00365D79"/>
    <w:rsid w:val="00376D4C"/>
    <w:rsid w:val="003A530D"/>
    <w:rsid w:val="003B0C20"/>
    <w:rsid w:val="003B6E55"/>
    <w:rsid w:val="003B6FD8"/>
    <w:rsid w:val="003C3AE8"/>
    <w:rsid w:val="003D512E"/>
    <w:rsid w:val="00401E41"/>
    <w:rsid w:val="004138C1"/>
    <w:rsid w:val="00425F6D"/>
    <w:rsid w:val="004907F3"/>
    <w:rsid w:val="004B4548"/>
    <w:rsid w:val="004C51AA"/>
    <w:rsid w:val="004C61DD"/>
    <w:rsid w:val="004D493C"/>
    <w:rsid w:val="004E15ED"/>
    <w:rsid w:val="0052680C"/>
    <w:rsid w:val="005419AB"/>
    <w:rsid w:val="005675B6"/>
    <w:rsid w:val="00571A17"/>
    <w:rsid w:val="0059356F"/>
    <w:rsid w:val="005A36B2"/>
    <w:rsid w:val="005B2AB4"/>
    <w:rsid w:val="005C656F"/>
    <w:rsid w:val="005D7345"/>
    <w:rsid w:val="005F3E32"/>
    <w:rsid w:val="0066308C"/>
    <w:rsid w:val="00694D3B"/>
    <w:rsid w:val="006A5D2D"/>
    <w:rsid w:val="006C7FF3"/>
    <w:rsid w:val="006D4F17"/>
    <w:rsid w:val="006F6555"/>
    <w:rsid w:val="00700617"/>
    <w:rsid w:val="00710CC4"/>
    <w:rsid w:val="00737C24"/>
    <w:rsid w:val="00746FD5"/>
    <w:rsid w:val="0075593B"/>
    <w:rsid w:val="007638C6"/>
    <w:rsid w:val="00771F16"/>
    <w:rsid w:val="007777D1"/>
    <w:rsid w:val="00783DA9"/>
    <w:rsid w:val="007A1F37"/>
    <w:rsid w:val="007C64FE"/>
    <w:rsid w:val="007E7520"/>
    <w:rsid w:val="008112BD"/>
    <w:rsid w:val="0088343E"/>
    <w:rsid w:val="00887475"/>
    <w:rsid w:val="008A4CDD"/>
    <w:rsid w:val="008B68DD"/>
    <w:rsid w:val="008D3357"/>
    <w:rsid w:val="008F2CB3"/>
    <w:rsid w:val="00906500"/>
    <w:rsid w:val="009066D7"/>
    <w:rsid w:val="0092704B"/>
    <w:rsid w:val="00932951"/>
    <w:rsid w:val="00935863"/>
    <w:rsid w:val="00961C63"/>
    <w:rsid w:val="00971C1B"/>
    <w:rsid w:val="0097669F"/>
    <w:rsid w:val="00983CE7"/>
    <w:rsid w:val="009B62B6"/>
    <w:rsid w:val="009E0C7C"/>
    <w:rsid w:val="009E1ADC"/>
    <w:rsid w:val="00A03CD5"/>
    <w:rsid w:val="00A10230"/>
    <w:rsid w:val="00A14CA2"/>
    <w:rsid w:val="00A16882"/>
    <w:rsid w:val="00A263AA"/>
    <w:rsid w:val="00A556DB"/>
    <w:rsid w:val="00A64A57"/>
    <w:rsid w:val="00A67A4E"/>
    <w:rsid w:val="00A72FCD"/>
    <w:rsid w:val="00AA4EFD"/>
    <w:rsid w:val="00AC1CC9"/>
    <w:rsid w:val="00AD3B0C"/>
    <w:rsid w:val="00B10066"/>
    <w:rsid w:val="00B11599"/>
    <w:rsid w:val="00B4022F"/>
    <w:rsid w:val="00B55291"/>
    <w:rsid w:val="00B81717"/>
    <w:rsid w:val="00BA6BF0"/>
    <w:rsid w:val="00BA7DAA"/>
    <w:rsid w:val="00BD5F32"/>
    <w:rsid w:val="00BE6FCF"/>
    <w:rsid w:val="00BE73CD"/>
    <w:rsid w:val="00BF6B6C"/>
    <w:rsid w:val="00C13FF0"/>
    <w:rsid w:val="00C22762"/>
    <w:rsid w:val="00C24B97"/>
    <w:rsid w:val="00C47E57"/>
    <w:rsid w:val="00C55810"/>
    <w:rsid w:val="00C71011"/>
    <w:rsid w:val="00C80F01"/>
    <w:rsid w:val="00CA328B"/>
    <w:rsid w:val="00CA505E"/>
    <w:rsid w:val="00CB2C6B"/>
    <w:rsid w:val="00CC0C17"/>
    <w:rsid w:val="00CD5F4E"/>
    <w:rsid w:val="00CF267E"/>
    <w:rsid w:val="00D04F14"/>
    <w:rsid w:val="00D10145"/>
    <w:rsid w:val="00D5591E"/>
    <w:rsid w:val="00D900F8"/>
    <w:rsid w:val="00D95A21"/>
    <w:rsid w:val="00D95F0B"/>
    <w:rsid w:val="00DD106A"/>
    <w:rsid w:val="00E10458"/>
    <w:rsid w:val="00E218B9"/>
    <w:rsid w:val="00E477CB"/>
    <w:rsid w:val="00E52A64"/>
    <w:rsid w:val="00E722CB"/>
    <w:rsid w:val="00F43712"/>
    <w:rsid w:val="00F75854"/>
    <w:rsid w:val="00FA62BE"/>
    <w:rsid w:val="00FB0595"/>
    <w:rsid w:val="00FC2C8F"/>
    <w:rsid w:val="00FC777B"/>
    <w:rsid w:val="00FD4C9F"/>
  </w:rsids>
  <m:mathPr>
    <m:mathFont m:val="Cambria Math"/>
    <m:brkBin m:val="before"/>
    <m:brkBinSub m:val="--"/>
    <m:smallFrac/>
    <m:dispDef/>
    <m:lMargin m:val="0"/>
    <m:rMargin m:val="0"/>
    <m:defJc m:val="centerGroup"/>
    <m:wrapIndent m:val="1440"/>
    <m:intLim m:val="subSup"/>
    <m:naryLim m:val="undOvr"/>
  </m:mathPr>
  <w:themeFontLang w:val="fr-B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FB6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BE" w:eastAsia="fr-BE"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qFormat="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8622E"/>
    <w:rPr>
      <w:sz w:val="24"/>
      <w:szCs w:val="24"/>
      <w:lang w:val="nl-NL" w:eastAsia="en-US"/>
    </w:rPr>
  </w:style>
  <w:style w:type="paragraph" w:styleId="Kop4">
    <w:name w:val="heading 4"/>
    <w:basedOn w:val="Standaard"/>
    <w:link w:val="Kop4Teken"/>
    <w:uiPriority w:val="9"/>
    <w:qFormat/>
    <w:locked/>
    <w:rsid w:val="00BF6B6C"/>
    <w:pPr>
      <w:spacing w:before="100" w:beforeAutospacing="1" w:after="100" w:afterAutospacing="1"/>
      <w:outlineLvl w:val="3"/>
    </w:pPr>
    <w:rPr>
      <w:rFonts w:ascii="Times" w:hAnsi="Times"/>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Standaard"/>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Standaard"/>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Standaard"/>
    <w:next w:val="Standaard"/>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Standaard"/>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eastAsia="en-US"/>
    </w:rPr>
  </w:style>
  <w:style w:type="paragraph" w:styleId="Voetnoottekst">
    <w:name w:val="footnote text"/>
    <w:basedOn w:val="Standaard"/>
    <w:link w:val="VoetnoottekstTeken"/>
    <w:uiPriority w:val="99"/>
    <w:locked/>
    <w:rsid w:val="00BA7DAA"/>
    <w:rPr>
      <w:rFonts w:ascii="Arial" w:eastAsia="Times New Roman" w:hAnsi="Arial"/>
      <w:sz w:val="20"/>
      <w:szCs w:val="20"/>
      <w:lang w:val="fi-FI"/>
    </w:rPr>
  </w:style>
  <w:style w:type="character" w:customStyle="1" w:styleId="VoetnoottekstTeken">
    <w:name w:val="Voetnoottekst Teken"/>
    <w:link w:val="Voetnoottekst"/>
    <w:uiPriority w:val="99"/>
    <w:rsid w:val="00BA7DAA"/>
    <w:rPr>
      <w:rFonts w:ascii="Arial" w:eastAsia="Times New Roman" w:hAnsi="Arial"/>
      <w:lang w:val="fi-FI" w:eastAsia="en-US"/>
    </w:rPr>
  </w:style>
  <w:style w:type="character" w:styleId="Voetnootmarkering">
    <w:name w:val="footnote reference"/>
    <w:uiPriority w:val="99"/>
    <w:locked/>
    <w:rsid w:val="00BA7DAA"/>
    <w:rPr>
      <w:vertAlign w:val="superscript"/>
    </w:rPr>
  </w:style>
  <w:style w:type="paragraph" w:customStyle="1" w:styleId="Default">
    <w:name w:val="Default"/>
    <w:rsid w:val="00BA7DAA"/>
    <w:pPr>
      <w:autoSpaceDE w:val="0"/>
      <w:autoSpaceDN w:val="0"/>
      <w:adjustRightInd w:val="0"/>
    </w:pPr>
    <w:rPr>
      <w:rFonts w:ascii="Arial" w:eastAsia="Calibri" w:hAnsi="Arial" w:cs="Arial"/>
      <w:color w:val="000000"/>
      <w:sz w:val="24"/>
      <w:szCs w:val="24"/>
      <w:lang w:val="en-US" w:eastAsia="en-US"/>
    </w:rPr>
  </w:style>
  <w:style w:type="paragraph" w:styleId="Revisie">
    <w:name w:val="Revision"/>
    <w:hidden/>
    <w:uiPriority w:val="62"/>
    <w:rsid w:val="00983CE7"/>
    <w:rPr>
      <w:sz w:val="24"/>
      <w:szCs w:val="24"/>
      <w:lang w:val="nl-NL" w:eastAsia="en-US"/>
    </w:rPr>
  </w:style>
  <w:style w:type="character" w:customStyle="1" w:styleId="hps">
    <w:name w:val="hps"/>
    <w:basedOn w:val="Standaardalinea-lettertype"/>
    <w:rsid w:val="001F6858"/>
  </w:style>
  <w:style w:type="character" w:customStyle="1" w:styleId="Kop4Teken">
    <w:name w:val="Kop 4 Teken"/>
    <w:basedOn w:val="Standaardalinea-lettertype"/>
    <w:link w:val="Kop4"/>
    <w:uiPriority w:val="9"/>
    <w:rsid w:val="00BF6B6C"/>
    <w:rPr>
      <w:rFonts w:ascii="Times" w:hAnsi="Times"/>
      <w:b/>
      <w:bCs/>
      <w:sz w:val="24"/>
      <w:szCs w:val="24"/>
      <w:lang w:val="nl-BE" w:eastAsia="nl-NL"/>
    </w:rPr>
  </w:style>
  <w:style w:type="character" w:customStyle="1" w:styleId="Policepardfaut">
    <w:name w:val="Police par défaut"/>
    <w:rsid w:val="009E0C7C"/>
  </w:style>
  <w:style w:type="character" w:customStyle="1" w:styleId="Lienhypertexte">
    <w:name w:val="Lien hypertexte"/>
    <w:basedOn w:val="Policepardfaut"/>
    <w:rsid w:val="009E0C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56695">
      <w:bodyDiv w:val="1"/>
      <w:marLeft w:val="0"/>
      <w:marRight w:val="0"/>
      <w:marTop w:val="0"/>
      <w:marBottom w:val="0"/>
      <w:divBdr>
        <w:top w:val="none" w:sz="0" w:space="0" w:color="auto"/>
        <w:left w:val="none" w:sz="0" w:space="0" w:color="auto"/>
        <w:bottom w:val="none" w:sz="0" w:space="0" w:color="auto"/>
        <w:right w:val="none" w:sz="0" w:space="0" w:color="auto"/>
      </w:divBdr>
    </w:div>
    <w:div w:id="763038539">
      <w:bodyDiv w:val="1"/>
      <w:marLeft w:val="0"/>
      <w:marRight w:val="0"/>
      <w:marTop w:val="0"/>
      <w:marBottom w:val="0"/>
      <w:divBdr>
        <w:top w:val="none" w:sz="0" w:space="0" w:color="auto"/>
        <w:left w:val="none" w:sz="0" w:space="0" w:color="auto"/>
        <w:bottom w:val="none" w:sz="0" w:space="0" w:color="auto"/>
        <w:right w:val="none" w:sz="0" w:space="0" w:color="auto"/>
      </w:divBdr>
    </w:div>
    <w:div w:id="793643994">
      <w:bodyDiv w:val="1"/>
      <w:marLeft w:val="0"/>
      <w:marRight w:val="0"/>
      <w:marTop w:val="0"/>
      <w:marBottom w:val="0"/>
      <w:divBdr>
        <w:top w:val="none" w:sz="0" w:space="0" w:color="auto"/>
        <w:left w:val="none" w:sz="0" w:space="0" w:color="auto"/>
        <w:bottom w:val="none" w:sz="0" w:space="0" w:color="auto"/>
        <w:right w:val="none" w:sz="0" w:space="0" w:color="auto"/>
      </w:divBdr>
    </w:div>
    <w:div w:id="822891268">
      <w:bodyDiv w:val="1"/>
      <w:marLeft w:val="0"/>
      <w:marRight w:val="0"/>
      <w:marTop w:val="0"/>
      <w:marBottom w:val="0"/>
      <w:divBdr>
        <w:top w:val="none" w:sz="0" w:space="0" w:color="auto"/>
        <w:left w:val="none" w:sz="0" w:space="0" w:color="auto"/>
        <w:bottom w:val="none" w:sz="0" w:space="0" w:color="auto"/>
        <w:right w:val="none" w:sz="0" w:space="0" w:color="auto"/>
      </w:divBdr>
    </w:div>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 w:id="1033992423">
      <w:bodyDiv w:val="1"/>
      <w:marLeft w:val="0"/>
      <w:marRight w:val="0"/>
      <w:marTop w:val="0"/>
      <w:marBottom w:val="0"/>
      <w:divBdr>
        <w:top w:val="none" w:sz="0" w:space="0" w:color="auto"/>
        <w:left w:val="none" w:sz="0" w:space="0" w:color="auto"/>
        <w:bottom w:val="none" w:sz="0" w:space="0" w:color="auto"/>
        <w:right w:val="none" w:sz="0" w:space="0" w:color="auto"/>
      </w:divBdr>
    </w:div>
    <w:div w:id="1147163525">
      <w:bodyDiv w:val="1"/>
      <w:marLeft w:val="0"/>
      <w:marRight w:val="0"/>
      <w:marTop w:val="0"/>
      <w:marBottom w:val="0"/>
      <w:divBdr>
        <w:top w:val="none" w:sz="0" w:space="0" w:color="auto"/>
        <w:left w:val="none" w:sz="0" w:space="0" w:color="auto"/>
        <w:bottom w:val="none" w:sz="0" w:space="0" w:color="auto"/>
        <w:right w:val="none" w:sz="0" w:space="0" w:color="auto"/>
      </w:divBdr>
    </w:div>
    <w:div w:id="1471560195">
      <w:bodyDiv w:val="1"/>
      <w:marLeft w:val="0"/>
      <w:marRight w:val="0"/>
      <w:marTop w:val="0"/>
      <w:marBottom w:val="0"/>
      <w:divBdr>
        <w:top w:val="none" w:sz="0" w:space="0" w:color="auto"/>
        <w:left w:val="none" w:sz="0" w:space="0" w:color="auto"/>
        <w:bottom w:val="none" w:sz="0" w:space="0" w:color="auto"/>
        <w:right w:val="none" w:sz="0" w:space="0" w:color="auto"/>
      </w:divBdr>
    </w:div>
    <w:div w:id="1494645787">
      <w:bodyDiv w:val="1"/>
      <w:marLeft w:val="0"/>
      <w:marRight w:val="0"/>
      <w:marTop w:val="0"/>
      <w:marBottom w:val="0"/>
      <w:divBdr>
        <w:top w:val="none" w:sz="0" w:space="0" w:color="auto"/>
        <w:left w:val="none" w:sz="0" w:space="0" w:color="auto"/>
        <w:bottom w:val="none" w:sz="0" w:space="0" w:color="auto"/>
        <w:right w:val="none" w:sz="0" w:space="0" w:color="auto"/>
      </w:divBdr>
    </w:div>
    <w:div w:id="1558777747">
      <w:bodyDiv w:val="1"/>
      <w:marLeft w:val="0"/>
      <w:marRight w:val="0"/>
      <w:marTop w:val="0"/>
      <w:marBottom w:val="0"/>
      <w:divBdr>
        <w:top w:val="none" w:sz="0" w:space="0" w:color="auto"/>
        <w:left w:val="none" w:sz="0" w:space="0" w:color="auto"/>
        <w:bottom w:val="none" w:sz="0" w:space="0" w:color="auto"/>
        <w:right w:val="none" w:sz="0" w:space="0" w:color="auto"/>
      </w:divBdr>
    </w:div>
    <w:div w:id="1618097768">
      <w:bodyDiv w:val="1"/>
      <w:marLeft w:val="0"/>
      <w:marRight w:val="0"/>
      <w:marTop w:val="0"/>
      <w:marBottom w:val="0"/>
      <w:divBdr>
        <w:top w:val="none" w:sz="0" w:space="0" w:color="auto"/>
        <w:left w:val="none" w:sz="0" w:space="0" w:color="auto"/>
        <w:bottom w:val="none" w:sz="0" w:space="0" w:color="auto"/>
        <w:right w:val="none" w:sz="0" w:space="0" w:color="auto"/>
      </w:divBdr>
    </w:div>
    <w:div w:id="18715261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image" Target="media/image2.jpeg"/><Relationship Id="rId13" Type="http://schemas.openxmlformats.org/officeDocument/2006/relationships/hyperlink" Target="http://www.basware.com/" TargetMode="External"/><Relationship Id="rId14" Type="http://schemas.openxmlformats.org/officeDocument/2006/relationships/hyperlink" Target="http://www.basware.com/solutions/receiving-e-invoices" TargetMode="External"/><Relationship Id="rId15" Type="http://schemas.openxmlformats.org/officeDocument/2006/relationships/hyperlink" Target="http://www.basware.com/solutions/purchase-to-pay" TargetMode="External"/><Relationship Id="rId16" Type="http://schemas.openxmlformats.org/officeDocument/2006/relationships/hyperlink" Target="https://www.actogroup.be/nl/home/" TargetMode="External"/><Relationship Id="rId17" Type="http://schemas.openxmlformats.org/officeDocument/2006/relationships/hyperlink" Target="http://nl.basware.be/" TargetMode="External"/><Relationship Id="rId18" Type="http://schemas.openxmlformats.org/officeDocument/2006/relationships/hyperlink" Target="http://www.twitter.com/basware" TargetMode="External"/><Relationship Id="rId19" Type="http://schemas.openxmlformats.org/officeDocument/2006/relationships/hyperlink" Target="mailto:sandra@square-egg.b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B5F4DC59D7C42858A3F0D12AC5AAE" ma:contentTypeVersion="3" ma:contentTypeDescription="Create a new document." ma:contentTypeScope="" ma:versionID="d7bf7d7b6ee3d0b6209042f1f3ba092d">
  <xsd:schema xmlns:xsd="http://www.w3.org/2001/XMLSchema" xmlns:xs="http://www.w3.org/2001/XMLSchema" xmlns:p="http://schemas.microsoft.com/office/2006/metadata/properties" xmlns:ns2="7474e6b4-95f0-485a-a47d-5e9919994182" xmlns:ns3="551f8098-21f3-40c8-85a3-dc7110269ba6" targetNamespace="http://schemas.microsoft.com/office/2006/metadata/properties" ma:root="true" ma:fieldsID="58a62f662a4458d31bee3da38ca3f6b6" ns2:_="" ns3:_="">
    <xsd:import namespace="7474e6b4-95f0-485a-a47d-5e9919994182"/>
    <xsd:import namespace="551f8098-21f3-40c8-85a3-dc7110269ba6"/>
    <xsd:element name="properties">
      <xsd:complexType>
        <xsd:sequence>
          <xsd:element name="documentManagement">
            <xsd:complexType>
              <xsd:all>
                <xsd:element ref="ns2:SharedWithUsers" minOccurs="0"/>
                <xsd:element ref="ns2:SharingHintHash"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e6b4-95f0-485a-a47d-5e99199941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f8098-21f3-40c8-85a3-dc7110269ba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51f8098-21f3-40c8-85a3-dc7110269ba6">BASW-1844147220-2945</_dlc_DocId>
    <_dlc_DocIdUrl xmlns="551f8098-21f3-40c8-85a3-dc7110269ba6">
      <Url>https://baswarecorp.sharepoint.com/sites/workspaces/Basware_Netherlands/NetherlandsMarketing/_layouts/15/DocIdRedir.aspx?ID=BASW-1844147220-2945</Url>
      <Description>BASW-1844147220-2945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9B7982-5F7E-491F-91C9-548D55E3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e6b4-95f0-485a-a47d-5e9919994182"/>
    <ds:schemaRef ds:uri="551f8098-21f3-40c8-85a3-dc711026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163F6-0138-4005-96F1-821C4739536D}">
  <ds:schemaRefs>
    <ds:schemaRef ds:uri="http://schemas.microsoft.com/office/2006/metadata/properties"/>
    <ds:schemaRef ds:uri="http://schemas.microsoft.com/office/infopath/2007/PartnerControls"/>
    <ds:schemaRef ds:uri="551f8098-21f3-40c8-85a3-dc7110269ba6"/>
  </ds:schemaRefs>
</ds:datastoreItem>
</file>

<file path=customXml/itemProps3.xml><?xml version="1.0" encoding="utf-8"?>
<ds:datastoreItem xmlns:ds="http://schemas.openxmlformats.org/officeDocument/2006/customXml" ds:itemID="{EBD15BCC-BFCA-435B-BFF6-916506C98713}">
  <ds:schemaRefs>
    <ds:schemaRef ds:uri="http://schemas.microsoft.com/sharepoint/v3/contenttype/forms"/>
  </ds:schemaRefs>
</ds:datastoreItem>
</file>

<file path=customXml/itemProps4.xml><?xml version="1.0" encoding="utf-8"?>
<ds:datastoreItem xmlns:ds="http://schemas.openxmlformats.org/officeDocument/2006/customXml" ds:itemID="{7CB32A70-6C80-457C-97DA-5BDA89934F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750</Words>
  <Characters>4126</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Over BasWare</vt:lpstr>
    </vt:vector>
  </TitlesOfParts>
  <Company>EuroRSCG</Company>
  <LinksUpToDate>false</LinksUpToDate>
  <CharactersWithSpaces>4867</CharactersWithSpaces>
  <SharedDoc>false</SharedDoc>
  <HLinks>
    <vt:vector size="42" baseType="variant">
      <vt:variant>
        <vt:i4>5767230</vt:i4>
      </vt:variant>
      <vt:variant>
        <vt:i4>18</vt:i4>
      </vt:variant>
      <vt:variant>
        <vt:i4>0</vt:i4>
      </vt:variant>
      <vt:variant>
        <vt:i4>5</vt:i4>
      </vt:variant>
      <vt:variant>
        <vt:lpwstr>mailto:sandra@square-egg.be</vt:lpwstr>
      </vt:variant>
      <vt:variant>
        <vt:lpwstr/>
      </vt:variant>
      <vt:variant>
        <vt:i4>7405616</vt:i4>
      </vt:variant>
      <vt:variant>
        <vt:i4>15</vt:i4>
      </vt:variant>
      <vt:variant>
        <vt:i4>0</vt:i4>
      </vt:variant>
      <vt:variant>
        <vt:i4>5</vt:i4>
      </vt:variant>
      <vt:variant>
        <vt:lpwstr>http://www.linkedin.com/company/basware</vt:lpwstr>
      </vt:variant>
      <vt:variant>
        <vt:lpwstr/>
      </vt:variant>
      <vt:variant>
        <vt:i4>3211325</vt:i4>
      </vt:variant>
      <vt:variant>
        <vt:i4>12</vt:i4>
      </vt:variant>
      <vt:variant>
        <vt:i4>0</vt:i4>
      </vt:variant>
      <vt:variant>
        <vt:i4>5</vt:i4>
      </vt:variant>
      <vt:variant>
        <vt:lpwstr>http://www.facebook.com/BaswareCorporation</vt:lpwstr>
      </vt:variant>
      <vt:variant>
        <vt:lpwstr/>
      </vt:variant>
      <vt:variant>
        <vt:i4>2818108</vt:i4>
      </vt:variant>
      <vt:variant>
        <vt:i4>9</vt:i4>
      </vt:variant>
      <vt:variant>
        <vt:i4>0</vt:i4>
      </vt:variant>
      <vt:variant>
        <vt:i4>5</vt:i4>
      </vt:variant>
      <vt:variant>
        <vt:lpwstr>http://www.twitter.com/basware</vt:lpwstr>
      </vt:variant>
      <vt:variant>
        <vt:lpwstr/>
      </vt:variant>
      <vt:variant>
        <vt:i4>1376322</vt:i4>
      </vt:variant>
      <vt:variant>
        <vt:i4>6</vt:i4>
      </vt:variant>
      <vt:variant>
        <vt:i4>0</vt:i4>
      </vt:variant>
      <vt:variant>
        <vt:i4>5</vt:i4>
      </vt:variant>
      <vt:variant>
        <vt:lpwstr>http://www.basware.com/solutions/purchase-to-pay</vt:lpwstr>
      </vt:variant>
      <vt:variant>
        <vt:lpwstr/>
      </vt:variant>
      <vt:variant>
        <vt:i4>4653074</vt:i4>
      </vt:variant>
      <vt:variant>
        <vt:i4>3</vt:i4>
      </vt:variant>
      <vt:variant>
        <vt:i4>0</vt:i4>
      </vt:variant>
      <vt:variant>
        <vt:i4>5</vt:i4>
      </vt:variant>
      <vt:variant>
        <vt:lpwstr>http://www.basware.com/solutions/receiving-e-invoices</vt:lpwstr>
      </vt:variant>
      <vt:variant>
        <vt:lpwstr/>
      </vt:variant>
      <vt:variant>
        <vt:i4>3145845</vt:i4>
      </vt:variant>
      <vt:variant>
        <vt:i4>0</vt:i4>
      </vt:variant>
      <vt:variant>
        <vt:i4>0</vt:i4>
      </vt:variant>
      <vt:variant>
        <vt:i4>5</vt:i4>
      </vt:variant>
      <vt:variant>
        <vt:lpwstr>http://www.basware.com/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BasWare</dc:title>
  <dc:subject/>
  <dc:creator>jacob-jan.esmeijer</dc:creator>
  <cp:keywords/>
  <cp:lastModifiedBy>Sandra Van Hauwaert</cp:lastModifiedBy>
  <cp:revision>7</cp:revision>
  <cp:lastPrinted>2015-11-05T12:03:00Z</cp:lastPrinted>
  <dcterms:created xsi:type="dcterms:W3CDTF">2017-04-25T08:55:00Z</dcterms:created>
  <dcterms:modified xsi:type="dcterms:W3CDTF">2017-05-02T06:33:00Z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0x010100103B5F4DC59D7C42858A3F0D12AC5AAE</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y fmtid="{D5CDD505-2E9C-101B-9397-08002B2CF9AE}" pid="12" name="_dlc_DocIdItemGuid">
    <vt:lpwstr>1a02d95e-aabd-42b8-ab4d-65ad81f549b7</vt:lpwstr>
  </property>
</Properties>
</file>