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41E1" w14:textId="77777777" w:rsidR="00E42EC0" w:rsidRPr="00CF18DD" w:rsidRDefault="00E42EC0" w:rsidP="00E42EC0">
      <w:pPr>
        <w:ind w:left="-567" w:right="-63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noProof/>
          <w:color w:val="FF0000"/>
          <w:szCs w:val="22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44C96C59" wp14:editId="7E4E772F">
            <wp:simplePos x="0" y="0"/>
            <wp:positionH relativeFrom="column">
              <wp:posOffset>3860800</wp:posOffset>
            </wp:positionH>
            <wp:positionV relativeFrom="paragraph">
              <wp:posOffset>-680720</wp:posOffset>
            </wp:positionV>
            <wp:extent cx="2082800" cy="750570"/>
            <wp:effectExtent l="0" t="0" r="0" b="0"/>
            <wp:wrapSquare wrapText="bothSides"/>
            <wp:docPr id="1" name="Picture 1" descr="Libratone_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tone_Logo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4BAAF" w14:textId="77777777" w:rsidR="00A7763C" w:rsidRPr="004D183D" w:rsidRDefault="00A7763C" w:rsidP="00A7763C">
      <w:pPr>
        <w:ind w:left="-567" w:right="-63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/>
          <w:color w:val="000000" w:themeColor="text1"/>
        </w:rPr>
        <w:t xml:space="preserve">COMMUNIQUÉ DE PRESSE </w:t>
      </w:r>
    </w:p>
    <w:p w14:paraId="09AAA737" w14:textId="77777777" w:rsidR="00F64C47" w:rsidRDefault="00F64C47" w:rsidP="00A7763C">
      <w:pPr>
        <w:ind w:left="-567"/>
        <w:rPr>
          <w:rFonts w:ascii="Arial" w:hAnsi="Arial" w:cs="Arial"/>
          <w:color w:val="000000" w:themeColor="text1"/>
          <w:szCs w:val="22"/>
        </w:rPr>
      </w:pPr>
    </w:p>
    <w:p w14:paraId="49CF7436" w14:textId="77777777" w:rsidR="001646D1" w:rsidRPr="004D183D" w:rsidRDefault="001646D1" w:rsidP="00A7763C">
      <w:pPr>
        <w:ind w:left="-567"/>
        <w:rPr>
          <w:rFonts w:ascii="Arial" w:hAnsi="Arial" w:cs="Arial"/>
          <w:color w:val="000000" w:themeColor="text1"/>
          <w:szCs w:val="22"/>
        </w:rPr>
      </w:pPr>
    </w:p>
    <w:p w14:paraId="3B9F9C7A" w14:textId="77777777" w:rsidR="00E73DF2" w:rsidRPr="001646D1" w:rsidRDefault="00E80B7A" w:rsidP="001646D1">
      <w:pPr>
        <w:spacing w:line="360" w:lineRule="auto"/>
        <w:ind w:left="-567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1646D1">
        <w:rPr>
          <w:rFonts w:ascii="Helvetica" w:hAnsi="Helvetica"/>
          <w:b/>
          <w:color w:val="000000" w:themeColor="text1"/>
          <w:sz w:val="28"/>
          <w:szCs w:val="28"/>
        </w:rPr>
        <w:t xml:space="preserve">Du son pour les amateurs de design : </w:t>
      </w:r>
    </w:p>
    <w:p w14:paraId="7542CB9C" w14:textId="77777777" w:rsidR="00E73DF2" w:rsidRPr="001646D1" w:rsidRDefault="00756940" w:rsidP="001646D1">
      <w:pPr>
        <w:spacing w:line="360" w:lineRule="auto"/>
        <w:ind w:left="-567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1646D1">
        <w:rPr>
          <w:rFonts w:ascii="Helvetica" w:hAnsi="Helvetica"/>
          <w:b/>
          <w:color w:val="000000" w:themeColor="text1"/>
          <w:sz w:val="28"/>
          <w:szCs w:val="28"/>
        </w:rPr>
        <w:t>nouveaux haut-parleurs ZIPP Copenhagen Edition de Libratone</w:t>
      </w:r>
    </w:p>
    <w:p w14:paraId="1E8A10F7" w14:textId="77777777" w:rsidR="00A7763C" w:rsidRPr="001646D1" w:rsidRDefault="00A7763C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</w:p>
    <w:p w14:paraId="31B99FC9" w14:textId="77777777" w:rsidR="00E73DF2" w:rsidRPr="001646D1" w:rsidRDefault="00E73DF2" w:rsidP="001646D1">
      <w:pPr>
        <w:spacing w:line="360" w:lineRule="auto"/>
        <w:ind w:left="-567"/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1646D1">
        <w:rPr>
          <w:rFonts w:ascii="Helvetica" w:hAnsi="Helvetica"/>
          <w:i/>
          <w:color w:val="000000" w:themeColor="text1"/>
          <w:sz w:val="22"/>
          <w:szCs w:val="22"/>
        </w:rPr>
        <w:t>Libratone lance une nouvelle version exclusive de ses haut-parleurs portables sans fil ZIPP </w:t>
      </w:r>
      <w:r w:rsidR="00093560" w:rsidRPr="001646D1">
        <w:rPr>
          <w:rFonts w:ascii="Helvetica" w:hAnsi="Helvetica"/>
          <w:i/>
          <w:color w:val="000000" w:themeColor="text1"/>
          <w:sz w:val="22"/>
          <w:szCs w:val="22"/>
        </w:rPr>
        <w:t>avec la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 xml:space="preserve"> ZIPP Copenhagen Edition. Conçus </w:t>
      </w:r>
      <w:r w:rsidR="00093560" w:rsidRPr="001646D1">
        <w:rPr>
          <w:rFonts w:ascii="Helvetica" w:hAnsi="Helvetica"/>
          <w:i/>
          <w:color w:val="000000" w:themeColor="text1"/>
          <w:sz w:val="22"/>
          <w:szCs w:val="22"/>
        </w:rPr>
        <w:t xml:space="preserve">spécialement 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>pour les amateurs de design d</w:t>
      </w:r>
      <w:r w:rsidR="006C72E8" w:rsidRPr="001646D1">
        <w:rPr>
          <w:rFonts w:ascii="Helvetica" w:hAnsi="Helvetica"/>
          <w:i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>intérieur raffiné, les modèles Copenhagen Edition disposent d</w:t>
      </w:r>
      <w:r w:rsidR="006C72E8" w:rsidRPr="001646D1">
        <w:rPr>
          <w:rFonts w:ascii="Helvetica" w:hAnsi="Helvetica"/>
          <w:i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>une base en aluminium, d</w:t>
      </w:r>
      <w:r w:rsidR="006C72E8" w:rsidRPr="001646D1">
        <w:rPr>
          <w:rFonts w:ascii="Helvetica" w:hAnsi="Helvetica"/>
          <w:i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>une poignée en cuir et d</w:t>
      </w:r>
      <w:r w:rsidR="006C72E8" w:rsidRPr="001646D1">
        <w:rPr>
          <w:rFonts w:ascii="Helvetica" w:hAnsi="Helvetica"/>
          <w:i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 xml:space="preserve">une housse en laine italienne. Ils </w:t>
      </w:r>
      <w:r w:rsidR="00C24C49" w:rsidRPr="001646D1">
        <w:rPr>
          <w:rFonts w:ascii="Helvetica" w:hAnsi="Helvetica"/>
          <w:i/>
          <w:color w:val="000000" w:themeColor="text1"/>
          <w:sz w:val="22"/>
          <w:szCs w:val="22"/>
        </w:rPr>
        <w:t xml:space="preserve">offrent </w:t>
      </w:r>
      <w:r w:rsidRPr="001646D1">
        <w:rPr>
          <w:rFonts w:ascii="Helvetica" w:hAnsi="Helvetica"/>
          <w:i/>
          <w:color w:val="000000" w:themeColor="text1"/>
          <w:sz w:val="22"/>
          <w:szCs w:val="22"/>
        </w:rPr>
        <w:t xml:space="preserve">la même flexibilité multi-pièces et la même connectivité homogène que les modèles ZIPP et ZIPP MINI de Libratone. </w:t>
      </w:r>
    </w:p>
    <w:p w14:paraId="3933A382" w14:textId="77777777" w:rsidR="00A7763C" w:rsidRPr="001646D1" w:rsidRDefault="00A7763C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</w:p>
    <w:p w14:paraId="0D1482A1" w14:textId="272AB51C" w:rsidR="00881CC3" w:rsidRPr="001646D1" w:rsidRDefault="00AF47E1" w:rsidP="001646D1">
      <w:pPr>
        <w:spacing w:line="360" w:lineRule="auto"/>
        <w:ind w:left="-567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CES, Las Vegas, l</w:t>
      </w:r>
      <w:r w:rsidR="004D183D" w:rsidRPr="001646D1">
        <w:rPr>
          <w:rFonts w:ascii="Helvetica" w:hAnsi="Helvetica"/>
          <w:b/>
          <w:color w:val="000000" w:themeColor="text1"/>
          <w:sz w:val="22"/>
          <w:szCs w:val="22"/>
        </w:rPr>
        <w:t xml:space="preserve">e </w:t>
      </w:r>
      <w:r w:rsidR="001646D1" w:rsidRPr="001646D1">
        <w:rPr>
          <w:rFonts w:ascii="Helvetica" w:hAnsi="Helvetica"/>
          <w:b/>
          <w:color w:val="000000" w:themeColor="text1"/>
          <w:sz w:val="22"/>
          <w:szCs w:val="22"/>
        </w:rPr>
        <w:t>6</w:t>
      </w:r>
      <w:r w:rsidR="004D183D" w:rsidRPr="001646D1">
        <w:rPr>
          <w:rFonts w:ascii="Helvetica" w:hAnsi="Helvetica"/>
          <w:b/>
          <w:color w:val="000000" w:themeColor="text1"/>
          <w:sz w:val="22"/>
          <w:szCs w:val="22"/>
        </w:rPr>
        <w:t> janvier 2016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 –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La célèbre entreprise audio Libratone lance a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>ujourd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>hui une version exclusive de ses haut-parleurs sans fil ZIP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P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> 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avec la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 ZIPP Copenhagen Edition. Conçus </w:t>
      </w:r>
      <w:r w:rsidR="00C24C49" w:rsidRPr="001646D1">
        <w:rPr>
          <w:rFonts w:ascii="Helvetica" w:hAnsi="Helvetica"/>
          <w:color w:val="000000" w:themeColor="text1"/>
          <w:sz w:val="22"/>
          <w:szCs w:val="22"/>
        </w:rPr>
        <w:t xml:space="preserve">spécialement 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pour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embellir l’intérieur des maisons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>, les modèles Copenhagen Edition associent deux matériaux naturels complémentaires :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aluminium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à la fois 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solide et élégant et la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douce 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>laine italienne. Ils offrent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expérience multi-pièces la plus flexible du marché et procurent la même qualité de son à 360°, ainsi que la 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 xml:space="preserve">même 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connectivité Wi-Fi et Bluetooth 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 xml:space="preserve">homogène </w:t>
      </w:r>
      <w:r w:rsidR="004D183D" w:rsidRPr="001646D1">
        <w:rPr>
          <w:rFonts w:ascii="Helvetica" w:hAnsi="Helvetica"/>
          <w:color w:val="000000" w:themeColor="text1"/>
          <w:sz w:val="22"/>
          <w:szCs w:val="22"/>
        </w:rPr>
        <w:t xml:space="preserve">que les récentes versions ZIPP et ZIPP MINI. </w:t>
      </w:r>
    </w:p>
    <w:p w14:paraId="66E40A24" w14:textId="77777777" w:rsidR="0061242D" w:rsidRPr="001646D1" w:rsidRDefault="0061242D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</w:p>
    <w:p w14:paraId="5565F4FF" w14:textId="77777777" w:rsidR="005C5EA4" w:rsidRPr="001646D1" w:rsidRDefault="00093560" w:rsidP="001646D1">
      <w:pPr>
        <w:spacing w:line="360" w:lineRule="auto"/>
        <w:ind w:left="-56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</w:rPr>
        <w:t xml:space="preserve">Composante </w:t>
      </w:r>
      <w:r w:rsidR="007C3CDD" w:rsidRPr="001646D1">
        <w:rPr>
          <w:rFonts w:ascii="Helvetica" w:hAnsi="Helvetica"/>
          <w:b/>
          <w:color w:val="000000" w:themeColor="text1"/>
          <w:sz w:val="22"/>
          <w:szCs w:val="22"/>
        </w:rPr>
        <w:t>de la nouvelle génération ZIPP</w:t>
      </w:r>
    </w:p>
    <w:p w14:paraId="4374C662" w14:textId="758D6D44" w:rsidR="00CA752E" w:rsidRPr="001646D1" w:rsidRDefault="004D183D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</w:rPr>
        <w:t xml:space="preserve">Disponible en ligne à partir du </w:t>
      </w:r>
      <w:r w:rsidR="00657F7A">
        <w:rPr>
          <w:rFonts w:ascii="Helvetica" w:hAnsi="Helvetica"/>
          <w:b/>
          <w:color w:val="000000" w:themeColor="text1"/>
          <w:sz w:val="22"/>
          <w:szCs w:val="22"/>
        </w:rPr>
        <w:t xml:space="preserve">15 </w:t>
      </w:r>
      <w:bookmarkStart w:id="0" w:name="_GoBack"/>
      <w:bookmarkEnd w:id="0"/>
      <w:r w:rsidRPr="001646D1">
        <w:rPr>
          <w:rFonts w:ascii="Helvetica" w:hAnsi="Helvetica"/>
          <w:b/>
          <w:color w:val="000000" w:themeColor="text1"/>
          <w:sz w:val="22"/>
          <w:szCs w:val="22"/>
        </w:rPr>
        <w:t>février et en magasin peu après</w:t>
      </w:r>
      <w:r w:rsidRPr="001646D1">
        <w:rPr>
          <w:rFonts w:ascii="Helvetica" w:hAnsi="Helvetica"/>
          <w:color w:val="000000" w:themeColor="text1"/>
          <w:sz w:val="22"/>
          <w:szCs w:val="22"/>
        </w:rPr>
        <w:t>, l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a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 Copenhagen Edition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fait partie de </w:t>
      </w:r>
      <w:r w:rsidRPr="001646D1">
        <w:rPr>
          <w:rFonts w:ascii="Helvetica" w:hAnsi="Helvetica"/>
          <w:color w:val="000000" w:themeColor="text1"/>
          <w:sz w:val="22"/>
          <w:szCs w:val="22"/>
        </w:rPr>
        <w:t>la nouvelle génération de haut-parleurs ZIPP de Libratone, lancés en octobre dernier. Tous les modèles de cette génération sont compatibles avec SoundSpace, qui permet de connecter jusqu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à six haut-parleurs en Wi-Fi et de les placer et déplacer partout dans la maison. Cette option garantit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expérience multi-pièces la plus flexible possible. </w:t>
      </w:r>
    </w:p>
    <w:p w14:paraId="71EB7F15" w14:textId="77777777" w:rsidR="00CA752E" w:rsidRPr="001646D1" w:rsidRDefault="00CA752E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</w:p>
    <w:p w14:paraId="72772E87" w14:textId="77777777" w:rsidR="00535FBB" w:rsidRPr="001646D1" w:rsidRDefault="00535FBB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La laine italienne,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grande </w:t>
      </w:r>
      <w:r w:rsidRPr="001646D1">
        <w:rPr>
          <w:rFonts w:ascii="Helvetica" w:hAnsi="Helvetica"/>
          <w:color w:val="000000" w:themeColor="text1"/>
          <w:sz w:val="22"/>
          <w:szCs w:val="22"/>
        </w:rPr>
        <w:t>caractéristique de la marque Libratone, se retrouve sur cette édition exclusive des haut-parleurs ZIPP. Jan McNair, PDG de Libratone, explique : « 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idée de base de la housse en laine consistait à conférer une touche chaleureuse et sympathique à un produit généralement dur et froid. Son succès dans le monde du design nous a valu plusieurs prix en matière de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design </w:t>
      </w:r>
      <w:r w:rsidRPr="001646D1">
        <w:rPr>
          <w:rFonts w:ascii="Helvetica" w:hAnsi="Helvetica"/>
          <w:color w:val="000000" w:themeColor="text1"/>
          <w:sz w:val="22"/>
          <w:szCs w:val="22"/>
        </w:rPr>
        <w:t>innovant. En développ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a</w:t>
      </w:r>
      <w:r w:rsidRPr="001646D1">
        <w:rPr>
          <w:rFonts w:ascii="Helvetica" w:hAnsi="Helvetica"/>
          <w:color w:val="000000" w:themeColor="text1"/>
          <w:sz w:val="22"/>
          <w:szCs w:val="22"/>
        </w:rPr>
        <w:t>nt la nouvelle génération de ZIPP, nous avons volontairement opt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é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 pour notre laine emblématique pour nos produits les plus exclusifs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 et </w:t>
      </w:r>
      <w:r w:rsidRPr="001646D1">
        <w:rPr>
          <w:rFonts w:ascii="Helvetica" w:hAnsi="Helvetica"/>
          <w:color w:val="000000" w:themeColor="text1"/>
          <w:sz w:val="22"/>
          <w:szCs w:val="22"/>
        </w:rPr>
        <w:t>l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a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 version Copenhagen Edition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 en fait assurément partie</w:t>
      </w:r>
      <w:r w:rsidRPr="001646D1">
        <w:rPr>
          <w:rFonts w:ascii="Helvetica" w:hAnsi="Helvetica"/>
          <w:color w:val="000000" w:themeColor="text1"/>
          <w:sz w:val="22"/>
          <w:szCs w:val="22"/>
        </w:rPr>
        <w:t>. »</w:t>
      </w:r>
    </w:p>
    <w:p w14:paraId="6140F271" w14:textId="77777777" w:rsidR="00CA752E" w:rsidRPr="001646D1" w:rsidRDefault="00CA752E" w:rsidP="001646D1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</w:p>
    <w:p w14:paraId="13A1CD91" w14:textId="77777777" w:rsidR="004D183D" w:rsidRPr="001646D1" w:rsidRDefault="00093560" w:rsidP="001646D1">
      <w:pPr>
        <w:spacing w:line="360" w:lineRule="auto"/>
        <w:ind w:left="-56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</w:rPr>
        <w:lastRenderedPageBreak/>
        <w:t>P</w:t>
      </w:r>
      <w:r w:rsidR="00AF71A2" w:rsidRPr="001646D1">
        <w:rPr>
          <w:rFonts w:ascii="Helvetica" w:hAnsi="Helvetica"/>
          <w:b/>
          <w:color w:val="000000" w:themeColor="text1"/>
          <w:sz w:val="22"/>
          <w:szCs w:val="22"/>
        </w:rPr>
        <w:t>ersonnalisation avant tout</w:t>
      </w:r>
    </w:p>
    <w:p w14:paraId="4157F876" w14:textId="7B120110" w:rsidR="008E1940" w:rsidRPr="001646D1" w:rsidRDefault="00AF71A2" w:rsidP="001646D1">
      <w:pPr>
        <w:spacing w:line="360" w:lineRule="auto"/>
        <w:ind w:left="-56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1646D1">
        <w:rPr>
          <w:rFonts w:ascii="Helvetica" w:hAnsi="Helvetica"/>
          <w:color w:val="000000" w:themeColor="text1"/>
          <w:sz w:val="22"/>
          <w:szCs w:val="22"/>
        </w:rPr>
        <w:t>L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>a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646D1" w:rsidRPr="001646D1">
        <w:rPr>
          <w:rFonts w:ascii="Helvetica" w:hAnsi="Helvetica"/>
          <w:color w:val="000000" w:themeColor="text1"/>
          <w:sz w:val="22"/>
          <w:szCs w:val="22"/>
        </w:rPr>
        <w:t>Copenhagen Edition (ZIPP, 399 € et ZIPP MINI, 349 €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) </w:t>
      </w:r>
      <w:r w:rsidR="00093560" w:rsidRPr="001646D1">
        <w:rPr>
          <w:rFonts w:ascii="Helvetica" w:hAnsi="Helvetica"/>
          <w:color w:val="000000" w:themeColor="text1"/>
          <w:sz w:val="22"/>
          <w:szCs w:val="22"/>
        </w:rPr>
        <w:t xml:space="preserve">est proposée en </w:t>
      </w:r>
      <w:r w:rsidRPr="001646D1">
        <w:rPr>
          <w:rFonts w:ascii="Helvetica" w:hAnsi="Helvetica"/>
          <w:color w:val="000000" w:themeColor="text1"/>
          <w:sz w:val="22"/>
          <w:szCs w:val="22"/>
        </w:rPr>
        <w:t>quatre couleurs : Salty Grey, Pepper Black, Raspberry Red et Steel Blue. Des housses supplémentaires sont également disponibles en Almond Brown ou Icy Blue. Il est également possible d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échanger la housse en laine 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contre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 une housse Libratone CoolWeave de n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importe quelle couleur et de les interchanger pour les adapter à chaque intérieur, saison ou ambiance. </w:t>
      </w:r>
    </w:p>
    <w:p w14:paraId="66E396F7" w14:textId="77777777" w:rsidR="008E1940" w:rsidRPr="001646D1" w:rsidRDefault="008E1940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</w:p>
    <w:p w14:paraId="1C7C9634" w14:textId="2605DBD6" w:rsidR="00E42EC0" w:rsidRPr="001646D1" w:rsidRDefault="00666C37" w:rsidP="001646D1">
      <w:pPr>
        <w:spacing w:line="360" w:lineRule="auto"/>
        <w:ind w:left="-567"/>
        <w:rPr>
          <w:rFonts w:ascii="Helvetica" w:hAnsi="Helvetica" w:cs="Arial"/>
          <w:color w:val="000000" w:themeColor="text1"/>
          <w:sz w:val="22"/>
          <w:szCs w:val="22"/>
        </w:rPr>
      </w:pP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La Copenhagen Edition est disponible pour les haut-parleurs ZIPP et ZIPP MINI. Les deux haut-parleurs contiennent uniquement des éléments conçus spécialement et 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 xml:space="preserve">ne présentent </w:t>
      </w:r>
      <w:r w:rsidRPr="001646D1">
        <w:rPr>
          <w:rFonts w:ascii="Helvetica" w:hAnsi="Helvetica"/>
          <w:color w:val="000000" w:themeColor="text1"/>
          <w:sz w:val="22"/>
          <w:szCs w:val="22"/>
        </w:rPr>
        <w:t>aucun composant standard. Grâce au son 360° FullRoom™, à la connectivité Wi-Fi et Bluetooth ainsi qu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à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autonomie de batterie de 8 à 10 heures, ils sont parfaits pour le streaming partout dans la maison, à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intérieur </w:t>
      </w:r>
      <w:r w:rsidR="00C24C49" w:rsidRPr="001646D1">
        <w:rPr>
          <w:rFonts w:ascii="Helvetica" w:hAnsi="Helvetica"/>
          <w:color w:val="000000" w:themeColor="text1"/>
          <w:sz w:val="22"/>
          <w:szCs w:val="22"/>
        </w:rPr>
        <w:t xml:space="preserve">comme </w:t>
      </w:r>
      <w:r w:rsidRPr="001646D1">
        <w:rPr>
          <w:rFonts w:ascii="Helvetica" w:hAnsi="Helvetica"/>
          <w:color w:val="000000" w:themeColor="text1"/>
          <w:sz w:val="22"/>
          <w:szCs w:val="22"/>
        </w:rPr>
        <w:t>à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extérieur. Les nouveaux ZIPP sont en outre compatibles avec Spotify Connect et Apple Music. Ils disposent d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une interface tactile intuitive, d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une </w:t>
      </w:r>
      <w:r w:rsidR="00C24C49" w:rsidRPr="001646D1">
        <w:rPr>
          <w:rFonts w:ascii="Helvetica" w:hAnsi="Helvetica"/>
          <w:color w:val="000000" w:themeColor="text1"/>
          <w:sz w:val="22"/>
          <w:szCs w:val="22"/>
        </w:rPr>
        <w:t xml:space="preserve">fonction micro 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et du streaming et stockage de cinq stations radio Internet, contrôlées directement depuis le haut-parleur. Tous les </w:t>
      </w:r>
      <w:r w:rsidR="00C24C49" w:rsidRPr="001646D1">
        <w:rPr>
          <w:rFonts w:ascii="Helvetica" w:hAnsi="Helvetica"/>
          <w:color w:val="000000" w:themeColor="text1"/>
          <w:sz w:val="22"/>
          <w:szCs w:val="22"/>
        </w:rPr>
        <w:t xml:space="preserve">paramètres </w:t>
      </w:r>
      <w:r w:rsidRPr="001646D1">
        <w:rPr>
          <w:rFonts w:ascii="Helvetica" w:hAnsi="Helvetica"/>
          <w:color w:val="000000" w:themeColor="text1"/>
          <w:sz w:val="22"/>
          <w:szCs w:val="22"/>
        </w:rPr>
        <w:t xml:space="preserve">peuvent être définis et gérés à distance </w:t>
      </w:r>
      <w:r w:rsidR="00C24C49" w:rsidRPr="001646D1">
        <w:rPr>
          <w:rFonts w:ascii="Helvetica" w:hAnsi="Helvetica"/>
          <w:color w:val="000000" w:themeColor="text1"/>
          <w:sz w:val="22"/>
          <w:szCs w:val="22"/>
        </w:rPr>
        <w:t xml:space="preserve">grâce à </w:t>
      </w:r>
      <w:r w:rsidRPr="001646D1">
        <w:rPr>
          <w:rFonts w:ascii="Helvetica" w:hAnsi="Helvetica"/>
          <w:color w:val="000000" w:themeColor="text1"/>
          <w:sz w:val="22"/>
          <w:szCs w:val="22"/>
        </w:rPr>
        <w:t>la nouvelle application Libratone, qui a été tot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a</w:t>
      </w:r>
      <w:r w:rsidRPr="001646D1">
        <w:rPr>
          <w:rFonts w:ascii="Helvetica" w:hAnsi="Helvetica"/>
          <w:color w:val="000000" w:themeColor="text1"/>
          <w:sz w:val="22"/>
          <w:szCs w:val="22"/>
        </w:rPr>
        <w:t>lement repensée pour offrir la meilleure expérience possible aux clients.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application peut être téléchargée dans l</w:t>
      </w:r>
      <w:r w:rsidR="006C72E8" w:rsidRPr="001646D1">
        <w:rPr>
          <w:rFonts w:ascii="Helvetica" w:hAnsi="Helvetica"/>
          <w:color w:val="000000" w:themeColor="text1"/>
          <w:sz w:val="22"/>
          <w:szCs w:val="22"/>
        </w:rPr>
        <w:t>’</w:t>
      </w:r>
      <w:r w:rsidRPr="001646D1">
        <w:rPr>
          <w:rFonts w:ascii="Helvetica" w:hAnsi="Helvetica"/>
          <w:color w:val="000000" w:themeColor="text1"/>
          <w:sz w:val="22"/>
          <w:szCs w:val="22"/>
        </w:rPr>
        <w:t>AppStore et GooglePlay.</w:t>
      </w:r>
    </w:p>
    <w:p w14:paraId="729B0CC6" w14:textId="77777777" w:rsidR="00E42EC0" w:rsidRPr="001646D1" w:rsidRDefault="00E42EC0" w:rsidP="001646D1">
      <w:pPr>
        <w:spacing w:line="360" w:lineRule="auto"/>
        <w:ind w:left="-567"/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</w:pPr>
    </w:p>
    <w:p w14:paraId="33929B52" w14:textId="77777777" w:rsidR="001646D1" w:rsidRPr="001646D1" w:rsidRDefault="001646D1" w:rsidP="001646D1">
      <w:pPr>
        <w:spacing w:line="360" w:lineRule="auto"/>
        <w:ind w:left="-567"/>
        <w:rPr>
          <w:rFonts w:ascii="Helvetica" w:hAnsi="Helvetica"/>
          <w:color w:val="000000" w:themeColor="text1"/>
          <w:sz w:val="22"/>
          <w:szCs w:val="22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À propos de Libratone</w:t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br/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Libratone a pour mission de libérer le son et d’élargir l’expérience de la musique à l’ère du streaming. Fondée en 2009, Libratone est une des premières sociétés audio à avoir considéré l’esthétique des haut-parleurs, pour les sortir du coin de la pièce et les placer au centre de celle-ci, ou accompagner le consommateur mobile. Fidèle à la tradition du design scandinave, Libratone crée un son de grande qualité affiné par les propriétés du tissu peluche, pour une expérience d’écoute plus pure et plus chaleureuse.</w:t>
      </w:r>
    </w:p>
    <w:p w14:paraId="1A5D5D34" w14:textId="77777777" w:rsidR="001646D1" w:rsidRPr="001646D1" w:rsidRDefault="001646D1" w:rsidP="001646D1">
      <w:pPr>
        <w:spacing w:line="360" w:lineRule="auto"/>
        <w:ind w:left="-567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En 2014, la société s’est associée à un investisseur chinois pour franchir un pas en avant technologique sans précédent. Le lancement en 2015 de SoundSpaces</w:t>
      </w:r>
      <w:r w:rsidRPr="001646D1">
        <w:rPr>
          <w:rFonts w:ascii="Helvetica" w:hAnsi="Helvetica"/>
          <w:bCs/>
          <w:sz w:val="22"/>
          <w:szCs w:val="22"/>
          <w:vertAlign w:val="superscript"/>
        </w:rPr>
        <w:t>TM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et de la nouvelle gamme Zipp est le premier réalisé par les nouveaux propriétaires et marque le lancement de la marque Libratone ainsi revitalisée. </w:t>
      </w:r>
      <w:hyperlink r:id="rId7" w:history="1">
        <w:r w:rsidRPr="001646D1">
          <w:rPr>
            <w:rStyle w:val="Hyperlink"/>
            <w:rFonts w:ascii="Helvetica" w:hAnsi="Helvetica"/>
            <w:color w:val="000000" w:themeColor="text1"/>
            <w:sz w:val="22"/>
            <w:szCs w:val="22"/>
            <w:shd w:val="clear" w:color="auto" w:fill="FFFFFF"/>
          </w:rPr>
          <w:t>www.libratone.com</w:t>
        </w:r>
      </w:hyperlink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br/>
      </w:r>
    </w:p>
    <w:p w14:paraId="0ACD4127" w14:textId="77777777" w:rsidR="001646D1" w:rsidRPr="001646D1" w:rsidRDefault="001646D1" w:rsidP="001646D1">
      <w:pPr>
        <w:spacing w:line="360" w:lineRule="auto"/>
        <w:ind w:left="-567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Pour de plus amples informations, veuillez contacter :</w:t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br/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Square Egg, Sandra Van Hauwaert, </w:t>
      </w:r>
      <w:hyperlink r:id="rId8" w:history="1">
        <w:r w:rsidRPr="001646D1">
          <w:rPr>
            <w:rStyle w:val="Hyperlink"/>
            <w:rFonts w:ascii="Helvetica" w:hAnsi="Helvetica"/>
            <w:sz w:val="22"/>
            <w:szCs w:val="22"/>
            <w:shd w:val="clear" w:color="auto" w:fill="FFFFFF"/>
          </w:rPr>
          <w:t>sandra@square-egg.be</w:t>
        </w:r>
      </w:hyperlink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, 0497 251816.</w:t>
      </w:r>
    </w:p>
    <w:p w14:paraId="37AE216C" w14:textId="2CC7A5E6" w:rsidR="00F64C47" w:rsidRPr="001646D1" w:rsidRDefault="001646D1" w:rsidP="001646D1">
      <w:pPr>
        <w:spacing w:line="360" w:lineRule="auto"/>
        <w:ind w:left="-567" w:right="-631"/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  <w:lang w:val="en-GB"/>
        </w:rPr>
      </w:pP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 xml:space="preserve">Documents de presse 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disponibles sur </w:t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: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www.libratone.com/press 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br/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Facebook :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9" w:history="1">
        <w:r w:rsidRPr="001646D1">
          <w:rPr>
            <w:rStyle w:val="Hyperlink"/>
            <w:rFonts w:ascii="Helvetica" w:hAnsi="Helvetica"/>
            <w:sz w:val="22"/>
            <w:szCs w:val="22"/>
            <w:shd w:val="clear" w:color="auto" w:fill="FFFFFF"/>
          </w:rPr>
          <w:t>www.facebook.com/Libratone</w:t>
        </w:r>
      </w:hyperlink>
      <w:r>
        <w:rPr>
          <w:rStyle w:val="Hyperlink"/>
          <w:rFonts w:ascii="Helvetica" w:hAnsi="Helvetica"/>
          <w:sz w:val="22"/>
          <w:szCs w:val="22"/>
          <w:shd w:val="clear" w:color="auto" w:fill="FFFFFF"/>
        </w:rPr>
        <w:t xml:space="preserve"> - </w:t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Twitter :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@Libratone</w:t>
      </w:r>
      <w:r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- </w:t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>Instagram :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@Libratone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br/>
      </w:r>
      <w:r w:rsidRPr="001646D1">
        <w:rPr>
          <w:rFonts w:ascii="Helvetica" w:hAnsi="Helvetica"/>
          <w:b/>
          <w:color w:val="000000" w:themeColor="text1"/>
          <w:sz w:val="22"/>
          <w:szCs w:val="22"/>
          <w:shd w:val="clear" w:color="auto" w:fill="FFFFFF"/>
        </w:rPr>
        <w:t xml:space="preserve">Boutique en ligne : </w:t>
      </w:r>
      <w:r w:rsidRPr="001646D1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shop.libratone.com</w:t>
      </w:r>
    </w:p>
    <w:sectPr w:rsidR="00F64C47" w:rsidRPr="001646D1" w:rsidSect="00A7763C">
      <w:pgSz w:w="11900" w:h="16840"/>
      <w:pgMar w:top="1440" w:right="112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A5F"/>
    <w:multiLevelType w:val="hybridMultilevel"/>
    <w:tmpl w:val="940E83E6"/>
    <w:lvl w:ilvl="0" w:tplc="940C1E80">
      <w:start w:val="20"/>
      <w:numFmt w:val="bullet"/>
      <w:lvlText w:val="–"/>
      <w:lvlJc w:val="left"/>
      <w:pPr>
        <w:ind w:left="-207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C0"/>
    <w:rsid w:val="00005EED"/>
    <w:rsid w:val="0005277E"/>
    <w:rsid w:val="00093560"/>
    <w:rsid w:val="000E1B12"/>
    <w:rsid w:val="000E6C77"/>
    <w:rsid w:val="000F09AF"/>
    <w:rsid w:val="0015334C"/>
    <w:rsid w:val="001646D1"/>
    <w:rsid w:val="001C158C"/>
    <w:rsid w:val="0022137E"/>
    <w:rsid w:val="002F6F8C"/>
    <w:rsid w:val="003400A3"/>
    <w:rsid w:val="003521F1"/>
    <w:rsid w:val="00366C48"/>
    <w:rsid w:val="003D07BA"/>
    <w:rsid w:val="00410C5F"/>
    <w:rsid w:val="004D183D"/>
    <w:rsid w:val="004D2052"/>
    <w:rsid w:val="0050306A"/>
    <w:rsid w:val="00520C3D"/>
    <w:rsid w:val="00535FBB"/>
    <w:rsid w:val="005876E2"/>
    <w:rsid w:val="005B54CA"/>
    <w:rsid w:val="005C5EA4"/>
    <w:rsid w:val="00604A3A"/>
    <w:rsid w:val="0061242D"/>
    <w:rsid w:val="0062716D"/>
    <w:rsid w:val="00657F7A"/>
    <w:rsid w:val="00663C0C"/>
    <w:rsid w:val="00666C37"/>
    <w:rsid w:val="0067513C"/>
    <w:rsid w:val="006C72E8"/>
    <w:rsid w:val="007139DD"/>
    <w:rsid w:val="00756940"/>
    <w:rsid w:val="00756A73"/>
    <w:rsid w:val="00763BA3"/>
    <w:rsid w:val="007813A4"/>
    <w:rsid w:val="00790F70"/>
    <w:rsid w:val="007C3CDD"/>
    <w:rsid w:val="00831D12"/>
    <w:rsid w:val="00881CC3"/>
    <w:rsid w:val="008C1D45"/>
    <w:rsid w:val="008E1940"/>
    <w:rsid w:val="00912AB7"/>
    <w:rsid w:val="009152BE"/>
    <w:rsid w:val="009C33CA"/>
    <w:rsid w:val="009D4C11"/>
    <w:rsid w:val="009E629A"/>
    <w:rsid w:val="00A01177"/>
    <w:rsid w:val="00A7763C"/>
    <w:rsid w:val="00A97D80"/>
    <w:rsid w:val="00AF00F8"/>
    <w:rsid w:val="00AF2603"/>
    <w:rsid w:val="00AF47E1"/>
    <w:rsid w:val="00AF5D4A"/>
    <w:rsid w:val="00AF71A2"/>
    <w:rsid w:val="00B83E54"/>
    <w:rsid w:val="00B957BE"/>
    <w:rsid w:val="00BA0F16"/>
    <w:rsid w:val="00C24C49"/>
    <w:rsid w:val="00C65EF3"/>
    <w:rsid w:val="00CA637E"/>
    <w:rsid w:val="00CA752E"/>
    <w:rsid w:val="00CF18DD"/>
    <w:rsid w:val="00DD4B0C"/>
    <w:rsid w:val="00E03516"/>
    <w:rsid w:val="00E0658A"/>
    <w:rsid w:val="00E17CD5"/>
    <w:rsid w:val="00E41303"/>
    <w:rsid w:val="00E42EC0"/>
    <w:rsid w:val="00E73DF2"/>
    <w:rsid w:val="00E77FDC"/>
    <w:rsid w:val="00E80B7A"/>
    <w:rsid w:val="00E97B3D"/>
    <w:rsid w:val="00EB0792"/>
    <w:rsid w:val="00F3518A"/>
    <w:rsid w:val="00F5118E"/>
    <w:rsid w:val="00F55A50"/>
    <w:rsid w:val="00F562A1"/>
    <w:rsid w:val="00F64C47"/>
    <w:rsid w:val="00F94363"/>
    <w:rsid w:val="00FA5352"/>
    <w:rsid w:val="00FC0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6C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fr-FR"/>
    </w:rPr>
  </w:style>
  <w:style w:type="paragraph" w:styleId="Ballontekst">
    <w:name w:val="Balloon Text"/>
    <w:basedOn w:val="Normaal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fr-FR"/>
    </w:rPr>
  </w:style>
  <w:style w:type="paragraph" w:styleId="Voetnoottekst">
    <w:name w:val="footnote text"/>
    <w:basedOn w:val="Normaal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fr-FR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fr-FR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rsid w:val="004D183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fr-FR"/>
    </w:rPr>
  </w:style>
  <w:style w:type="paragraph" w:styleId="Ballontekst">
    <w:name w:val="Balloon Text"/>
    <w:basedOn w:val="Normaal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fr-FR"/>
    </w:rPr>
  </w:style>
  <w:style w:type="paragraph" w:styleId="Voetnoottekst">
    <w:name w:val="footnote text"/>
    <w:basedOn w:val="Normaal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fr-FR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fr-FR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rsid w:val="004D183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libratone.com" TargetMode="External"/><Relationship Id="rId8" Type="http://schemas.openxmlformats.org/officeDocument/2006/relationships/hyperlink" Target="mailto:sandra@square-egg.be" TargetMode="External"/><Relationship Id="rId9" Type="http://schemas.openxmlformats.org/officeDocument/2006/relationships/hyperlink" Target="http://www.facebook.com/Libraton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4224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*</vt:lpstr>
      <vt:lpstr/>
    </vt:vector>
  </TitlesOfParts>
  <Company>Blue Lines</Company>
  <LinksUpToDate>false</LinksUpToDate>
  <CharactersWithSpaces>4982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Blue Lines</dc:creator>
  <cp:lastModifiedBy>Sandra Van Hauwaert</cp:lastModifiedBy>
  <cp:revision>5</cp:revision>
  <cp:lastPrinted>2015-12-23T09:37:00Z</cp:lastPrinted>
  <dcterms:created xsi:type="dcterms:W3CDTF">2015-12-29T12:42:00Z</dcterms:created>
  <dcterms:modified xsi:type="dcterms:W3CDTF">2016-01-06T14:50:00Z</dcterms:modified>
</cp:coreProperties>
</file>