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02124"/>
          <w:sz w:val="25"/>
          <w:szCs w:val="25"/>
          <w:highlight w:val="white"/>
        </w:rPr>
      </w:pPr>
      <w:r w:rsidDel="00000000" w:rsidR="00000000" w:rsidRPr="00000000">
        <w:rPr>
          <w:rtl w:val="0"/>
        </w:rPr>
      </w:r>
    </w:p>
    <w:p w:rsidR="00000000" w:rsidDel="00000000" w:rsidP="00000000" w:rsidRDefault="00000000" w:rsidRPr="00000000" w14:paraId="00000002">
      <w:pPr>
        <w:jc w:val="center"/>
        <w:rPr>
          <w:b w:val="1"/>
          <w:color w:val="202124"/>
          <w:sz w:val="25"/>
          <w:szCs w:val="25"/>
          <w:highlight w:val="white"/>
        </w:rPr>
      </w:pPr>
      <w:r w:rsidDel="00000000" w:rsidR="00000000" w:rsidRPr="00000000">
        <w:rPr>
          <w:b w:val="1"/>
          <w:color w:val="202124"/>
          <w:sz w:val="25"/>
          <w:szCs w:val="25"/>
          <w:highlight w:val="white"/>
          <w:rtl w:val="0"/>
        </w:rPr>
        <w:t xml:space="preserve">Celebra el Global Squalane Day y descubre todo lo que el escualano hace por ti y por el planeta.</w:t>
      </w:r>
    </w:p>
    <w:p w:rsidR="00000000" w:rsidDel="00000000" w:rsidP="00000000" w:rsidRDefault="00000000" w:rsidRPr="00000000" w14:paraId="00000003">
      <w:pPr>
        <w:jc w:val="center"/>
        <w:rPr>
          <w:b w:val="1"/>
          <w:color w:val="202124"/>
          <w:sz w:val="25"/>
          <w:szCs w:val="25"/>
          <w:highlight w:val="white"/>
        </w:rPr>
      </w:pPr>
      <w:r w:rsidDel="00000000" w:rsidR="00000000" w:rsidRPr="00000000">
        <w:rPr>
          <w:rtl w:val="0"/>
        </w:rPr>
      </w:r>
    </w:p>
    <w:p w:rsidR="00000000" w:rsidDel="00000000" w:rsidP="00000000" w:rsidRDefault="00000000" w:rsidRPr="00000000" w14:paraId="00000004">
      <w:pPr>
        <w:jc w:val="both"/>
        <w:rPr>
          <w:i w:val="1"/>
          <w:sz w:val="20"/>
          <w:szCs w:val="20"/>
        </w:rPr>
      </w:pPr>
      <w:r w:rsidDel="00000000" w:rsidR="00000000" w:rsidRPr="00000000">
        <w:rPr>
          <w:i w:val="1"/>
          <w:sz w:val="20"/>
          <w:szCs w:val="20"/>
          <w:rtl w:val="0"/>
        </w:rPr>
        <w:t xml:space="preserve">A partir de este 14 de octubre, un nuevo día de belleza y sustentabilidad se conmemorará en todo el mundo.</w:t>
        <w:br w:type="textWrapping"/>
      </w:r>
    </w:p>
    <w:p w:rsidR="00000000" w:rsidDel="00000000" w:rsidP="00000000" w:rsidRDefault="00000000" w:rsidRPr="00000000" w14:paraId="00000005">
      <w:pPr>
        <w:jc w:val="both"/>
        <w:rPr>
          <w:sz w:val="20"/>
          <w:szCs w:val="20"/>
        </w:rPr>
      </w:pPr>
      <w:r w:rsidDel="00000000" w:rsidR="00000000" w:rsidRPr="00000000">
        <w:rPr>
          <w:b w:val="1"/>
          <w:sz w:val="20"/>
          <w:szCs w:val="20"/>
          <w:rtl w:val="0"/>
        </w:rPr>
        <w:t xml:space="preserve">Ciudad de México, 06 de octubre de 2022 – </w:t>
      </w:r>
      <w:r w:rsidDel="00000000" w:rsidR="00000000" w:rsidRPr="00000000">
        <w:rPr>
          <w:sz w:val="20"/>
          <w:szCs w:val="20"/>
          <w:rtl w:val="0"/>
        </w:rPr>
        <w:t xml:space="preserve">En la naturaleza existen diferentes alternativas para lograr nuestro bienestar sin causar un impacto negativo en nuestro ecosistema. En </w:t>
      </w:r>
      <w:r w:rsidDel="00000000" w:rsidR="00000000" w:rsidRPr="00000000">
        <w:rPr>
          <w:b w:val="1"/>
          <w:sz w:val="20"/>
          <w:szCs w:val="20"/>
          <w:rtl w:val="0"/>
        </w:rPr>
        <w:t xml:space="preserve">Biossance</w:t>
      </w:r>
      <w:r w:rsidDel="00000000" w:rsidR="00000000" w:rsidRPr="00000000">
        <w:rPr>
          <w:sz w:val="20"/>
          <w:szCs w:val="20"/>
          <w:rtl w:val="0"/>
        </w:rPr>
        <w:t xml:space="preserve">, hemos usado la biotecnología para crear productos de belleza sostenibles de origen 100% vegetal, con nuestro ingrediente estrella: el escualano.</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color w:val="980000"/>
          <w:sz w:val="20"/>
          <w:szCs w:val="20"/>
        </w:rPr>
      </w:pPr>
      <w:r w:rsidDel="00000000" w:rsidR="00000000" w:rsidRPr="00000000">
        <w:rPr>
          <w:sz w:val="20"/>
          <w:szCs w:val="20"/>
          <w:rtl w:val="0"/>
        </w:rPr>
        <w:t xml:space="preserve">Este compuesto que es una mega molécula hidratante, creada a base de la caña de azúcar, no solo es uno de los mejores hidratantes en el planeta, sino que es una alternativa sustentable al escualeno, compuesto que se encuentra en el hígado de tiburón. Así, al producir escualano para nuestra firma y otras compañías de belleza, salvamos a más de dos millones de tiburones cada año de la caza. Además, los residuos de la caña de azúcar tienen una segunda vida, ya que se usan para crear empaques biodegradables y producir energía. </w:t>
        <w:br w:type="textWrapping"/>
      </w:r>
      <w:r w:rsidDel="00000000" w:rsidR="00000000" w:rsidRPr="00000000">
        <w:rPr>
          <w:rtl w:val="0"/>
        </w:rPr>
      </w:r>
    </w:p>
    <w:p w:rsidR="00000000" w:rsidDel="00000000" w:rsidP="00000000" w:rsidRDefault="00000000" w:rsidRPr="00000000" w14:paraId="00000008">
      <w:pPr>
        <w:jc w:val="both"/>
        <w:rPr>
          <w:b w:val="1"/>
          <w:sz w:val="20"/>
          <w:szCs w:val="20"/>
        </w:rPr>
      </w:pPr>
      <w:r w:rsidDel="00000000" w:rsidR="00000000" w:rsidRPr="00000000">
        <w:rPr>
          <w:b w:val="1"/>
          <w:sz w:val="20"/>
          <w:szCs w:val="20"/>
          <w:rtl w:val="0"/>
        </w:rPr>
        <w:t xml:space="preserve">El poder del escualano</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Desarrollado en California por </w:t>
      </w:r>
      <w:r w:rsidDel="00000000" w:rsidR="00000000" w:rsidRPr="00000000">
        <w:rPr>
          <w:b w:val="1"/>
          <w:sz w:val="20"/>
          <w:szCs w:val="20"/>
          <w:rtl w:val="0"/>
        </w:rPr>
        <w:t xml:space="preserve">Amyris</w:t>
      </w:r>
      <w:r w:rsidDel="00000000" w:rsidR="00000000" w:rsidRPr="00000000">
        <w:rPr>
          <w:sz w:val="20"/>
          <w:szCs w:val="20"/>
          <w:rtl w:val="0"/>
        </w:rPr>
        <w:t xml:space="preserve">, la compañía a la que pertenece</w:t>
      </w:r>
      <w:r w:rsidDel="00000000" w:rsidR="00000000" w:rsidRPr="00000000">
        <w:rPr>
          <w:b w:val="1"/>
          <w:sz w:val="20"/>
          <w:szCs w:val="20"/>
          <w:rtl w:val="0"/>
        </w:rPr>
        <w:t xml:space="preserve"> Biossance</w:t>
      </w:r>
      <w:r w:rsidDel="00000000" w:rsidR="00000000" w:rsidRPr="00000000">
        <w:rPr>
          <w:sz w:val="20"/>
          <w:szCs w:val="20"/>
          <w:rtl w:val="0"/>
        </w:rPr>
        <w:t xml:space="preserve">, es el primer escualano 100% vegetal biocompatible con nuestro cuerpo. Este compuesto es producido naturalmente por todos los seres humanos que es responsable de mantener la piel hidratada y con un aspecto terso, sin embargo, la cantidad de escualano en la piel disminuye con el tiempo. Durante generaciones, este ha sido un ingrediente codiciado en la rutina de cuidado de la piel, ya que ayuda a restaurar lo que se ha perdido con la edad. Históricamente, la industria de la belleza dependía en gran medida del escualeno derivado de los tiburones de aguas profundas, que se cazaban y mataban por sus hígados.</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"La biología sintética tiene el poder de cambiar la industria de la belleza y ser la solución más sostenible para el futuro. Queremos que los consumidores y la industria sean conscientes del poder de su elección: juntos podemos marcar la diferencia", dijo Catarina Gore, </w:t>
      </w:r>
      <w:r w:rsidDel="00000000" w:rsidR="00000000" w:rsidRPr="00000000">
        <w:rPr>
          <w:i w:val="1"/>
          <w:sz w:val="20"/>
          <w:szCs w:val="20"/>
          <w:rtl w:val="0"/>
        </w:rPr>
        <w:t xml:space="preserve">Global Brand President</w:t>
      </w:r>
      <w:r w:rsidDel="00000000" w:rsidR="00000000" w:rsidRPr="00000000">
        <w:rPr>
          <w:sz w:val="20"/>
          <w:szCs w:val="20"/>
          <w:rtl w:val="0"/>
        </w:rPr>
        <w:t xml:space="preserve"> de </w:t>
      </w:r>
      <w:r w:rsidDel="00000000" w:rsidR="00000000" w:rsidRPr="00000000">
        <w:rPr>
          <w:b w:val="1"/>
          <w:sz w:val="20"/>
          <w:szCs w:val="20"/>
          <w:rtl w:val="0"/>
        </w:rPr>
        <w:t xml:space="preserve">Biossance</w:t>
      </w:r>
      <w:r w:rsidDel="00000000" w:rsidR="00000000" w:rsidRPr="00000000">
        <w:rPr>
          <w:sz w:val="20"/>
          <w:szCs w:val="20"/>
          <w:rtl w:val="0"/>
        </w:rPr>
        <w:t xml:space="preserve">.</w:t>
      </w:r>
    </w:p>
    <w:p w:rsidR="00000000" w:rsidDel="00000000" w:rsidP="00000000" w:rsidRDefault="00000000" w:rsidRPr="00000000" w14:paraId="0000000D">
      <w:pPr>
        <w:jc w:val="both"/>
        <w:rPr>
          <w:b w:val="1"/>
          <w:color w:val="202124"/>
          <w:sz w:val="25"/>
          <w:szCs w:val="25"/>
          <w:highlight w:val="white"/>
        </w:rPr>
      </w:pPr>
      <w:r w:rsidDel="00000000" w:rsidR="00000000" w:rsidRPr="00000000">
        <w:rPr>
          <w:rtl w:val="0"/>
        </w:rPr>
      </w:r>
    </w:p>
    <w:p w:rsidR="00000000" w:rsidDel="00000000" w:rsidP="00000000" w:rsidRDefault="00000000" w:rsidRPr="00000000" w14:paraId="0000000E">
      <w:pPr>
        <w:jc w:val="both"/>
        <w:rPr>
          <w:b w:val="1"/>
          <w:sz w:val="20"/>
          <w:szCs w:val="20"/>
        </w:rPr>
      </w:pPr>
      <w:r w:rsidDel="00000000" w:rsidR="00000000" w:rsidRPr="00000000">
        <w:rPr>
          <w:b w:val="1"/>
          <w:sz w:val="20"/>
          <w:szCs w:val="20"/>
          <w:rtl w:val="0"/>
        </w:rPr>
        <w:t xml:space="preserve">Global Squalane Day</w:t>
      </w:r>
    </w:p>
    <w:p w:rsidR="00000000" w:rsidDel="00000000" w:rsidP="00000000" w:rsidRDefault="00000000" w:rsidRPr="00000000" w14:paraId="0000000F">
      <w:pPr>
        <w:jc w:val="both"/>
        <w:rPr>
          <w:b w:val="1"/>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Queremos que todo el mundo conozca el papel del escualano en la sustentabilidad y por esa razón, a partir de este 14 de octubre, comenzaremos a celebrar el </w:t>
      </w:r>
      <w:r w:rsidDel="00000000" w:rsidR="00000000" w:rsidRPr="00000000">
        <w:rPr>
          <w:b w:val="1"/>
          <w:sz w:val="20"/>
          <w:szCs w:val="20"/>
          <w:rtl w:val="0"/>
        </w:rPr>
        <w:t xml:space="preserve">Global Squalane Day</w:t>
      </w:r>
      <w:r w:rsidDel="00000000" w:rsidR="00000000" w:rsidRPr="00000000">
        <w:rPr>
          <w:sz w:val="20"/>
          <w:szCs w:val="20"/>
          <w:rtl w:val="0"/>
        </w:rPr>
        <w:t xml:space="preserve">, en el que buscaremos concientizar a todo el mundo sobre la importancia de este compuesto no solo en su rutina de </w:t>
      </w:r>
      <w:r w:rsidDel="00000000" w:rsidR="00000000" w:rsidRPr="00000000">
        <w:rPr>
          <w:i w:val="1"/>
          <w:sz w:val="20"/>
          <w:szCs w:val="20"/>
          <w:rtl w:val="0"/>
        </w:rPr>
        <w:t xml:space="preserve">skincare</w:t>
      </w:r>
      <w:r w:rsidDel="00000000" w:rsidR="00000000" w:rsidRPr="00000000">
        <w:rPr>
          <w:sz w:val="20"/>
          <w:szCs w:val="20"/>
          <w:rtl w:val="0"/>
        </w:rPr>
        <w:t xml:space="preserve">, sino en el cuidado del medio ambiente. Y si quieres integrar este compuesto a tu vida, te compartimos algunos </w:t>
      </w:r>
      <w:r w:rsidDel="00000000" w:rsidR="00000000" w:rsidRPr="00000000">
        <w:rPr>
          <w:i w:val="1"/>
          <w:sz w:val="20"/>
          <w:szCs w:val="20"/>
          <w:rtl w:val="0"/>
        </w:rPr>
        <w:t xml:space="preserve">hacks</w:t>
      </w:r>
      <w:r w:rsidDel="00000000" w:rsidR="00000000" w:rsidRPr="00000000">
        <w:rPr>
          <w:sz w:val="20"/>
          <w:szCs w:val="20"/>
          <w:rtl w:val="0"/>
        </w:rPr>
        <w:t xml:space="preserve"> con los que podrás lograr una rutina de </w:t>
      </w:r>
      <w:r w:rsidDel="00000000" w:rsidR="00000000" w:rsidRPr="00000000">
        <w:rPr>
          <w:i w:val="1"/>
          <w:sz w:val="20"/>
          <w:szCs w:val="20"/>
          <w:rtl w:val="0"/>
        </w:rPr>
        <w:t xml:space="preserve">Clean Beauty</w:t>
      </w:r>
      <w:r w:rsidDel="00000000" w:rsidR="00000000" w:rsidRPr="00000000">
        <w:rPr>
          <w:sz w:val="20"/>
          <w:szCs w:val="20"/>
          <w:rtl w:val="0"/>
        </w:rPr>
        <w:t xml:space="preserve"> más efectiva:</w:t>
      </w:r>
    </w:p>
    <w:p w:rsidR="00000000" w:rsidDel="00000000" w:rsidP="00000000" w:rsidRDefault="00000000" w:rsidRPr="00000000" w14:paraId="00000011">
      <w:pPr>
        <w:jc w:val="both"/>
        <w:rPr>
          <w:b w:val="1"/>
          <w:color w:val="202124"/>
          <w:sz w:val="25"/>
          <w:szCs w:val="25"/>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0"/>
          <w:szCs w:val="20"/>
          <w:u w:val="none"/>
        </w:rPr>
      </w:pPr>
      <w:r w:rsidDel="00000000" w:rsidR="00000000" w:rsidRPr="00000000">
        <w:rPr>
          <w:sz w:val="20"/>
          <w:szCs w:val="20"/>
          <w:rtl w:val="0"/>
        </w:rPr>
        <w:t xml:space="preserve">A pesar de ser un aceite, puede utilizarse en el rostro y cualquier tipo de piel, ya que es súper hidratante y se absorbe muy rápido sin tapar los poros ni dejar la piel grasosa.</w:t>
      </w:r>
    </w:p>
    <w:p w:rsidR="00000000" w:rsidDel="00000000" w:rsidP="00000000" w:rsidRDefault="00000000" w:rsidRPr="00000000" w14:paraId="00000013">
      <w:pPr>
        <w:ind w:left="720" w:firstLine="0"/>
        <w:jc w:val="both"/>
        <w:rPr>
          <w:sz w:val="20"/>
          <w:szCs w:val="20"/>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sz w:val="20"/>
          <w:szCs w:val="20"/>
          <w:u w:val="none"/>
        </w:rPr>
      </w:pPr>
      <w:r w:rsidDel="00000000" w:rsidR="00000000" w:rsidRPr="00000000">
        <w:rPr>
          <w:sz w:val="20"/>
          <w:szCs w:val="20"/>
          <w:rtl w:val="0"/>
        </w:rPr>
        <w:t xml:space="preserve">¡Puede hacer que tu desodorante dure más! Simplemente aplica un </w:t>
      </w:r>
      <w:r w:rsidDel="00000000" w:rsidR="00000000" w:rsidRPr="00000000">
        <w:rPr>
          <w:i w:val="1"/>
          <w:sz w:val="20"/>
          <w:szCs w:val="20"/>
          <w:rtl w:val="0"/>
        </w:rPr>
        <w:t xml:space="preserve">pump</w:t>
      </w:r>
      <w:r w:rsidDel="00000000" w:rsidR="00000000" w:rsidRPr="00000000">
        <w:rPr>
          <w:sz w:val="20"/>
          <w:szCs w:val="20"/>
          <w:rtl w:val="0"/>
        </w:rPr>
        <w:t xml:space="preserve"> de </w:t>
      </w:r>
      <w:r w:rsidDel="00000000" w:rsidR="00000000" w:rsidRPr="00000000">
        <w:rPr>
          <w:b w:val="1"/>
          <w:sz w:val="20"/>
          <w:szCs w:val="20"/>
          <w:rtl w:val="0"/>
        </w:rPr>
        <w:t xml:space="preserve">100% Aceite de Escualano</w:t>
      </w:r>
      <w:r w:rsidDel="00000000" w:rsidR="00000000" w:rsidRPr="00000000">
        <w:rPr>
          <w:sz w:val="20"/>
          <w:szCs w:val="20"/>
          <w:rtl w:val="0"/>
        </w:rPr>
        <w:t xml:space="preserve"> en tus axilas previo a la aplicación de tu desodorante, deja que el producto se absorba, ¡y listo! Recuerda que tu piel debe estar limpia antes de la aplicación.</w:t>
      </w:r>
    </w:p>
    <w:p w:rsidR="00000000" w:rsidDel="00000000" w:rsidP="00000000" w:rsidRDefault="00000000" w:rsidRPr="00000000" w14:paraId="00000015">
      <w:pPr>
        <w:ind w:left="720" w:firstLine="0"/>
        <w:jc w:val="both"/>
        <w:rPr>
          <w:sz w:val="20"/>
          <w:szCs w:val="20"/>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sz w:val="20"/>
          <w:szCs w:val="20"/>
          <w:u w:val="none"/>
        </w:rPr>
      </w:pPr>
      <w:r w:rsidDel="00000000" w:rsidR="00000000" w:rsidRPr="00000000">
        <w:rPr>
          <w:sz w:val="20"/>
          <w:szCs w:val="20"/>
          <w:rtl w:val="0"/>
        </w:rPr>
        <w:t xml:space="preserve">Previene la irritación al afeitar. Úsalo después de rasurarte el rostro, axilas o piernas y notarás que la piel se siente más suave e hidratada, sin enrojecimiento ni sensibilidad.</w:t>
        <w:br w:type="textWrapping"/>
      </w:r>
    </w:p>
    <w:p w:rsidR="00000000" w:rsidDel="00000000" w:rsidP="00000000" w:rsidRDefault="00000000" w:rsidRPr="00000000" w14:paraId="00000017">
      <w:pPr>
        <w:numPr>
          <w:ilvl w:val="0"/>
          <w:numId w:val="1"/>
        </w:numPr>
        <w:ind w:left="720" w:hanging="360"/>
        <w:jc w:val="both"/>
        <w:rPr>
          <w:sz w:val="20"/>
          <w:szCs w:val="20"/>
          <w:u w:val="none"/>
        </w:rPr>
      </w:pPr>
      <w:r w:rsidDel="00000000" w:rsidR="00000000" w:rsidRPr="00000000">
        <w:rPr>
          <w:sz w:val="20"/>
          <w:szCs w:val="20"/>
          <w:rtl w:val="0"/>
        </w:rPr>
        <w:t xml:space="preserve">Mantiene tu cabello bajo control. Solo usa uno o dos </w:t>
      </w:r>
      <w:r w:rsidDel="00000000" w:rsidR="00000000" w:rsidRPr="00000000">
        <w:rPr>
          <w:i w:val="1"/>
          <w:sz w:val="20"/>
          <w:szCs w:val="20"/>
          <w:rtl w:val="0"/>
        </w:rPr>
        <w:t xml:space="preserve">pumps</w:t>
      </w:r>
      <w:r w:rsidDel="00000000" w:rsidR="00000000" w:rsidRPr="00000000">
        <w:rPr>
          <w:sz w:val="20"/>
          <w:szCs w:val="20"/>
          <w:rtl w:val="0"/>
        </w:rPr>
        <w:t xml:space="preserve"> después del baño o en cualquier momento del día para darle brillo, hidratación y sedosidad, sin rastro alguno de </w:t>
      </w:r>
      <w:r w:rsidDel="00000000" w:rsidR="00000000" w:rsidRPr="00000000">
        <w:rPr>
          <w:i w:val="1"/>
          <w:sz w:val="20"/>
          <w:szCs w:val="20"/>
          <w:rtl w:val="0"/>
        </w:rPr>
        <w:t xml:space="preserve">frizz</w:t>
      </w:r>
      <w:r w:rsidDel="00000000" w:rsidR="00000000" w:rsidRPr="00000000">
        <w:rPr>
          <w:sz w:val="20"/>
          <w:szCs w:val="20"/>
          <w:rtl w:val="0"/>
        </w:rPr>
        <w:t xml:space="preserve">. Además, puedes hidratarlo durante unas horas con </w:t>
      </w:r>
      <w:r w:rsidDel="00000000" w:rsidR="00000000" w:rsidRPr="00000000">
        <w:rPr>
          <w:b w:val="1"/>
          <w:sz w:val="20"/>
          <w:szCs w:val="20"/>
          <w:rtl w:val="0"/>
        </w:rPr>
        <w:t xml:space="preserve">100% Aceite de Escualano</w:t>
      </w:r>
      <w:r w:rsidDel="00000000" w:rsidR="00000000" w:rsidRPr="00000000">
        <w:rPr>
          <w:sz w:val="20"/>
          <w:szCs w:val="20"/>
          <w:rtl w:val="0"/>
        </w:rPr>
        <w:t xml:space="preserve">, realizando un humedecimiento del cabello que garantizará una hidratación prolongada.</w:t>
      </w:r>
    </w:p>
    <w:p w:rsidR="00000000" w:rsidDel="00000000" w:rsidP="00000000" w:rsidRDefault="00000000" w:rsidRPr="00000000" w14:paraId="00000018">
      <w:pPr>
        <w:ind w:left="720" w:firstLine="0"/>
        <w:jc w:val="both"/>
        <w:rPr>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sz w:val="20"/>
          <w:szCs w:val="20"/>
          <w:u w:val="none"/>
        </w:rPr>
      </w:pPr>
      <w:r w:rsidDel="00000000" w:rsidR="00000000" w:rsidRPr="00000000">
        <w:rPr>
          <w:sz w:val="20"/>
          <w:szCs w:val="20"/>
          <w:rtl w:val="0"/>
        </w:rPr>
        <w:t xml:space="preserve">Adiós a codos y pies resecos: A pesar de que este compuesto es para todo tipo de pieles, también puede usarse en zonas de resequedad intensa como codos y pies. ¡Con un </w:t>
      </w:r>
      <w:r w:rsidDel="00000000" w:rsidR="00000000" w:rsidRPr="00000000">
        <w:rPr>
          <w:i w:val="1"/>
          <w:sz w:val="20"/>
          <w:szCs w:val="20"/>
          <w:rtl w:val="0"/>
        </w:rPr>
        <w:t xml:space="preserve">pump</w:t>
      </w:r>
      <w:r w:rsidDel="00000000" w:rsidR="00000000" w:rsidRPr="00000000">
        <w:rPr>
          <w:sz w:val="20"/>
          <w:szCs w:val="20"/>
          <w:rtl w:val="0"/>
        </w:rPr>
        <w:t xml:space="preserve"> notarás la diferencia!</w:t>
      </w:r>
    </w:p>
    <w:p w:rsidR="00000000" w:rsidDel="00000000" w:rsidP="00000000" w:rsidRDefault="00000000" w:rsidRPr="00000000" w14:paraId="0000001A">
      <w:pPr>
        <w:ind w:left="0" w:firstLine="0"/>
        <w:jc w:val="both"/>
        <w:rPr>
          <w:sz w:val="20"/>
          <w:szCs w:val="20"/>
        </w:rPr>
      </w:pPr>
      <w:r w:rsidDel="00000000" w:rsidR="00000000" w:rsidRPr="00000000">
        <w:rPr>
          <w:rtl w:val="0"/>
        </w:rPr>
      </w:r>
    </w:p>
    <w:p w:rsidR="00000000" w:rsidDel="00000000" w:rsidP="00000000" w:rsidRDefault="00000000" w:rsidRPr="00000000" w14:paraId="0000001B">
      <w:pPr>
        <w:ind w:left="0" w:firstLine="0"/>
        <w:jc w:val="both"/>
        <w:rPr>
          <w:sz w:val="20"/>
          <w:szCs w:val="20"/>
        </w:rPr>
      </w:pPr>
      <w:r w:rsidDel="00000000" w:rsidR="00000000" w:rsidRPr="00000000">
        <w:rPr>
          <w:sz w:val="20"/>
          <w:szCs w:val="20"/>
          <w:rtl w:val="0"/>
        </w:rPr>
        <w:t xml:space="preserve">¡Celebra el </w:t>
      </w:r>
      <w:r w:rsidDel="00000000" w:rsidR="00000000" w:rsidRPr="00000000">
        <w:rPr>
          <w:b w:val="1"/>
          <w:sz w:val="20"/>
          <w:szCs w:val="20"/>
          <w:rtl w:val="0"/>
        </w:rPr>
        <w:t xml:space="preserve">Global Squalane Day</w:t>
      </w:r>
      <w:r w:rsidDel="00000000" w:rsidR="00000000" w:rsidRPr="00000000">
        <w:rPr>
          <w:sz w:val="20"/>
          <w:szCs w:val="20"/>
          <w:rtl w:val="0"/>
        </w:rPr>
        <w:t xml:space="preserve"> con todo lo que </w:t>
      </w:r>
      <w:r w:rsidDel="00000000" w:rsidR="00000000" w:rsidRPr="00000000">
        <w:rPr>
          <w:b w:val="1"/>
          <w:sz w:val="20"/>
          <w:szCs w:val="20"/>
          <w:rtl w:val="0"/>
        </w:rPr>
        <w:t xml:space="preserve">Biossance</w:t>
      </w:r>
      <w:r w:rsidDel="00000000" w:rsidR="00000000" w:rsidRPr="00000000">
        <w:rPr>
          <w:sz w:val="20"/>
          <w:szCs w:val="20"/>
          <w:rtl w:val="0"/>
        </w:rPr>
        <w:t xml:space="preserve"> tiene para ti! Y recuerda que nuestras fórmulas tienen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evadiendo ingredientes potencialmente dañinos para tu salud y la del planeta, y nos comprometemos a ofrecer los productos de belleza de mejor rendimiento y más limpios. </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Elige la biotecnología sustentable de </w:t>
      </w:r>
      <w:r w:rsidDel="00000000" w:rsidR="00000000" w:rsidRPr="00000000">
        <w:rPr>
          <w:b w:val="1"/>
          <w:sz w:val="20"/>
          <w:szCs w:val="20"/>
          <w:rtl w:val="0"/>
        </w:rPr>
        <w:t xml:space="preserve">Biossance</w:t>
      </w:r>
      <w:r w:rsidDel="00000000" w:rsidR="00000000" w:rsidRPr="00000000">
        <w:rPr>
          <w:sz w:val="20"/>
          <w:szCs w:val="20"/>
          <w:rtl w:val="0"/>
        </w:rPr>
        <w:t xml:space="preserve"> para hacer la diferencia en la salud de tu piel y la del planeta. Encuentra todos sus productos en el</w:t>
      </w:r>
      <w:hyperlink r:id="rId6">
        <w:r w:rsidDel="00000000" w:rsidR="00000000" w:rsidRPr="00000000">
          <w:rPr>
            <w:i w:val="1"/>
            <w:color w:val="1155cc"/>
            <w:sz w:val="20"/>
            <w:szCs w:val="20"/>
            <w:u w:val="single"/>
            <w:rtl w:val="0"/>
          </w:rPr>
          <w:t xml:space="preserve"> e-commerce</w:t>
        </w:r>
      </w:hyperlink>
      <w:hyperlink r:id="rId7">
        <w:r w:rsidDel="00000000" w:rsidR="00000000" w:rsidRPr="00000000">
          <w:rPr>
            <w:color w:val="1155cc"/>
            <w:sz w:val="20"/>
            <w:szCs w:val="20"/>
            <w:u w:val="single"/>
            <w:rtl w:val="0"/>
          </w:rPr>
          <w:t xml:space="preserve"> de </w:t>
        </w:r>
      </w:hyperlink>
      <w:hyperlink r:id="rId8">
        <w:r w:rsidDel="00000000" w:rsidR="00000000" w:rsidRPr="00000000">
          <w:rPr>
            <w:b w:val="1"/>
            <w:color w:val="1155cc"/>
            <w:sz w:val="20"/>
            <w:szCs w:val="20"/>
            <w:u w:val="single"/>
            <w:rtl w:val="0"/>
          </w:rPr>
          <w:t xml:space="preserve">Sephora</w:t>
        </w:r>
      </w:hyperlink>
      <w:r w:rsidDel="00000000" w:rsidR="00000000" w:rsidRPr="00000000">
        <w:rPr>
          <w:sz w:val="20"/>
          <w:szCs w:val="20"/>
          <w:rtl w:val="0"/>
        </w:rPr>
        <w:t xml:space="preserve">. </w:t>
        <w:br w:type="textWrapping"/>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both"/>
        <w:rPr>
          <w:b w:val="1"/>
          <w:sz w:val="20"/>
          <w:szCs w:val="20"/>
        </w:rPr>
      </w:pPr>
      <w:r w:rsidDel="00000000" w:rsidR="00000000" w:rsidRPr="00000000">
        <w:rPr>
          <w:b w:val="1"/>
          <w:sz w:val="20"/>
          <w:szCs w:val="20"/>
          <w:rtl w:val="0"/>
        </w:rPr>
        <w:t xml:space="preserve">Acerca de Biossance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both"/>
        <w:rPr>
          <w:sz w:val="20"/>
          <w:szCs w:val="20"/>
        </w:rPr>
      </w:pPr>
      <w:r w:rsidDel="00000000" w:rsidR="00000000" w:rsidRPr="00000000">
        <w:rPr>
          <w:sz w:val="20"/>
          <w:szCs w:val="20"/>
          <w:rtl w:val="0"/>
        </w:rPr>
        <w:t xml:space="preserve">Pioneros en belleza sostenible a través de la biotecnología, en </w:t>
      </w:r>
      <w:r w:rsidDel="00000000" w:rsidR="00000000" w:rsidRPr="00000000">
        <w:rPr>
          <w:b w:val="1"/>
          <w:sz w:val="20"/>
          <w:szCs w:val="20"/>
          <w:rtl w:val="0"/>
        </w:rPr>
        <w:t xml:space="preserve">Biossance</w:t>
      </w:r>
      <w:r w:rsidDel="00000000" w:rsidR="00000000" w:rsidRPr="00000000">
        <w:rPr>
          <w:sz w:val="20"/>
          <w:szCs w:val="20"/>
          <w:rtl w:val="0"/>
        </w:rPr>
        <w:t xml:space="preserve"> creamos una línea de cuidado de la piel 100% vegetal que ofrece la mejor crema hidratante para la piel, al mismo tiempo que sólo utiliza ingredientes seguros y sostenibles. Formulamos con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poniendo en una lista negra con orgullo más de 2,000 ingredientes potencialmente dañinos porque los productos que usas hacen una diferencia para tu salud y la salud del planeta. </w:t>
      </w:r>
      <w:r w:rsidDel="00000000" w:rsidR="00000000" w:rsidRPr="00000000">
        <w:rPr>
          <w:b w:val="1"/>
          <w:sz w:val="20"/>
          <w:szCs w:val="20"/>
          <w:rtl w:val="0"/>
        </w:rPr>
        <w:t xml:space="preserve">Biossance </w:t>
      </w:r>
      <w:r w:rsidDel="00000000" w:rsidR="00000000" w:rsidRPr="00000000">
        <w:rPr>
          <w:sz w:val="20"/>
          <w:szCs w:val="20"/>
          <w:rtl w:val="0"/>
        </w:rPr>
        <w:t xml:space="preserve">se asegura de que sólo los ingredientes más confiables y poderosos hagan el corte final. Porque creemos y nos comprometemos a ofrecer los productos de belleza de mejor rendimiento y más limpios. La línea completa de cuidado de </w:t>
      </w:r>
      <w:r w:rsidDel="00000000" w:rsidR="00000000" w:rsidRPr="00000000">
        <w:rPr>
          <w:b w:val="1"/>
          <w:sz w:val="20"/>
          <w:szCs w:val="20"/>
          <w:rtl w:val="0"/>
        </w:rPr>
        <w:t xml:space="preserve">Biossance</w:t>
      </w:r>
      <w:r w:rsidDel="00000000" w:rsidR="00000000" w:rsidRPr="00000000">
        <w:rPr>
          <w:sz w:val="20"/>
          <w:szCs w:val="20"/>
          <w:rtl w:val="0"/>
        </w:rPr>
        <w:t xml:space="preserve"> se puede encontrar en Sephora.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both"/>
        <w:rPr>
          <w:sz w:val="20"/>
          <w:szCs w:val="20"/>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both"/>
        <w:rPr>
          <w:sz w:val="20"/>
          <w:szCs w:val="20"/>
          <w:highlight w:val="white"/>
        </w:rPr>
      </w:pPr>
      <w:r w:rsidDel="00000000" w:rsidR="00000000" w:rsidRPr="00000000">
        <w:rPr>
          <w:sz w:val="20"/>
          <w:szCs w:val="20"/>
          <w:highlight w:val="white"/>
          <w:rtl w:val="0"/>
        </w:rPr>
        <w:t xml:space="preserve">Para más información visita</w:t>
      </w:r>
      <w:hyperlink r:id="rId9">
        <w:r w:rsidDel="00000000" w:rsidR="00000000" w:rsidRPr="00000000">
          <w:rPr>
            <w:color w:val="1155cc"/>
            <w:sz w:val="20"/>
            <w:szCs w:val="20"/>
            <w:highlight w:val="white"/>
            <w:u w:val="single"/>
            <w:rtl w:val="0"/>
          </w:rPr>
          <w:t xml:space="preserve"> </w:t>
        </w:r>
      </w:hyperlink>
      <w:hyperlink r:id="rId10">
        <w:r w:rsidDel="00000000" w:rsidR="00000000" w:rsidRPr="00000000">
          <w:rPr>
            <w:color w:val="1155cc"/>
            <w:sz w:val="20"/>
            <w:szCs w:val="20"/>
            <w:highlight w:val="white"/>
            <w:u w:val="single"/>
            <w:rtl w:val="0"/>
          </w:rPr>
          <w:t xml:space="preserve">https://biossance.com</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 síguenos en: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both"/>
        <w:rPr>
          <w:color w:val="1155cc"/>
          <w:sz w:val="20"/>
          <w:szCs w:val="20"/>
          <w:highlight w:val="white"/>
          <w:u w:val="single"/>
        </w:rPr>
      </w:pPr>
      <w:r w:rsidDel="00000000" w:rsidR="00000000" w:rsidRPr="00000000">
        <w:rPr>
          <w:sz w:val="20"/>
          <w:szCs w:val="20"/>
          <w:highlight w:val="white"/>
          <w:rtl w:val="0"/>
        </w:rPr>
        <w:t xml:space="preserve">Facebook: </w:t>
      </w:r>
      <w:hyperlink r:id="rId11">
        <w:r w:rsidDel="00000000" w:rsidR="00000000" w:rsidRPr="00000000">
          <w:rPr>
            <w:color w:val="1155cc"/>
            <w:sz w:val="20"/>
            <w:szCs w:val="20"/>
            <w:highlight w:val="white"/>
            <w:u w:val="single"/>
            <w:rtl w:val="0"/>
          </w:rPr>
          <w:t xml:space="preserve">https://www.facebook.com/pg/biossance</w:t>
        </w:r>
      </w:hyperlink>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both"/>
        <w:rPr>
          <w:color w:val="1155cc"/>
          <w:sz w:val="20"/>
          <w:szCs w:val="20"/>
          <w:highlight w:val="white"/>
          <w:u w:val="single"/>
        </w:rPr>
      </w:pPr>
      <w:r w:rsidDel="00000000" w:rsidR="00000000" w:rsidRPr="00000000">
        <w:rPr>
          <w:sz w:val="20"/>
          <w:szCs w:val="20"/>
          <w:highlight w:val="white"/>
          <w:rtl w:val="0"/>
        </w:rPr>
        <w:t xml:space="preserve">Twitter: </w:t>
      </w:r>
      <w:hyperlink r:id="rId12">
        <w:r w:rsidDel="00000000" w:rsidR="00000000" w:rsidRPr="00000000">
          <w:rPr>
            <w:color w:val="1155cc"/>
            <w:sz w:val="20"/>
            <w:szCs w:val="20"/>
            <w:highlight w:val="white"/>
            <w:u w:val="single"/>
            <w:rtl w:val="0"/>
          </w:rPr>
          <w:t xml:space="preserve">https://twitter.com/biossance</w:t>
        </w:r>
      </w:hyperlink>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both"/>
        <w:rPr>
          <w:color w:val="1155cc"/>
          <w:sz w:val="20"/>
          <w:szCs w:val="20"/>
          <w:highlight w:val="white"/>
          <w:u w:val="single"/>
        </w:rPr>
      </w:pPr>
      <w:r w:rsidDel="00000000" w:rsidR="00000000" w:rsidRPr="00000000">
        <w:rPr>
          <w:sz w:val="20"/>
          <w:szCs w:val="20"/>
          <w:highlight w:val="white"/>
          <w:rtl w:val="0"/>
        </w:rPr>
        <w:t xml:space="preserve">Instagram: </w:t>
      </w:r>
      <w:hyperlink r:id="rId13">
        <w:r w:rsidDel="00000000" w:rsidR="00000000" w:rsidRPr="00000000">
          <w:rPr>
            <w:color w:val="1155cc"/>
            <w:sz w:val="20"/>
            <w:szCs w:val="20"/>
            <w:highlight w:val="white"/>
            <w:u w:val="single"/>
            <w:rtl w:val="0"/>
          </w:rPr>
          <w:t xml:space="preserve">https://www.instagram.com/biossancelatam/</w:t>
        </w:r>
      </w:hyperlink>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#cleanbeauty #BiossanceMexico</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CONTACTO</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another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7471050347</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color w:val="1155cc"/>
          <w:highlight w:val="white"/>
          <w:u w:val="single"/>
          <w:rtl w:val="0"/>
        </w:rPr>
        <w:t xml:space="preserve">alejandra.manjarrez@another.co</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Montserrat" w:cs="Montserrat" w:eastAsia="Montserrat" w:hAnsi="Montserrat"/>
        <w:sz w:val="17"/>
        <w:szCs w:val="17"/>
      </w:rPr>
      <w:drawing>
        <wp:inline distB="114300" distT="114300" distL="114300" distR="114300">
          <wp:extent cx="2409825" cy="62326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6232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pg/biossance" TargetMode="External"/><Relationship Id="rId10" Type="http://schemas.openxmlformats.org/officeDocument/2006/relationships/hyperlink" Target="https://biossance.com" TargetMode="External"/><Relationship Id="rId13" Type="http://schemas.openxmlformats.org/officeDocument/2006/relationships/hyperlink" Target="https://www.instagram.com/biossancelatam/" TargetMode="External"/><Relationship Id="rId12" Type="http://schemas.openxmlformats.org/officeDocument/2006/relationships/hyperlink" Target="https://twitter.com/biossance?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yamoda.com/fundacion"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ephora.com.mx/home/" TargetMode="External"/><Relationship Id="rId7" Type="http://schemas.openxmlformats.org/officeDocument/2006/relationships/hyperlink" Target="https://www.sephora.com.mx/home/" TargetMode="External"/><Relationship Id="rId8" Type="http://schemas.openxmlformats.org/officeDocument/2006/relationships/hyperlink" Target="https://www.sephora.com.mx/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