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84C49" w14:textId="60B189E4" w:rsidR="002B2F57" w:rsidRPr="005C76BA" w:rsidRDefault="00F22A24" w:rsidP="002B2F57">
      <w:pPr>
        <w:shd w:val="clear" w:color="auto" w:fill="FFFFFF"/>
        <w:spacing w:after="203" w:line="288" w:lineRule="atLeast"/>
        <w:jc w:val="center"/>
        <w:outlineLvl w:val="0"/>
        <w:rPr>
          <w:rFonts w:eastAsia="Times New Roman" w:cstheme="minorHAnsi"/>
          <w:b/>
          <w:color w:val="262424"/>
          <w:vertAlign w:val="superscript"/>
          <w:lang w:eastAsia="cs-CZ"/>
        </w:rPr>
      </w:pPr>
      <w:r>
        <w:rPr>
          <w:rFonts w:eastAsia="Times New Roman" w:cstheme="minorHAnsi"/>
          <w:b/>
          <w:color w:val="262424"/>
          <w:lang w:eastAsia="cs-CZ"/>
        </w:rPr>
        <w:t>Pět</w:t>
      </w:r>
      <w:r w:rsidR="002B2F57" w:rsidRPr="00887C84">
        <w:rPr>
          <w:rFonts w:eastAsia="Times New Roman" w:cstheme="minorHAnsi"/>
          <w:b/>
          <w:color w:val="262424"/>
          <w:lang w:eastAsia="cs-CZ"/>
        </w:rPr>
        <w:t xml:space="preserve"> signálů</w:t>
      </w:r>
      <w:r w:rsidR="002B2F57">
        <w:rPr>
          <w:rFonts w:eastAsia="Times New Roman" w:cstheme="minorHAnsi"/>
          <w:b/>
          <w:color w:val="262424"/>
          <w:lang w:eastAsia="cs-CZ"/>
        </w:rPr>
        <w:t>, že srdce není v</w:t>
      </w:r>
      <w:r w:rsidR="005C76BA">
        <w:rPr>
          <w:rFonts w:eastAsia="Times New Roman" w:cstheme="minorHAnsi"/>
          <w:b/>
          <w:color w:val="262424"/>
          <w:lang w:eastAsia="cs-CZ"/>
        </w:rPr>
        <w:t> </w:t>
      </w:r>
      <w:r w:rsidR="002B2F57">
        <w:rPr>
          <w:rFonts w:eastAsia="Times New Roman" w:cstheme="minorHAnsi"/>
          <w:b/>
          <w:color w:val="262424"/>
          <w:lang w:eastAsia="cs-CZ"/>
        </w:rPr>
        <w:t>pořádku</w:t>
      </w:r>
      <w:r w:rsidR="005C76BA">
        <w:rPr>
          <w:rFonts w:eastAsia="Times New Roman" w:cstheme="minorHAnsi"/>
          <w:b/>
          <w:color w:val="262424"/>
          <w:vertAlign w:val="superscript"/>
          <w:lang w:eastAsia="cs-CZ"/>
        </w:rPr>
        <w:t>1</w:t>
      </w:r>
    </w:p>
    <w:p w14:paraId="5B6F819B" w14:textId="6CEE5DB9" w:rsidR="00851428" w:rsidRPr="00690B54" w:rsidRDefault="00AC58EE" w:rsidP="00274B5A">
      <w:pPr>
        <w:shd w:val="clear" w:color="auto" w:fill="FFFFFF"/>
        <w:spacing w:after="203" w:line="288" w:lineRule="atLeast"/>
        <w:jc w:val="both"/>
        <w:outlineLvl w:val="0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t>Naše srdce bije</w:t>
      </w:r>
      <w:r w:rsidR="00D152D9" w:rsidRPr="00690B54">
        <w:rPr>
          <w:rFonts w:eastAsia="Times New Roman" w:cstheme="minorHAnsi"/>
          <w:color w:val="262424"/>
          <w:lang w:eastAsia="cs-CZ"/>
        </w:rPr>
        <w:t xml:space="preserve"> bez zastavení a odpočinku </w:t>
      </w:r>
      <w:r w:rsidR="009B1DAF">
        <w:rPr>
          <w:rFonts w:eastAsia="Times New Roman" w:cstheme="minorHAnsi"/>
          <w:color w:val="262424"/>
          <w:lang w:eastAsia="cs-CZ"/>
        </w:rPr>
        <w:t>24 hodin denně, 7 dní v</w:t>
      </w:r>
      <w:r w:rsidR="00D861BC">
        <w:rPr>
          <w:rFonts w:eastAsia="Times New Roman" w:cstheme="minorHAnsi"/>
          <w:color w:val="262424"/>
          <w:lang w:eastAsia="cs-CZ"/>
        </w:rPr>
        <w:t> </w:t>
      </w:r>
      <w:r w:rsidR="009B1DAF">
        <w:rPr>
          <w:rFonts w:eastAsia="Times New Roman" w:cstheme="minorHAnsi"/>
          <w:color w:val="262424"/>
          <w:lang w:eastAsia="cs-CZ"/>
        </w:rPr>
        <w:t>týdnu</w:t>
      </w:r>
      <w:r w:rsidR="00D861BC">
        <w:rPr>
          <w:rFonts w:eastAsia="Times New Roman" w:cstheme="minorHAnsi"/>
          <w:color w:val="262424"/>
          <w:lang w:eastAsia="cs-CZ"/>
        </w:rPr>
        <w:t>,</w:t>
      </w:r>
      <w:r w:rsidR="009B1DAF">
        <w:rPr>
          <w:rFonts w:eastAsia="Times New Roman" w:cstheme="minorHAnsi"/>
          <w:color w:val="262424"/>
          <w:lang w:eastAsia="cs-CZ"/>
        </w:rPr>
        <w:t xml:space="preserve"> a </w:t>
      </w:r>
      <w:r w:rsidR="00D152D9" w:rsidRPr="00690B54">
        <w:rPr>
          <w:rFonts w:eastAsia="Times New Roman" w:cstheme="minorHAnsi"/>
          <w:color w:val="262424"/>
          <w:lang w:eastAsia="cs-CZ"/>
        </w:rPr>
        <w:t>dokonce i ve chvíli, kdy odpočíváme</w:t>
      </w:r>
      <w:r>
        <w:rPr>
          <w:rFonts w:eastAsia="Times New Roman" w:cstheme="minorHAnsi"/>
          <w:color w:val="262424"/>
          <w:lang w:eastAsia="cs-CZ"/>
        </w:rPr>
        <w:t>, pracuje</w:t>
      </w:r>
      <w:r w:rsidR="009B1DAF">
        <w:rPr>
          <w:rFonts w:eastAsia="Times New Roman" w:cstheme="minorHAnsi"/>
          <w:color w:val="262424"/>
          <w:lang w:eastAsia="cs-CZ"/>
        </w:rPr>
        <w:t xml:space="preserve"> dál</w:t>
      </w:r>
      <w:r w:rsidR="00D152D9" w:rsidRPr="00690B54">
        <w:rPr>
          <w:rFonts w:eastAsia="Times New Roman" w:cstheme="minorHAnsi"/>
          <w:color w:val="262424"/>
          <w:lang w:eastAsia="cs-CZ"/>
        </w:rPr>
        <w:t>.</w:t>
      </w:r>
      <w:r w:rsidR="00E45ABE" w:rsidRPr="006931BF">
        <w:rPr>
          <w:rFonts w:eastAsia="Times New Roman" w:cstheme="minorHAnsi"/>
          <w:color w:val="FF0000"/>
          <w:lang w:eastAsia="cs-CZ"/>
        </w:rPr>
        <w:t xml:space="preserve"> </w:t>
      </w:r>
      <w:r>
        <w:rPr>
          <w:rFonts w:eastAsia="Times New Roman" w:cstheme="minorHAnsi"/>
          <w:color w:val="262424"/>
          <w:lang w:eastAsia="cs-CZ"/>
        </w:rPr>
        <w:t xml:space="preserve">Srdce je neúnavnou pumpou ženoucí krev a tím i nezbytný kyslík a živiny ke všem našim orgánům. </w:t>
      </w:r>
      <w:r w:rsidR="003647D7">
        <w:rPr>
          <w:rFonts w:eastAsia="Times New Roman" w:cstheme="minorHAnsi"/>
          <w:color w:val="262424"/>
          <w:lang w:eastAsia="cs-CZ"/>
        </w:rPr>
        <w:t>Díky němu</w:t>
      </w:r>
      <w:r>
        <w:rPr>
          <w:rFonts w:eastAsia="Times New Roman" w:cstheme="minorHAnsi"/>
          <w:color w:val="262424"/>
          <w:lang w:eastAsia="cs-CZ"/>
        </w:rPr>
        <w:t xml:space="preserve"> máme každý den sílu vstát a žít. </w:t>
      </w:r>
      <w:r w:rsidR="0091317B">
        <w:rPr>
          <w:rFonts w:eastAsia="Times New Roman" w:cstheme="minorHAnsi"/>
          <w:color w:val="262424"/>
          <w:lang w:eastAsia="cs-CZ"/>
        </w:rPr>
        <w:t xml:space="preserve">Srdce však není stroj. </w:t>
      </w:r>
      <w:r>
        <w:rPr>
          <w:rFonts w:eastAsia="Times New Roman" w:cstheme="minorHAnsi"/>
          <w:color w:val="262424"/>
          <w:lang w:eastAsia="cs-CZ"/>
        </w:rPr>
        <w:t xml:space="preserve">I ono se může unavit a začít v pumpování krve zaostávat. </w:t>
      </w:r>
      <w:r w:rsidR="003647D7">
        <w:rPr>
          <w:rFonts w:eastAsia="Times New Roman" w:cstheme="minorHAnsi"/>
          <w:color w:val="262424"/>
          <w:lang w:eastAsia="cs-CZ"/>
        </w:rPr>
        <w:t>V tu chvíli můžeme mít</w:t>
      </w:r>
      <w:r w:rsidR="002B2F57">
        <w:rPr>
          <w:rFonts w:eastAsia="Times New Roman" w:cstheme="minorHAnsi"/>
          <w:color w:val="262424"/>
          <w:lang w:eastAsia="cs-CZ"/>
        </w:rPr>
        <w:t xml:space="preserve"> co</w:t>
      </w:r>
      <w:r w:rsidR="0091317B">
        <w:rPr>
          <w:rFonts w:eastAsia="Times New Roman" w:cstheme="minorHAnsi"/>
          <w:color w:val="262424"/>
          <w:lang w:eastAsia="cs-CZ"/>
        </w:rPr>
        <w:t xml:space="preserve"> do</w:t>
      </w:r>
      <w:r w:rsidR="00D861BC">
        <w:rPr>
          <w:rFonts w:eastAsia="Times New Roman" w:cstheme="minorHAnsi"/>
          <w:color w:val="262424"/>
          <w:lang w:eastAsia="cs-CZ"/>
        </w:rPr>
        <w:t xml:space="preserve"> </w:t>
      </w:r>
      <w:r w:rsidR="0091317B">
        <w:rPr>
          <w:rFonts w:eastAsia="Times New Roman" w:cstheme="minorHAnsi"/>
          <w:color w:val="262424"/>
          <w:lang w:eastAsia="cs-CZ"/>
        </w:rPr>
        <w:t>činění se srdečním selháním</w:t>
      </w:r>
      <w:r w:rsidR="00D861BC">
        <w:rPr>
          <w:rFonts w:eastAsia="Times New Roman" w:cstheme="minorHAnsi"/>
          <w:color w:val="262424"/>
          <w:lang w:eastAsia="cs-CZ"/>
        </w:rPr>
        <w:t> –</w:t>
      </w:r>
      <w:r w:rsidR="003647D7">
        <w:rPr>
          <w:rFonts w:eastAsia="Times New Roman" w:cstheme="minorHAnsi"/>
          <w:color w:val="262424"/>
          <w:lang w:eastAsia="cs-CZ"/>
        </w:rPr>
        <w:t xml:space="preserve"> zrádnou nemocí třetího tisíciletí</w:t>
      </w:r>
      <w:r w:rsidR="0091317B">
        <w:rPr>
          <w:rFonts w:eastAsia="Times New Roman" w:cstheme="minorHAnsi"/>
          <w:color w:val="262424"/>
          <w:lang w:eastAsia="cs-CZ"/>
        </w:rPr>
        <w:t xml:space="preserve">. </w:t>
      </w:r>
      <w:r w:rsidR="00887C84">
        <w:rPr>
          <w:rFonts w:eastAsia="Times New Roman" w:cstheme="minorHAnsi"/>
          <w:color w:val="262424"/>
          <w:lang w:eastAsia="cs-CZ"/>
        </w:rPr>
        <w:t xml:space="preserve">Jak ale poznáme, </w:t>
      </w:r>
      <w:r>
        <w:rPr>
          <w:rFonts w:eastAsia="Times New Roman" w:cstheme="minorHAnsi"/>
          <w:color w:val="262424"/>
          <w:lang w:eastAsia="cs-CZ"/>
        </w:rPr>
        <w:t>že našemu srdci dochází síla</w:t>
      </w:r>
      <w:r w:rsidR="003647D7">
        <w:rPr>
          <w:rFonts w:eastAsia="Times New Roman" w:cstheme="minorHAnsi"/>
          <w:color w:val="262424"/>
          <w:lang w:eastAsia="cs-CZ"/>
        </w:rPr>
        <w:t>?</w:t>
      </w:r>
      <w:r>
        <w:rPr>
          <w:rFonts w:eastAsia="Times New Roman" w:cstheme="minorHAnsi"/>
          <w:color w:val="262424"/>
          <w:lang w:eastAsia="cs-CZ"/>
        </w:rPr>
        <w:t xml:space="preserve"> </w:t>
      </w:r>
      <w:r w:rsidR="002B2F57">
        <w:rPr>
          <w:rFonts w:eastAsia="Times New Roman" w:cstheme="minorHAnsi"/>
          <w:color w:val="262424"/>
          <w:lang w:eastAsia="cs-CZ"/>
        </w:rPr>
        <w:t>Při těchto pěti signálech</w:t>
      </w:r>
      <w:r w:rsidR="008D3580">
        <w:rPr>
          <w:rFonts w:eastAsia="Times New Roman" w:cstheme="minorHAnsi"/>
          <w:color w:val="262424"/>
          <w:vertAlign w:val="superscript"/>
          <w:lang w:eastAsia="cs-CZ"/>
        </w:rPr>
        <w:t>1</w:t>
      </w:r>
      <w:r w:rsidR="002B2F57">
        <w:rPr>
          <w:rFonts w:eastAsia="Times New Roman" w:cstheme="minorHAnsi"/>
          <w:color w:val="262424"/>
          <w:lang w:eastAsia="cs-CZ"/>
        </w:rPr>
        <w:t xml:space="preserve"> byste měli zbystřit:</w:t>
      </w:r>
    </w:p>
    <w:p w14:paraId="13082140" w14:textId="00FE5981" w:rsidR="00887C84" w:rsidRPr="001179AB" w:rsidRDefault="00887C84" w:rsidP="003A3DED">
      <w:pPr>
        <w:pStyle w:val="ListParagraph"/>
        <w:shd w:val="clear" w:color="auto" w:fill="FFFFFF"/>
        <w:spacing w:after="120" w:line="288" w:lineRule="atLeast"/>
        <w:ind w:left="0"/>
        <w:outlineLvl w:val="0"/>
        <w:rPr>
          <w:rFonts w:eastAsia="Times New Roman" w:cstheme="minorHAnsi"/>
          <w:b/>
          <w:color w:val="262424"/>
          <w:lang w:eastAsia="cs-CZ"/>
        </w:rPr>
      </w:pPr>
      <w:r>
        <w:rPr>
          <w:rFonts w:eastAsia="Times New Roman" w:cstheme="minorHAnsi"/>
          <w:b/>
          <w:color w:val="262424"/>
          <w:lang w:eastAsia="cs-CZ"/>
        </w:rPr>
        <w:t xml:space="preserve">1. </w:t>
      </w:r>
      <w:r w:rsidR="003647D7">
        <w:rPr>
          <w:rFonts w:eastAsia="Times New Roman" w:cstheme="minorHAnsi"/>
          <w:b/>
          <w:color w:val="262424"/>
          <w:lang w:eastAsia="cs-CZ"/>
        </w:rPr>
        <w:t>N</w:t>
      </w:r>
      <w:r w:rsidR="002B2F57">
        <w:rPr>
          <w:rFonts w:eastAsia="Times New Roman" w:cstheme="minorHAnsi"/>
          <w:b/>
          <w:color w:val="262424"/>
          <w:lang w:eastAsia="cs-CZ"/>
        </w:rPr>
        <w:t>estačíte</w:t>
      </w:r>
      <w:r w:rsidR="0026795A">
        <w:rPr>
          <w:rFonts w:eastAsia="Times New Roman" w:cstheme="minorHAnsi"/>
          <w:b/>
          <w:color w:val="262424"/>
          <w:lang w:eastAsia="cs-CZ"/>
        </w:rPr>
        <w:t xml:space="preserve"> s dechem</w:t>
      </w:r>
    </w:p>
    <w:p w14:paraId="4E479BC2" w14:textId="38BC4EF4" w:rsidR="007205BB" w:rsidRPr="002010B6" w:rsidRDefault="003E28FB" w:rsidP="003E28FB">
      <w:pPr>
        <w:shd w:val="clear" w:color="auto" w:fill="FFFFFF"/>
        <w:spacing w:after="203" w:line="288" w:lineRule="atLeast"/>
        <w:jc w:val="both"/>
        <w:outlineLvl w:val="0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t>Na zadýchá</w:t>
      </w:r>
      <w:r w:rsidR="003647D7">
        <w:rPr>
          <w:rFonts w:eastAsia="Times New Roman" w:cstheme="minorHAnsi"/>
          <w:color w:val="262424"/>
          <w:lang w:eastAsia="cs-CZ"/>
        </w:rPr>
        <w:t>vá</w:t>
      </w:r>
      <w:r>
        <w:rPr>
          <w:rFonts w:eastAsia="Times New Roman" w:cstheme="minorHAnsi"/>
          <w:color w:val="262424"/>
          <w:lang w:eastAsia="cs-CZ"/>
        </w:rPr>
        <w:t xml:space="preserve">ní při sportu </w:t>
      </w:r>
      <w:r w:rsidR="003647D7">
        <w:rPr>
          <w:rFonts w:eastAsia="Times New Roman" w:cstheme="minorHAnsi"/>
          <w:color w:val="262424"/>
          <w:lang w:eastAsia="cs-CZ"/>
        </w:rPr>
        <w:t>není</w:t>
      </w:r>
      <w:r w:rsidR="002B76F3">
        <w:rPr>
          <w:rFonts w:eastAsia="Times New Roman" w:cstheme="minorHAnsi"/>
          <w:color w:val="262424"/>
          <w:lang w:eastAsia="cs-CZ"/>
        </w:rPr>
        <w:t xml:space="preserve"> nic</w:t>
      </w:r>
      <w:r>
        <w:rPr>
          <w:rFonts w:eastAsia="Times New Roman" w:cstheme="minorHAnsi"/>
          <w:color w:val="262424"/>
          <w:lang w:eastAsia="cs-CZ"/>
        </w:rPr>
        <w:t xml:space="preserve"> zvláštního</w:t>
      </w:r>
      <w:r w:rsidR="00356EA9" w:rsidRPr="00690B54">
        <w:rPr>
          <w:rFonts w:eastAsia="Times New Roman" w:cstheme="minorHAnsi"/>
          <w:color w:val="262424"/>
          <w:lang w:eastAsia="cs-CZ"/>
        </w:rPr>
        <w:t xml:space="preserve">. Problém nastává ve chvíli, kdy </w:t>
      </w:r>
      <w:r w:rsidR="003647D7">
        <w:rPr>
          <w:rFonts w:eastAsia="Times New Roman" w:cstheme="minorHAnsi"/>
          <w:color w:val="262424"/>
          <w:lang w:eastAsia="cs-CZ"/>
        </w:rPr>
        <w:t xml:space="preserve">se nám </w:t>
      </w:r>
      <w:r>
        <w:rPr>
          <w:rFonts w:eastAsia="Times New Roman" w:cstheme="minorHAnsi"/>
          <w:b/>
          <w:color w:val="262424"/>
          <w:lang w:eastAsia="cs-CZ"/>
        </w:rPr>
        <w:t>dýchá namáhavě</w:t>
      </w:r>
      <w:r w:rsidR="00356EA9" w:rsidRPr="00690B54">
        <w:rPr>
          <w:rFonts w:eastAsia="Times New Roman" w:cstheme="minorHAnsi"/>
          <w:b/>
          <w:color w:val="262424"/>
          <w:lang w:eastAsia="cs-CZ"/>
        </w:rPr>
        <w:t xml:space="preserve"> a ztěžka</w:t>
      </w:r>
      <w:r w:rsidRPr="003E28FB">
        <w:rPr>
          <w:rFonts w:eastAsia="Times New Roman" w:cstheme="minorHAnsi"/>
          <w:color w:val="262424"/>
          <w:lang w:eastAsia="cs-CZ"/>
        </w:rPr>
        <w:t>, aniž bychom předváděli výkony olympijských sportovců</w:t>
      </w:r>
      <w:r w:rsidR="00356EA9" w:rsidRPr="003E28FB">
        <w:rPr>
          <w:rFonts w:eastAsia="Times New Roman" w:cstheme="minorHAnsi"/>
          <w:color w:val="262424"/>
          <w:lang w:eastAsia="cs-CZ"/>
        </w:rPr>
        <w:t>.</w:t>
      </w:r>
      <w:r w:rsidR="00356EA9" w:rsidRPr="00690B54">
        <w:rPr>
          <w:rFonts w:eastAsia="Times New Roman" w:cstheme="minorHAnsi"/>
          <w:color w:val="262424"/>
          <w:lang w:eastAsia="cs-CZ"/>
        </w:rPr>
        <w:t xml:space="preserve"> </w:t>
      </w:r>
      <w:r w:rsidR="003647D7">
        <w:rPr>
          <w:rFonts w:eastAsia="Times New Roman" w:cstheme="minorHAnsi"/>
          <w:color w:val="262424"/>
          <w:lang w:eastAsia="cs-CZ"/>
        </w:rPr>
        <w:t>D</w:t>
      </w:r>
      <w:r w:rsidR="00356EA9" w:rsidRPr="00690B54">
        <w:rPr>
          <w:rFonts w:eastAsia="Times New Roman" w:cstheme="minorHAnsi"/>
          <w:color w:val="262424"/>
          <w:lang w:eastAsia="cs-CZ"/>
        </w:rPr>
        <w:t>ušnost</w:t>
      </w:r>
      <w:r w:rsidR="002010B6">
        <w:rPr>
          <w:rFonts w:eastAsia="Times New Roman" w:cstheme="minorHAnsi"/>
          <w:color w:val="262424"/>
          <w:lang w:eastAsia="cs-CZ"/>
        </w:rPr>
        <w:t xml:space="preserve"> </w:t>
      </w:r>
      <w:r w:rsidR="003647D7">
        <w:rPr>
          <w:rFonts w:eastAsia="Times New Roman" w:cstheme="minorHAnsi"/>
          <w:color w:val="262424"/>
          <w:lang w:eastAsia="cs-CZ"/>
        </w:rPr>
        <w:t xml:space="preserve">totiž patří </w:t>
      </w:r>
      <w:r w:rsidR="002B2F57">
        <w:rPr>
          <w:rFonts w:eastAsia="Times New Roman" w:cstheme="minorHAnsi"/>
          <w:color w:val="262424"/>
          <w:lang w:eastAsia="cs-CZ"/>
        </w:rPr>
        <w:t xml:space="preserve">mezi </w:t>
      </w:r>
      <w:r w:rsidR="00356EA9" w:rsidRPr="00690B54">
        <w:rPr>
          <w:rFonts w:eastAsia="Times New Roman" w:cstheme="minorHAnsi"/>
          <w:color w:val="262424"/>
          <w:lang w:eastAsia="cs-CZ"/>
        </w:rPr>
        <w:t xml:space="preserve">hlavní </w:t>
      </w:r>
      <w:r>
        <w:rPr>
          <w:rFonts w:eastAsia="Times New Roman" w:cstheme="minorHAnsi"/>
          <w:color w:val="262424"/>
          <w:lang w:eastAsia="cs-CZ"/>
        </w:rPr>
        <w:t>příznak</w:t>
      </w:r>
      <w:r w:rsidR="003647D7">
        <w:rPr>
          <w:rFonts w:eastAsia="Times New Roman" w:cstheme="minorHAnsi"/>
          <w:color w:val="262424"/>
          <w:lang w:eastAsia="cs-CZ"/>
        </w:rPr>
        <w:t>y</w:t>
      </w:r>
      <w:r>
        <w:rPr>
          <w:rFonts w:eastAsia="Times New Roman" w:cstheme="minorHAnsi"/>
          <w:color w:val="262424"/>
          <w:lang w:eastAsia="cs-CZ"/>
        </w:rPr>
        <w:t xml:space="preserve"> srdečního selhání. </w:t>
      </w:r>
      <w:r w:rsidR="002F5A43" w:rsidRPr="00690B54">
        <w:rPr>
          <w:rFonts w:eastAsia="Times New Roman" w:cstheme="minorHAnsi"/>
          <w:color w:val="262424"/>
          <w:lang w:eastAsia="cs-CZ"/>
        </w:rPr>
        <w:t xml:space="preserve">Obtíže </w:t>
      </w:r>
      <w:r>
        <w:rPr>
          <w:rFonts w:eastAsia="Times New Roman" w:cstheme="minorHAnsi"/>
          <w:color w:val="262424"/>
          <w:lang w:eastAsia="cs-CZ"/>
        </w:rPr>
        <w:t xml:space="preserve">se </w:t>
      </w:r>
      <w:r w:rsidR="002B76F3">
        <w:rPr>
          <w:rFonts w:eastAsia="Times New Roman" w:cstheme="minorHAnsi"/>
          <w:color w:val="262424"/>
          <w:lang w:eastAsia="cs-CZ"/>
        </w:rPr>
        <w:t xml:space="preserve">mohou </w:t>
      </w:r>
      <w:r>
        <w:rPr>
          <w:rFonts w:eastAsia="Times New Roman" w:cstheme="minorHAnsi"/>
          <w:color w:val="262424"/>
          <w:lang w:eastAsia="cs-CZ"/>
        </w:rPr>
        <w:t xml:space="preserve">nejprve </w:t>
      </w:r>
      <w:r w:rsidR="003647D7">
        <w:rPr>
          <w:rFonts w:eastAsia="Times New Roman" w:cstheme="minorHAnsi"/>
          <w:color w:val="262424"/>
          <w:lang w:eastAsia="cs-CZ"/>
        </w:rPr>
        <w:t xml:space="preserve">dostavit </w:t>
      </w:r>
      <w:r w:rsidR="00AC58EE">
        <w:rPr>
          <w:rFonts w:eastAsia="Times New Roman" w:cstheme="minorHAnsi"/>
          <w:color w:val="262424"/>
          <w:lang w:eastAsia="cs-CZ"/>
        </w:rPr>
        <w:t>jen</w:t>
      </w:r>
      <w:r w:rsidR="002B76F3">
        <w:rPr>
          <w:rFonts w:eastAsia="Times New Roman" w:cstheme="minorHAnsi"/>
          <w:color w:val="262424"/>
          <w:lang w:eastAsia="cs-CZ"/>
        </w:rPr>
        <w:t xml:space="preserve"> při větší námaze. </w:t>
      </w:r>
      <w:r w:rsidR="002F5A43" w:rsidRPr="00690B54">
        <w:rPr>
          <w:rFonts w:eastAsia="Times New Roman" w:cstheme="minorHAnsi"/>
          <w:color w:val="262424"/>
          <w:lang w:eastAsia="cs-CZ"/>
        </w:rPr>
        <w:t>Později se v</w:t>
      </w:r>
      <w:r w:rsidR="000043CE" w:rsidRPr="00690B54">
        <w:rPr>
          <w:rFonts w:eastAsia="Times New Roman" w:cstheme="minorHAnsi"/>
          <w:color w:val="262424"/>
          <w:lang w:eastAsia="cs-CZ"/>
        </w:rPr>
        <w:t>šak začnou</w:t>
      </w:r>
      <w:r w:rsidR="002F5A43" w:rsidRPr="00690B54">
        <w:rPr>
          <w:rFonts w:eastAsia="Times New Roman" w:cstheme="minorHAnsi"/>
          <w:color w:val="262424"/>
          <w:lang w:eastAsia="cs-CZ"/>
        </w:rPr>
        <w:t xml:space="preserve"> projevovat i při lehčí zátěži, </w:t>
      </w:r>
      <w:r w:rsidR="002B76F3">
        <w:rPr>
          <w:rFonts w:eastAsia="Times New Roman" w:cstheme="minorHAnsi"/>
          <w:color w:val="262424"/>
          <w:lang w:eastAsia="cs-CZ"/>
        </w:rPr>
        <w:t xml:space="preserve">třeba </w:t>
      </w:r>
      <w:r w:rsidR="003647D7">
        <w:rPr>
          <w:rFonts w:eastAsia="Times New Roman" w:cstheme="minorHAnsi"/>
          <w:color w:val="262424"/>
          <w:lang w:eastAsia="cs-CZ"/>
        </w:rPr>
        <w:t xml:space="preserve">při úklidu nebo </w:t>
      </w:r>
      <w:r w:rsidR="002B76F3">
        <w:rPr>
          <w:rFonts w:eastAsia="Times New Roman" w:cstheme="minorHAnsi"/>
          <w:color w:val="262424"/>
          <w:lang w:eastAsia="cs-CZ"/>
        </w:rPr>
        <w:t>na procházce</w:t>
      </w:r>
      <w:r w:rsidR="002F5A43" w:rsidRPr="00690B54">
        <w:rPr>
          <w:rFonts w:eastAsia="Times New Roman" w:cstheme="minorHAnsi"/>
          <w:color w:val="262424"/>
          <w:lang w:eastAsia="cs-CZ"/>
        </w:rPr>
        <w:t xml:space="preserve">. </w:t>
      </w:r>
      <w:r w:rsidR="002B76F3">
        <w:rPr>
          <w:rFonts w:eastAsia="Times New Roman" w:cstheme="minorHAnsi"/>
          <w:color w:val="262424"/>
          <w:lang w:eastAsia="cs-CZ"/>
        </w:rPr>
        <w:t>Situace se může</w:t>
      </w:r>
      <w:r w:rsidR="007205BB" w:rsidRPr="00690B54">
        <w:rPr>
          <w:rFonts w:eastAsia="Times New Roman" w:cstheme="minorHAnsi"/>
          <w:color w:val="262424"/>
          <w:lang w:eastAsia="cs-CZ"/>
        </w:rPr>
        <w:t xml:space="preserve"> zhoršit natolik, že se </w:t>
      </w:r>
      <w:r w:rsidR="00AC58EE">
        <w:rPr>
          <w:rFonts w:eastAsia="Times New Roman" w:cstheme="minorHAnsi"/>
          <w:color w:val="262424"/>
          <w:lang w:eastAsia="cs-CZ"/>
        </w:rPr>
        <w:t xml:space="preserve">zadýcháme i v klidu </w:t>
      </w:r>
      <w:r>
        <w:rPr>
          <w:rFonts w:eastAsia="Times New Roman" w:cstheme="minorHAnsi"/>
          <w:color w:val="262424"/>
          <w:lang w:eastAsia="cs-CZ"/>
        </w:rPr>
        <w:t xml:space="preserve">či při činnosti, která nám dříve nedělala sebemenší problémy. </w:t>
      </w:r>
      <w:r w:rsidR="003647D7">
        <w:rPr>
          <w:rFonts w:eastAsia="Times New Roman" w:cstheme="minorHAnsi"/>
          <w:color w:val="262424"/>
          <w:lang w:eastAsia="cs-CZ"/>
        </w:rPr>
        <w:t xml:space="preserve">Pokud se </w:t>
      </w:r>
      <w:r w:rsidR="003647D7">
        <w:rPr>
          <w:rFonts w:eastAsia="Times New Roman" w:cstheme="minorHAnsi"/>
          <w:b/>
          <w:color w:val="262424"/>
          <w:lang w:eastAsia="cs-CZ"/>
        </w:rPr>
        <w:t>d</w:t>
      </w:r>
      <w:r w:rsidR="007205BB" w:rsidRPr="00690B54">
        <w:rPr>
          <w:rFonts w:eastAsia="Times New Roman" w:cstheme="minorHAnsi"/>
          <w:b/>
          <w:color w:val="262424"/>
          <w:lang w:eastAsia="cs-CZ"/>
        </w:rPr>
        <w:t xml:space="preserve">ušnost </w:t>
      </w:r>
      <w:r w:rsidR="003647D7">
        <w:rPr>
          <w:rFonts w:eastAsia="Times New Roman" w:cstheme="minorHAnsi"/>
          <w:b/>
          <w:color w:val="262424"/>
          <w:lang w:eastAsia="cs-CZ"/>
        </w:rPr>
        <w:t>zhorší v noci, když si lehneme na záda, je nasnadě mít se na pozoru</w:t>
      </w:r>
      <w:r w:rsidRPr="009F40F6">
        <w:rPr>
          <w:rFonts w:eastAsia="Times New Roman" w:cstheme="minorHAnsi"/>
          <w:color w:val="262424"/>
          <w:lang w:eastAsia="cs-CZ"/>
        </w:rPr>
        <w:t>.</w:t>
      </w:r>
      <w:r>
        <w:rPr>
          <w:rFonts w:eastAsia="Times New Roman" w:cstheme="minorHAnsi"/>
          <w:b/>
          <w:color w:val="262424"/>
          <w:lang w:eastAsia="cs-CZ"/>
        </w:rPr>
        <w:t xml:space="preserve"> </w:t>
      </w:r>
      <w:r w:rsidR="003647D7" w:rsidRPr="002010B6">
        <w:rPr>
          <w:rFonts w:eastAsia="Times New Roman" w:cstheme="minorHAnsi"/>
          <w:color w:val="262424"/>
          <w:lang w:eastAsia="cs-CZ"/>
        </w:rPr>
        <w:t xml:space="preserve">Ulevit nám může podložení zad několika polštáři. S tím bychom se ale neměli spokojit a měli bychom vyhledat lékaře. </w:t>
      </w:r>
    </w:p>
    <w:p w14:paraId="0CF49769" w14:textId="14BDC41C" w:rsidR="00887C84" w:rsidRPr="00690B54" w:rsidRDefault="00887C84" w:rsidP="003A3DED">
      <w:pPr>
        <w:shd w:val="clear" w:color="auto" w:fill="FFFFFF"/>
        <w:spacing w:after="120" w:line="288" w:lineRule="atLeast"/>
        <w:outlineLvl w:val="0"/>
        <w:rPr>
          <w:rFonts w:eastAsia="Times New Roman" w:cstheme="minorHAnsi"/>
          <w:b/>
          <w:color w:val="262424"/>
          <w:lang w:eastAsia="cs-CZ"/>
        </w:rPr>
      </w:pPr>
      <w:r w:rsidRPr="001179AB">
        <w:rPr>
          <w:rFonts w:eastAsia="Times New Roman" w:cstheme="minorHAnsi"/>
          <w:b/>
          <w:color w:val="262424"/>
          <w:lang w:eastAsia="cs-CZ"/>
        </w:rPr>
        <w:t xml:space="preserve">2. </w:t>
      </w:r>
      <w:r w:rsidR="001179AB">
        <w:rPr>
          <w:rFonts w:eastAsia="Times New Roman" w:cstheme="minorHAnsi"/>
          <w:b/>
          <w:color w:val="262424"/>
          <w:lang w:eastAsia="cs-CZ"/>
        </w:rPr>
        <w:t xml:space="preserve">Otoky, </w:t>
      </w:r>
      <w:r w:rsidR="002B76F3">
        <w:rPr>
          <w:rFonts w:eastAsia="Times New Roman" w:cstheme="minorHAnsi"/>
          <w:b/>
          <w:color w:val="262424"/>
          <w:lang w:eastAsia="cs-CZ"/>
        </w:rPr>
        <w:t>které na cestování nesvedete</w:t>
      </w:r>
    </w:p>
    <w:p w14:paraId="2C2F3925" w14:textId="2DF44D69" w:rsidR="007205BB" w:rsidRDefault="000E2CA9" w:rsidP="00490320">
      <w:pPr>
        <w:shd w:val="clear" w:color="auto" w:fill="FFFFFF"/>
        <w:spacing w:after="203" w:line="288" w:lineRule="atLeast"/>
        <w:jc w:val="both"/>
        <w:outlineLvl w:val="0"/>
        <w:rPr>
          <w:rFonts w:eastAsia="Times New Roman" w:cstheme="minorHAnsi"/>
          <w:color w:val="262424"/>
          <w:lang w:eastAsia="cs-CZ"/>
        </w:rPr>
      </w:pPr>
      <w:r w:rsidRPr="00690B54">
        <w:rPr>
          <w:rFonts w:eastAsia="Times New Roman" w:cstheme="minorHAnsi"/>
          <w:color w:val="262424"/>
          <w:lang w:eastAsia="cs-CZ"/>
        </w:rPr>
        <w:t>Jedním z</w:t>
      </w:r>
      <w:r w:rsidR="002B76F3">
        <w:rPr>
          <w:rFonts w:eastAsia="Times New Roman" w:cstheme="minorHAnsi"/>
          <w:color w:val="262424"/>
          <w:lang w:eastAsia="cs-CZ"/>
        </w:rPr>
        <w:t>e</w:t>
      </w:r>
      <w:r w:rsidRPr="00690B54">
        <w:rPr>
          <w:rFonts w:eastAsia="Times New Roman" w:cstheme="minorHAnsi"/>
          <w:color w:val="262424"/>
          <w:lang w:eastAsia="cs-CZ"/>
        </w:rPr>
        <w:t xml:space="preserve"> signálů, že naše srdce nezvládá plnit svo</w:t>
      </w:r>
      <w:r w:rsidR="00FC2D77" w:rsidRPr="00690B54">
        <w:rPr>
          <w:rFonts w:eastAsia="Times New Roman" w:cstheme="minorHAnsi"/>
          <w:color w:val="262424"/>
          <w:lang w:eastAsia="cs-CZ"/>
        </w:rPr>
        <w:t>u funkci</w:t>
      </w:r>
      <w:r w:rsidR="0057704A">
        <w:rPr>
          <w:rFonts w:eastAsia="Times New Roman" w:cstheme="minorHAnsi"/>
          <w:color w:val="262424"/>
          <w:lang w:eastAsia="cs-CZ"/>
        </w:rPr>
        <w:t>,</w:t>
      </w:r>
      <w:r w:rsidR="003C0E5B">
        <w:rPr>
          <w:rFonts w:eastAsia="Times New Roman" w:cstheme="minorHAnsi"/>
          <w:color w:val="262424"/>
          <w:lang w:eastAsia="cs-CZ"/>
        </w:rPr>
        <w:t xml:space="preserve"> </w:t>
      </w:r>
      <w:r w:rsidR="00FC2D77" w:rsidRPr="00690B54">
        <w:rPr>
          <w:rFonts w:eastAsia="Times New Roman" w:cstheme="minorHAnsi"/>
          <w:color w:val="262424"/>
          <w:lang w:eastAsia="cs-CZ"/>
        </w:rPr>
        <w:t xml:space="preserve">jsou </w:t>
      </w:r>
      <w:r w:rsidR="0057704A">
        <w:rPr>
          <w:rFonts w:eastAsia="Times New Roman" w:cstheme="minorHAnsi"/>
          <w:color w:val="262424"/>
          <w:lang w:eastAsia="cs-CZ"/>
        </w:rPr>
        <w:t>i</w:t>
      </w:r>
      <w:r w:rsidR="002B76F3">
        <w:rPr>
          <w:rFonts w:eastAsia="Times New Roman" w:cstheme="minorHAnsi"/>
          <w:color w:val="262424"/>
          <w:lang w:eastAsia="cs-CZ"/>
        </w:rPr>
        <w:t xml:space="preserve"> </w:t>
      </w:r>
      <w:r w:rsidR="00FC2D77" w:rsidRPr="00690B54">
        <w:rPr>
          <w:rFonts w:eastAsia="Times New Roman" w:cstheme="minorHAnsi"/>
          <w:b/>
          <w:color w:val="262424"/>
          <w:lang w:eastAsia="cs-CZ"/>
        </w:rPr>
        <w:t>otoky nohou</w:t>
      </w:r>
      <w:r w:rsidR="001A4FC2">
        <w:rPr>
          <w:rFonts w:eastAsia="Times New Roman" w:cstheme="minorHAnsi"/>
          <w:b/>
          <w:color w:val="262424"/>
          <w:lang w:eastAsia="cs-CZ"/>
        </w:rPr>
        <w:t xml:space="preserve"> a</w:t>
      </w:r>
      <w:r w:rsidR="003E28FB">
        <w:rPr>
          <w:rFonts w:eastAsia="Times New Roman" w:cstheme="minorHAnsi"/>
          <w:b/>
          <w:color w:val="262424"/>
          <w:lang w:eastAsia="cs-CZ"/>
        </w:rPr>
        <w:t xml:space="preserve"> kotníků</w:t>
      </w:r>
      <w:r w:rsidR="001A4FC2" w:rsidRPr="00A3195A">
        <w:rPr>
          <w:rFonts w:eastAsia="Times New Roman" w:cstheme="minorHAnsi"/>
          <w:color w:val="262424"/>
          <w:lang w:eastAsia="cs-CZ"/>
        </w:rPr>
        <w:t>.</w:t>
      </w:r>
      <w:r w:rsidR="00FC2D77" w:rsidRPr="00690B54">
        <w:rPr>
          <w:rFonts w:eastAsia="Times New Roman" w:cstheme="minorHAnsi"/>
          <w:color w:val="262424"/>
          <w:lang w:eastAsia="cs-CZ"/>
        </w:rPr>
        <w:t xml:space="preserve"> </w:t>
      </w:r>
      <w:r w:rsidR="00BB72D9">
        <w:rPr>
          <w:rFonts w:eastAsia="Times New Roman" w:cstheme="minorHAnsi"/>
          <w:color w:val="262424"/>
          <w:lang w:eastAsia="cs-CZ"/>
        </w:rPr>
        <w:t xml:space="preserve">Jen </w:t>
      </w:r>
      <w:r w:rsidR="00E15041">
        <w:rPr>
          <w:rFonts w:eastAsia="Times New Roman" w:cstheme="minorHAnsi"/>
          <w:color w:val="262424"/>
          <w:lang w:eastAsia="cs-CZ"/>
        </w:rPr>
        <w:t>28</w:t>
      </w:r>
      <w:r w:rsidR="00F22A24">
        <w:rPr>
          <w:rFonts w:eastAsia="Times New Roman" w:cstheme="minorHAnsi"/>
          <w:color w:val="262424"/>
          <w:lang w:eastAsia="cs-CZ"/>
        </w:rPr>
        <w:t> </w:t>
      </w:r>
      <w:r w:rsidR="00E15041">
        <w:rPr>
          <w:rFonts w:eastAsia="Times New Roman" w:cstheme="minorHAnsi"/>
          <w:color w:val="262424"/>
          <w:lang w:eastAsia="cs-CZ"/>
        </w:rPr>
        <w:t xml:space="preserve">% Čechů </w:t>
      </w:r>
      <w:r w:rsidR="00BB72D9">
        <w:rPr>
          <w:rFonts w:eastAsia="Times New Roman" w:cstheme="minorHAnsi"/>
          <w:color w:val="262424"/>
          <w:lang w:eastAsia="cs-CZ"/>
        </w:rPr>
        <w:t xml:space="preserve">si tento </w:t>
      </w:r>
      <w:r w:rsidR="003647D7">
        <w:rPr>
          <w:rFonts w:eastAsia="Times New Roman" w:cstheme="minorHAnsi"/>
          <w:color w:val="262424"/>
          <w:lang w:eastAsia="cs-CZ"/>
        </w:rPr>
        <w:t>problém</w:t>
      </w:r>
      <w:r w:rsidR="001A4FC2">
        <w:rPr>
          <w:rFonts w:eastAsia="Times New Roman" w:cstheme="minorHAnsi"/>
          <w:color w:val="262424"/>
          <w:lang w:eastAsia="cs-CZ"/>
        </w:rPr>
        <w:t xml:space="preserve"> </w:t>
      </w:r>
      <w:r w:rsidR="00BB72D9">
        <w:rPr>
          <w:rFonts w:eastAsia="Times New Roman" w:cstheme="minorHAnsi"/>
          <w:color w:val="262424"/>
          <w:lang w:eastAsia="cs-CZ"/>
        </w:rPr>
        <w:t>spoj</w:t>
      </w:r>
      <w:r w:rsidR="003C0E5B">
        <w:rPr>
          <w:rFonts w:eastAsia="Times New Roman" w:cstheme="minorHAnsi"/>
          <w:color w:val="262424"/>
          <w:lang w:eastAsia="cs-CZ"/>
        </w:rPr>
        <w:t>uje</w:t>
      </w:r>
      <w:r w:rsidR="00BB72D9">
        <w:rPr>
          <w:rFonts w:eastAsia="Times New Roman" w:cstheme="minorHAnsi"/>
          <w:color w:val="262424"/>
          <w:lang w:eastAsia="cs-CZ"/>
        </w:rPr>
        <w:t xml:space="preserve"> se srdce</w:t>
      </w:r>
      <w:r w:rsidR="007542F3">
        <w:rPr>
          <w:rFonts w:eastAsia="Times New Roman" w:cstheme="minorHAnsi"/>
          <w:color w:val="262424"/>
          <w:lang w:eastAsia="cs-CZ"/>
        </w:rPr>
        <w:t>m</w:t>
      </w:r>
      <w:r w:rsidR="001A4FC2">
        <w:rPr>
          <w:rFonts w:eastAsia="Times New Roman" w:cstheme="minorHAnsi"/>
          <w:color w:val="262424"/>
          <w:lang w:eastAsia="cs-CZ"/>
        </w:rPr>
        <w:t>, dvě pětiny z nás jej přisuzuj</w:t>
      </w:r>
      <w:r w:rsidR="00216824">
        <w:rPr>
          <w:rFonts w:eastAsia="Times New Roman" w:cstheme="minorHAnsi"/>
          <w:color w:val="262424"/>
          <w:lang w:eastAsia="cs-CZ"/>
        </w:rPr>
        <w:t>í</w:t>
      </w:r>
      <w:r w:rsidR="001A4FC2">
        <w:rPr>
          <w:rFonts w:eastAsia="Times New Roman" w:cstheme="minorHAnsi"/>
          <w:color w:val="262424"/>
          <w:lang w:eastAsia="cs-CZ"/>
        </w:rPr>
        <w:t xml:space="preserve"> stáří</w:t>
      </w:r>
      <w:r w:rsidR="00F22A24">
        <w:rPr>
          <w:rFonts w:eastAsia="Times New Roman" w:cstheme="minorHAnsi"/>
          <w:color w:val="262424"/>
          <w:lang w:eastAsia="cs-CZ"/>
        </w:rPr>
        <w:t>.</w:t>
      </w:r>
      <w:r w:rsidR="008D3580">
        <w:rPr>
          <w:rStyle w:val="FootnoteReference"/>
        </w:rPr>
        <w:t>2</w:t>
      </w:r>
      <w:r w:rsidR="001A4FC2">
        <w:rPr>
          <w:rFonts w:eastAsia="Times New Roman" w:cstheme="minorHAnsi"/>
          <w:color w:val="262424"/>
          <w:lang w:eastAsia="cs-CZ"/>
        </w:rPr>
        <w:t xml:space="preserve"> </w:t>
      </w:r>
      <w:r w:rsidR="00CF2862">
        <w:rPr>
          <w:rFonts w:eastAsia="Times New Roman" w:cstheme="minorHAnsi"/>
          <w:color w:val="262424"/>
          <w:lang w:eastAsia="cs-CZ"/>
        </w:rPr>
        <w:t>N</w:t>
      </w:r>
      <w:r w:rsidR="003E28FB">
        <w:rPr>
          <w:rFonts w:eastAsia="Times New Roman" w:cstheme="minorHAnsi"/>
          <w:color w:val="262424"/>
          <w:lang w:eastAsia="cs-CZ"/>
        </w:rPr>
        <w:t>enech</w:t>
      </w:r>
      <w:r w:rsidR="003C0E5B">
        <w:rPr>
          <w:rFonts w:eastAsia="Times New Roman" w:cstheme="minorHAnsi"/>
          <w:color w:val="262424"/>
          <w:lang w:eastAsia="cs-CZ"/>
        </w:rPr>
        <w:t>me</w:t>
      </w:r>
      <w:r w:rsidR="003E28FB">
        <w:rPr>
          <w:rFonts w:eastAsia="Times New Roman" w:cstheme="minorHAnsi"/>
          <w:color w:val="262424"/>
          <w:lang w:eastAsia="cs-CZ"/>
        </w:rPr>
        <w:t xml:space="preserve"> se </w:t>
      </w:r>
      <w:r w:rsidR="00CF2862">
        <w:rPr>
          <w:rFonts w:eastAsia="Times New Roman" w:cstheme="minorHAnsi"/>
          <w:color w:val="262424"/>
          <w:lang w:eastAsia="cs-CZ"/>
        </w:rPr>
        <w:t xml:space="preserve">ale </w:t>
      </w:r>
      <w:r w:rsidR="003E28FB">
        <w:rPr>
          <w:rFonts w:eastAsia="Times New Roman" w:cstheme="minorHAnsi"/>
          <w:color w:val="262424"/>
          <w:lang w:eastAsia="cs-CZ"/>
        </w:rPr>
        <w:t>zmást,</w:t>
      </w:r>
      <w:r w:rsidR="001A4FC2">
        <w:rPr>
          <w:rFonts w:eastAsia="Times New Roman" w:cstheme="minorHAnsi"/>
          <w:color w:val="262424"/>
          <w:lang w:eastAsia="cs-CZ"/>
        </w:rPr>
        <w:t xml:space="preserve"> otoky</w:t>
      </w:r>
      <w:r w:rsidR="003E28FB">
        <w:rPr>
          <w:rFonts w:eastAsia="Times New Roman" w:cstheme="minorHAnsi"/>
          <w:color w:val="262424"/>
          <w:lang w:eastAsia="cs-CZ"/>
        </w:rPr>
        <w:t xml:space="preserve"> mohou značit závažné onemocnění srdce</w:t>
      </w:r>
      <w:r w:rsidR="00D861BC">
        <w:rPr>
          <w:rFonts w:eastAsia="Times New Roman" w:cstheme="minorHAnsi"/>
          <w:color w:val="262424"/>
          <w:lang w:eastAsia="cs-CZ"/>
        </w:rPr>
        <w:t>.</w:t>
      </w:r>
      <w:r w:rsidR="00640A92">
        <w:rPr>
          <w:rFonts w:eastAsia="Times New Roman" w:cstheme="minorHAnsi"/>
          <w:color w:val="262424"/>
          <w:lang w:eastAsia="cs-CZ"/>
        </w:rPr>
        <w:t xml:space="preserve"> </w:t>
      </w:r>
      <w:r w:rsidR="00490320">
        <w:rPr>
          <w:rFonts w:eastAsia="Times New Roman" w:cstheme="minorHAnsi"/>
          <w:color w:val="262424"/>
          <w:lang w:eastAsia="cs-CZ"/>
        </w:rPr>
        <w:t xml:space="preserve">Dalším ze signálů je </w:t>
      </w:r>
      <w:r w:rsidR="003A3DED" w:rsidRPr="00690B54">
        <w:rPr>
          <w:rFonts w:eastAsia="Times New Roman" w:cstheme="minorHAnsi"/>
          <w:color w:val="262424"/>
          <w:lang w:eastAsia="cs-CZ"/>
        </w:rPr>
        <w:t>zvětšení</w:t>
      </w:r>
      <w:r w:rsidR="001A4FC2">
        <w:rPr>
          <w:rFonts w:eastAsia="Times New Roman" w:cstheme="minorHAnsi"/>
          <w:color w:val="262424"/>
          <w:lang w:eastAsia="cs-CZ"/>
        </w:rPr>
        <w:t xml:space="preserve"> objemu v oblasti</w:t>
      </w:r>
      <w:r w:rsidR="003A3DED" w:rsidRPr="00690B54">
        <w:rPr>
          <w:rFonts w:eastAsia="Times New Roman" w:cstheme="minorHAnsi"/>
          <w:color w:val="262424"/>
          <w:lang w:eastAsia="cs-CZ"/>
        </w:rPr>
        <w:t xml:space="preserve"> břicha</w:t>
      </w:r>
      <w:r w:rsidR="003A3DED">
        <w:rPr>
          <w:rFonts w:eastAsia="Times New Roman" w:cstheme="minorHAnsi"/>
          <w:color w:val="262424"/>
          <w:lang w:eastAsia="cs-CZ"/>
        </w:rPr>
        <w:t>,</w:t>
      </w:r>
      <w:r w:rsidR="001A4FC2">
        <w:rPr>
          <w:rFonts w:eastAsia="Times New Roman" w:cstheme="minorHAnsi"/>
          <w:color w:val="262424"/>
          <w:lang w:eastAsia="cs-CZ"/>
        </w:rPr>
        <w:t xml:space="preserve"> způsobené hromaděním tekutiny,</w:t>
      </w:r>
      <w:r w:rsidR="003A3DED">
        <w:rPr>
          <w:rFonts w:eastAsia="Times New Roman" w:cstheme="minorHAnsi"/>
          <w:color w:val="262424"/>
          <w:lang w:eastAsia="cs-CZ"/>
        </w:rPr>
        <w:t xml:space="preserve"> které</w:t>
      </w:r>
      <w:r w:rsidR="002B76F3">
        <w:rPr>
          <w:rFonts w:eastAsia="Times New Roman" w:cstheme="minorHAnsi"/>
          <w:color w:val="262424"/>
          <w:lang w:eastAsia="cs-CZ"/>
        </w:rPr>
        <w:t xml:space="preserve"> </w:t>
      </w:r>
      <w:r w:rsidR="001A4FC2">
        <w:rPr>
          <w:rFonts w:eastAsia="Times New Roman" w:cstheme="minorHAnsi"/>
          <w:color w:val="262424"/>
          <w:lang w:eastAsia="cs-CZ"/>
        </w:rPr>
        <w:t xml:space="preserve">může </w:t>
      </w:r>
      <w:r w:rsidR="002B76F3">
        <w:rPr>
          <w:rFonts w:eastAsia="Times New Roman" w:cstheme="minorHAnsi"/>
          <w:color w:val="262424"/>
          <w:lang w:eastAsia="cs-CZ"/>
        </w:rPr>
        <w:t xml:space="preserve">doprovázet </w:t>
      </w:r>
      <w:r w:rsidR="001A4FC2">
        <w:rPr>
          <w:rFonts w:eastAsia="Times New Roman" w:cstheme="minorHAnsi"/>
          <w:color w:val="262424"/>
          <w:lang w:eastAsia="cs-CZ"/>
        </w:rPr>
        <w:t>nechute</w:t>
      </w:r>
      <w:r w:rsidR="002010B6">
        <w:rPr>
          <w:rFonts w:eastAsia="Times New Roman" w:cstheme="minorHAnsi"/>
          <w:color w:val="262424"/>
          <w:lang w:eastAsia="cs-CZ"/>
        </w:rPr>
        <w:t>n</w:t>
      </w:r>
      <w:r w:rsidR="001A4FC2">
        <w:rPr>
          <w:rFonts w:eastAsia="Times New Roman" w:cstheme="minorHAnsi"/>
          <w:color w:val="262424"/>
          <w:lang w:eastAsia="cs-CZ"/>
        </w:rPr>
        <w:t>ství</w:t>
      </w:r>
      <w:r w:rsidR="002B2F57">
        <w:rPr>
          <w:rFonts w:eastAsia="Times New Roman" w:cstheme="minorHAnsi"/>
          <w:color w:val="262424"/>
          <w:lang w:eastAsia="cs-CZ"/>
        </w:rPr>
        <w:t>.</w:t>
      </w:r>
    </w:p>
    <w:p w14:paraId="53AA8C99" w14:textId="7312CCF9" w:rsidR="001179AB" w:rsidRPr="001179AB" w:rsidRDefault="001179AB" w:rsidP="003A3DED">
      <w:pPr>
        <w:shd w:val="clear" w:color="auto" w:fill="FFFFFF"/>
        <w:spacing w:after="120" w:line="288" w:lineRule="atLeast"/>
        <w:outlineLvl w:val="0"/>
        <w:rPr>
          <w:rFonts w:eastAsia="Times New Roman" w:cstheme="minorHAnsi"/>
          <w:b/>
          <w:color w:val="262424"/>
          <w:lang w:eastAsia="cs-CZ"/>
        </w:rPr>
      </w:pPr>
      <w:r w:rsidRPr="001179AB">
        <w:rPr>
          <w:rFonts w:eastAsia="Times New Roman" w:cstheme="minorHAnsi"/>
          <w:b/>
          <w:color w:val="262424"/>
          <w:lang w:eastAsia="cs-CZ"/>
        </w:rPr>
        <w:t>3. Nevysvětlitelná únava a slabost</w:t>
      </w:r>
    </w:p>
    <w:p w14:paraId="3E29EDA5" w14:textId="152304D4" w:rsidR="00DC56F3" w:rsidRDefault="002B2F57" w:rsidP="003A3DED">
      <w:pPr>
        <w:shd w:val="clear" w:color="auto" w:fill="FFFFFF"/>
        <w:spacing w:after="203" w:line="288" w:lineRule="atLeast"/>
        <w:jc w:val="both"/>
        <w:outlineLvl w:val="0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t>Po celodenní zátěži anebo sportu</w:t>
      </w:r>
      <w:r w:rsidR="00DC56F3" w:rsidRPr="00690B54">
        <w:rPr>
          <w:rFonts w:eastAsia="Times New Roman" w:cstheme="minorHAnsi"/>
          <w:color w:val="262424"/>
          <w:lang w:eastAsia="cs-CZ"/>
        </w:rPr>
        <w:t xml:space="preserve"> jsme všichni unavení a potřebujeme dostatek spánku. Signálem, že něco není v</w:t>
      </w:r>
      <w:r w:rsidR="00D861BC">
        <w:rPr>
          <w:rFonts w:eastAsia="Times New Roman" w:cstheme="minorHAnsi"/>
          <w:color w:val="262424"/>
          <w:lang w:eastAsia="cs-CZ"/>
        </w:rPr>
        <w:t> </w:t>
      </w:r>
      <w:r w:rsidR="00DC56F3" w:rsidRPr="00690B54">
        <w:rPr>
          <w:rFonts w:eastAsia="Times New Roman" w:cstheme="minorHAnsi"/>
          <w:color w:val="262424"/>
          <w:lang w:eastAsia="cs-CZ"/>
        </w:rPr>
        <w:t>pořádku</w:t>
      </w:r>
      <w:r w:rsidR="00D861BC">
        <w:rPr>
          <w:rFonts w:eastAsia="Times New Roman" w:cstheme="minorHAnsi"/>
          <w:color w:val="262424"/>
          <w:lang w:eastAsia="cs-CZ"/>
        </w:rPr>
        <w:t>,</w:t>
      </w:r>
      <w:r w:rsidR="00DC56F3" w:rsidRPr="00690B54">
        <w:rPr>
          <w:rFonts w:eastAsia="Times New Roman" w:cstheme="minorHAnsi"/>
          <w:color w:val="262424"/>
          <w:lang w:eastAsia="cs-CZ"/>
        </w:rPr>
        <w:t xml:space="preserve"> je </w:t>
      </w:r>
      <w:r w:rsidR="002B76F3">
        <w:rPr>
          <w:rFonts w:eastAsia="Times New Roman" w:cstheme="minorHAnsi"/>
          <w:color w:val="262424"/>
          <w:lang w:eastAsia="cs-CZ"/>
        </w:rPr>
        <w:t xml:space="preserve">ale </w:t>
      </w:r>
      <w:r w:rsidR="00DC56F3" w:rsidRPr="003C0E5B">
        <w:rPr>
          <w:rFonts w:eastAsia="Times New Roman" w:cstheme="minorHAnsi"/>
          <w:b/>
          <w:color w:val="262424"/>
          <w:lang w:eastAsia="cs-CZ"/>
        </w:rPr>
        <w:t>neustálá</w:t>
      </w:r>
      <w:r w:rsidR="00DC56F3" w:rsidRPr="00690B54">
        <w:rPr>
          <w:rFonts w:eastAsia="Times New Roman" w:cstheme="minorHAnsi"/>
          <w:color w:val="262424"/>
          <w:lang w:eastAsia="cs-CZ"/>
        </w:rPr>
        <w:t xml:space="preserve"> </w:t>
      </w:r>
      <w:r w:rsidR="00DC56F3" w:rsidRPr="00690B54">
        <w:rPr>
          <w:rFonts w:eastAsia="Times New Roman" w:cstheme="minorHAnsi"/>
          <w:b/>
          <w:color w:val="262424"/>
          <w:lang w:eastAsia="cs-CZ"/>
        </w:rPr>
        <w:t>únava a vyčerpání</w:t>
      </w:r>
      <w:r w:rsidR="002010B6">
        <w:rPr>
          <w:rFonts w:eastAsia="Times New Roman" w:cstheme="minorHAnsi"/>
          <w:color w:val="262424"/>
          <w:lang w:eastAsia="cs-CZ"/>
        </w:rPr>
        <w:t>, což může</w:t>
      </w:r>
      <w:r w:rsidR="003A3DED">
        <w:rPr>
          <w:rFonts w:eastAsia="Times New Roman" w:cstheme="minorHAnsi"/>
          <w:color w:val="262424"/>
          <w:lang w:eastAsia="cs-CZ"/>
        </w:rPr>
        <w:t xml:space="preserve"> poukazovat na srdeční selhání. </w:t>
      </w:r>
      <w:r w:rsidR="00DC56F3" w:rsidRPr="00690B54">
        <w:rPr>
          <w:rFonts w:eastAsia="Times New Roman" w:cstheme="minorHAnsi"/>
          <w:color w:val="262424"/>
          <w:lang w:eastAsia="cs-CZ"/>
        </w:rPr>
        <w:t xml:space="preserve">Naše srdce </w:t>
      </w:r>
      <w:r w:rsidR="003A3DED">
        <w:rPr>
          <w:rFonts w:eastAsia="Times New Roman" w:cstheme="minorHAnsi"/>
          <w:color w:val="262424"/>
          <w:lang w:eastAsia="cs-CZ"/>
        </w:rPr>
        <w:t>rozvádí</w:t>
      </w:r>
      <w:r w:rsidR="00DC56F3" w:rsidRPr="00690B54">
        <w:rPr>
          <w:rFonts w:eastAsia="Times New Roman" w:cstheme="minorHAnsi"/>
          <w:color w:val="262424"/>
          <w:lang w:eastAsia="cs-CZ"/>
        </w:rPr>
        <w:t xml:space="preserve"> krev a tím </w:t>
      </w:r>
      <w:r w:rsidR="003A3DED">
        <w:rPr>
          <w:rFonts w:eastAsia="Times New Roman" w:cstheme="minorHAnsi"/>
          <w:color w:val="262424"/>
          <w:lang w:eastAsia="cs-CZ"/>
        </w:rPr>
        <w:t xml:space="preserve">i </w:t>
      </w:r>
      <w:r w:rsidR="00DC56F3" w:rsidRPr="00690B54">
        <w:rPr>
          <w:rFonts w:eastAsia="Times New Roman" w:cstheme="minorHAnsi"/>
          <w:color w:val="262424"/>
          <w:lang w:eastAsia="cs-CZ"/>
        </w:rPr>
        <w:t>kyslík</w:t>
      </w:r>
      <w:r w:rsidR="001A4FC2">
        <w:rPr>
          <w:rFonts w:eastAsia="Times New Roman" w:cstheme="minorHAnsi"/>
          <w:color w:val="262424"/>
          <w:lang w:eastAsia="cs-CZ"/>
        </w:rPr>
        <w:t xml:space="preserve"> a důležité živiny</w:t>
      </w:r>
      <w:r w:rsidR="00DC56F3" w:rsidRPr="00690B54">
        <w:rPr>
          <w:rFonts w:eastAsia="Times New Roman" w:cstheme="minorHAnsi"/>
          <w:color w:val="262424"/>
          <w:lang w:eastAsia="cs-CZ"/>
        </w:rPr>
        <w:t xml:space="preserve"> do celého těla. V případě,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že srdce zaostává, </w:t>
      </w:r>
      <w:r w:rsidR="003A3DED">
        <w:rPr>
          <w:rFonts w:eastAsia="Times New Roman" w:cstheme="minorHAnsi"/>
          <w:color w:val="262424"/>
          <w:lang w:eastAsia="cs-CZ"/>
        </w:rPr>
        <w:t>pumpuje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krev</w:t>
      </w:r>
      <w:r w:rsidR="00DC56F3" w:rsidRPr="00690B54">
        <w:rPr>
          <w:rFonts w:eastAsia="Times New Roman" w:cstheme="minorHAnsi"/>
          <w:color w:val="262424"/>
          <w:lang w:eastAsia="cs-CZ"/>
        </w:rPr>
        <w:t xml:space="preserve"> přednostně do životně dů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ležitých orgánů. Tím </w:t>
      </w:r>
      <w:r w:rsidR="003A3DED">
        <w:rPr>
          <w:rFonts w:eastAsia="Times New Roman" w:cstheme="minorHAnsi"/>
          <w:color w:val="262424"/>
          <w:lang w:eastAsia="cs-CZ"/>
        </w:rPr>
        <w:t xml:space="preserve">dochází </w:t>
      </w:r>
      <w:r w:rsidR="00CF2862">
        <w:rPr>
          <w:rFonts w:eastAsia="Times New Roman" w:cstheme="minorHAnsi"/>
          <w:color w:val="262424"/>
          <w:lang w:eastAsia="cs-CZ"/>
        </w:rPr>
        <w:t>k</w:t>
      </w:r>
      <w:r w:rsidR="003A3DED">
        <w:rPr>
          <w:rFonts w:eastAsia="Times New Roman" w:cstheme="minorHAnsi"/>
          <w:color w:val="262424"/>
          <w:lang w:eastAsia="cs-CZ"/>
        </w:rPr>
        <w:t xml:space="preserve"> menšímu prokrvení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</w:t>
      </w:r>
      <w:r w:rsidR="003A3DED">
        <w:rPr>
          <w:rFonts w:eastAsia="Times New Roman" w:cstheme="minorHAnsi"/>
          <w:color w:val="262424"/>
          <w:lang w:eastAsia="cs-CZ"/>
        </w:rPr>
        <w:t>našich svalů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a my se cítíme malátní a unavení. </w:t>
      </w:r>
    </w:p>
    <w:p w14:paraId="77D95AF1" w14:textId="3A08856A" w:rsidR="001179AB" w:rsidRPr="0026795A" w:rsidRDefault="001179AB" w:rsidP="003A3DED">
      <w:pPr>
        <w:shd w:val="clear" w:color="auto" w:fill="FFFFFF"/>
        <w:spacing w:after="120" w:line="288" w:lineRule="atLeast"/>
        <w:outlineLvl w:val="0"/>
        <w:rPr>
          <w:rFonts w:eastAsia="Times New Roman" w:cstheme="minorHAnsi"/>
          <w:b/>
          <w:color w:val="262424"/>
          <w:lang w:eastAsia="cs-CZ"/>
        </w:rPr>
      </w:pPr>
      <w:r w:rsidRPr="0026795A">
        <w:rPr>
          <w:rFonts w:eastAsia="Times New Roman" w:cstheme="minorHAnsi"/>
          <w:b/>
          <w:color w:val="262424"/>
          <w:lang w:eastAsia="cs-CZ"/>
        </w:rPr>
        <w:t>4</w:t>
      </w:r>
      <w:r w:rsidR="003A3DED">
        <w:rPr>
          <w:rFonts w:eastAsia="Times New Roman" w:cstheme="minorHAnsi"/>
          <w:b/>
          <w:color w:val="262424"/>
          <w:lang w:eastAsia="cs-CZ"/>
        </w:rPr>
        <w:t>. Nadměrné b</w:t>
      </w:r>
      <w:r w:rsidRPr="0026795A">
        <w:rPr>
          <w:rFonts w:eastAsia="Times New Roman" w:cstheme="minorHAnsi"/>
          <w:b/>
          <w:color w:val="262424"/>
          <w:lang w:eastAsia="cs-CZ"/>
        </w:rPr>
        <w:t xml:space="preserve">ušení srdce </w:t>
      </w:r>
      <w:r w:rsidR="0026795A" w:rsidRPr="0026795A">
        <w:rPr>
          <w:rFonts w:eastAsia="Times New Roman" w:cstheme="minorHAnsi"/>
          <w:b/>
          <w:color w:val="262424"/>
          <w:lang w:eastAsia="cs-CZ"/>
        </w:rPr>
        <w:t>i bez fyzické zátěže</w:t>
      </w:r>
    </w:p>
    <w:p w14:paraId="698E964D" w14:textId="211CEDF6" w:rsidR="00E05C6B" w:rsidRDefault="003A3DED" w:rsidP="00030421">
      <w:pPr>
        <w:shd w:val="clear" w:color="auto" w:fill="FFFFFF"/>
        <w:spacing w:after="203" w:line="288" w:lineRule="atLeast"/>
        <w:jc w:val="both"/>
        <w:outlineLvl w:val="0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t>Komu z ná</w:t>
      </w:r>
      <w:r w:rsidR="00CF2862">
        <w:rPr>
          <w:rFonts w:eastAsia="Times New Roman" w:cstheme="minorHAnsi"/>
          <w:color w:val="262424"/>
          <w:lang w:eastAsia="cs-CZ"/>
        </w:rPr>
        <w:t>s</w:t>
      </w:r>
      <w:r>
        <w:rPr>
          <w:rFonts w:eastAsia="Times New Roman" w:cstheme="minorHAnsi"/>
          <w:color w:val="262424"/>
          <w:lang w:eastAsia="cs-CZ"/>
        </w:rPr>
        <w:t xml:space="preserve"> se někdy zběsile nerozbušilo srdce, </w:t>
      </w:r>
      <w:r w:rsidR="002010B6">
        <w:rPr>
          <w:rFonts w:eastAsia="Times New Roman" w:cstheme="minorHAnsi"/>
          <w:color w:val="262424"/>
          <w:lang w:eastAsia="cs-CZ"/>
        </w:rPr>
        <w:t>když uviděl někoho, koho má rád?</w:t>
      </w:r>
      <w:r>
        <w:rPr>
          <w:rFonts w:eastAsia="Times New Roman" w:cstheme="minorHAnsi"/>
          <w:color w:val="262424"/>
          <w:lang w:eastAsia="cs-CZ"/>
        </w:rPr>
        <w:t xml:space="preserve"> Co když ale nadměrně buší a </w:t>
      </w:r>
      <w:r w:rsidR="003C0E5B">
        <w:rPr>
          <w:rFonts w:eastAsia="Times New Roman" w:cstheme="minorHAnsi"/>
          <w:color w:val="262424"/>
          <w:lang w:eastAsia="cs-CZ"/>
        </w:rPr>
        <w:t>my</w:t>
      </w:r>
      <w:r>
        <w:rPr>
          <w:rFonts w:eastAsia="Times New Roman" w:cstheme="minorHAnsi"/>
          <w:color w:val="262424"/>
          <w:lang w:eastAsia="cs-CZ"/>
        </w:rPr>
        <w:t xml:space="preserve"> vůbec netuší</w:t>
      </w:r>
      <w:r w:rsidR="003C0E5B">
        <w:rPr>
          <w:rFonts w:eastAsia="Times New Roman" w:cstheme="minorHAnsi"/>
          <w:color w:val="262424"/>
          <w:lang w:eastAsia="cs-CZ"/>
        </w:rPr>
        <w:t>me</w:t>
      </w:r>
      <w:r>
        <w:rPr>
          <w:rFonts w:eastAsia="Times New Roman" w:cstheme="minorHAnsi"/>
          <w:color w:val="262424"/>
          <w:lang w:eastAsia="cs-CZ"/>
        </w:rPr>
        <w:t xml:space="preserve"> proč? Může se snažit dohnat </w:t>
      </w:r>
      <w:r w:rsidR="0026795A">
        <w:rPr>
          <w:rFonts w:eastAsia="Times New Roman" w:cstheme="minorHAnsi"/>
          <w:color w:val="262424"/>
          <w:lang w:eastAsia="cs-CZ"/>
        </w:rPr>
        <w:t>zpomalené tempo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</w:t>
      </w:r>
      <w:r>
        <w:rPr>
          <w:rFonts w:eastAsia="Times New Roman" w:cstheme="minorHAnsi"/>
          <w:color w:val="262424"/>
          <w:lang w:eastAsia="cs-CZ"/>
        </w:rPr>
        <w:t>způsobené srdečním selháním a začít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</w:t>
      </w:r>
      <w:r>
        <w:rPr>
          <w:rFonts w:eastAsia="Times New Roman" w:cstheme="minorHAnsi"/>
          <w:color w:val="262424"/>
          <w:lang w:eastAsia="cs-CZ"/>
        </w:rPr>
        <w:t>enorm</w:t>
      </w:r>
      <w:r w:rsidR="0057704A">
        <w:rPr>
          <w:rFonts w:eastAsia="Times New Roman" w:cstheme="minorHAnsi"/>
          <w:color w:val="262424"/>
          <w:lang w:eastAsia="cs-CZ"/>
        </w:rPr>
        <w:t>n</w:t>
      </w:r>
      <w:r>
        <w:rPr>
          <w:rFonts w:eastAsia="Times New Roman" w:cstheme="minorHAnsi"/>
          <w:color w:val="262424"/>
          <w:lang w:eastAsia="cs-CZ"/>
        </w:rPr>
        <w:t>ě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pumpovat krev</w:t>
      </w:r>
      <w:r w:rsidR="00B47729" w:rsidRPr="00690B54">
        <w:rPr>
          <w:rFonts w:eastAsia="Times New Roman" w:cstheme="minorHAnsi"/>
          <w:color w:val="262424"/>
          <w:lang w:eastAsia="cs-CZ"/>
        </w:rPr>
        <w:t xml:space="preserve">, která se </w:t>
      </w:r>
      <w:r>
        <w:rPr>
          <w:rFonts w:eastAsia="Times New Roman" w:cstheme="minorHAnsi"/>
          <w:color w:val="262424"/>
          <w:lang w:eastAsia="cs-CZ"/>
        </w:rPr>
        <w:t xml:space="preserve">v těle </w:t>
      </w:r>
      <w:r w:rsidR="00B47729" w:rsidRPr="00690B54">
        <w:rPr>
          <w:rFonts w:eastAsia="Times New Roman" w:cstheme="minorHAnsi"/>
          <w:color w:val="262424"/>
          <w:lang w:eastAsia="cs-CZ"/>
        </w:rPr>
        <w:t>nahromadila</w:t>
      </w:r>
      <w:r>
        <w:rPr>
          <w:rFonts w:eastAsia="Times New Roman" w:cstheme="minorHAnsi"/>
          <w:color w:val="262424"/>
          <w:lang w:eastAsia="cs-CZ"/>
        </w:rPr>
        <w:t>. My pak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 cítíme </w:t>
      </w:r>
      <w:r w:rsidR="00E05C6B" w:rsidRPr="00690B54">
        <w:rPr>
          <w:rFonts w:eastAsia="Times New Roman" w:cstheme="minorHAnsi"/>
          <w:b/>
          <w:color w:val="262424"/>
          <w:lang w:eastAsia="cs-CZ"/>
        </w:rPr>
        <w:t>bušení</w:t>
      </w:r>
      <w:r w:rsidR="00E05C6B" w:rsidRPr="00690B54">
        <w:rPr>
          <w:rFonts w:eastAsia="Times New Roman" w:cstheme="minorHAnsi"/>
          <w:color w:val="262424"/>
          <w:lang w:eastAsia="cs-CZ"/>
        </w:rPr>
        <w:t xml:space="preserve">, které neodpovídá prožívané situaci. </w:t>
      </w:r>
    </w:p>
    <w:p w14:paraId="442ADED1" w14:textId="3BB2C148" w:rsidR="0026795A" w:rsidRPr="0026795A" w:rsidRDefault="0026795A" w:rsidP="003A3DED">
      <w:pPr>
        <w:shd w:val="clear" w:color="auto" w:fill="FFFFFF"/>
        <w:spacing w:after="120" w:line="288" w:lineRule="atLeast"/>
        <w:outlineLvl w:val="0"/>
        <w:rPr>
          <w:rFonts w:eastAsia="Times New Roman" w:cstheme="minorHAnsi"/>
          <w:b/>
          <w:color w:val="262424"/>
          <w:lang w:eastAsia="cs-CZ"/>
        </w:rPr>
      </w:pPr>
      <w:r w:rsidRPr="0026795A">
        <w:rPr>
          <w:rFonts w:eastAsia="Times New Roman" w:cstheme="minorHAnsi"/>
          <w:b/>
          <w:color w:val="262424"/>
          <w:lang w:eastAsia="cs-CZ"/>
        </w:rPr>
        <w:t>5. Nárůst váhy i přes ztrátu chuti k jídlu</w:t>
      </w:r>
    </w:p>
    <w:p w14:paraId="43C6F1BE" w14:textId="0404DE61" w:rsidR="003A3DED" w:rsidRDefault="00AA7894" w:rsidP="002B76F3">
      <w:pPr>
        <w:shd w:val="clear" w:color="auto" w:fill="FFFFFF"/>
        <w:spacing w:after="203" w:line="288" w:lineRule="atLeast"/>
        <w:jc w:val="both"/>
        <w:outlineLvl w:val="0"/>
        <w:rPr>
          <w:rStyle w:val="FootnoteReference"/>
          <w:rFonts w:eastAsia="Times New Roman" w:cstheme="minorHAnsi"/>
          <w:color w:val="262424"/>
          <w:lang w:eastAsia="cs-CZ"/>
        </w:rPr>
      </w:pPr>
      <w:r w:rsidRPr="00690B54">
        <w:rPr>
          <w:rFonts w:eastAsia="Times New Roman" w:cstheme="minorHAnsi"/>
          <w:color w:val="262424"/>
          <w:lang w:eastAsia="cs-CZ"/>
        </w:rPr>
        <w:t xml:space="preserve">V našem těle se </w:t>
      </w:r>
      <w:r w:rsidR="00B47729" w:rsidRPr="00690B54">
        <w:rPr>
          <w:rFonts w:eastAsia="Times New Roman" w:cstheme="minorHAnsi"/>
          <w:color w:val="262424"/>
          <w:lang w:eastAsia="cs-CZ"/>
        </w:rPr>
        <w:t xml:space="preserve">v případě srdečního selhání </w:t>
      </w:r>
      <w:r w:rsidRPr="00690B54">
        <w:rPr>
          <w:rFonts w:eastAsia="Times New Roman" w:cstheme="minorHAnsi"/>
          <w:color w:val="262424"/>
          <w:lang w:eastAsia="cs-CZ"/>
        </w:rPr>
        <w:t>začne hr</w:t>
      </w:r>
      <w:r w:rsidR="001B2AB6" w:rsidRPr="00690B54">
        <w:rPr>
          <w:rFonts w:eastAsia="Times New Roman" w:cstheme="minorHAnsi"/>
          <w:color w:val="262424"/>
          <w:lang w:eastAsia="cs-CZ"/>
        </w:rPr>
        <w:t>omadit krev i voda. Pozorovat můžeme znatelný</w:t>
      </w:r>
      <w:r w:rsidRPr="00690B54">
        <w:rPr>
          <w:rFonts w:eastAsia="Times New Roman" w:cstheme="minorHAnsi"/>
          <w:color w:val="262424"/>
          <w:lang w:eastAsia="cs-CZ"/>
        </w:rPr>
        <w:t xml:space="preserve"> </w:t>
      </w:r>
      <w:r w:rsidR="001B2AB6" w:rsidRPr="00690B54">
        <w:rPr>
          <w:rFonts w:eastAsia="Times New Roman" w:cstheme="minorHAnsi"/>
          <w:b/>
          <w:color w:val="262424"/>
          <w:lang w:eastAsia="cs-CZ"/>
        </w:rPr>
        <w:t>nárůst</w:t>
      </w:r>
      <w:r w:rsidRPr="00690B54">
        <w:rPr>
          <w:rFonts w:eastAsia="Times New Roman" w:cstheme="minorHAnsi"/>
          <w:b/>
          <w:color w:val="262424"/>
          <w:lang w:eastAsia="cs-CZ"/>
        </w:rPr>
        <w:t xml:space="preserve"> váhy</w:t>
      </w:r>
      <w:r w:rsidRPr="00690B54">
        <w:rPr>
          <w:rFonts w:eastAsia="Times New Roman" w:cstheme="minorHAnsi"/>
          <w:color w:val="262424"/>
          <w:lang w:eastAsia="cs-CZ"/>
        </w:rPr>
        <w:t xml:space="preserve"> ve ve</w:t>
      </w:r>
      <w:r w:rsidR="001B2AB6" w:rsidRPr="00690B54">
        <w:rPr>
          <w:rFonts w:eastAsia="Times New Roman" w:cstheme="minorHAnsi"/>
          <w:color w:val="262424"/>
          <w:lang w:eastAsia="cs-CZ"/>
        </w:rPr>
        <w:t xml:space="preserve">lmi krátkém čase (až dvě kila během jediného týdne). Zároveň však přebytečná tekutina může zapříčinit </w:t>
      </w:r>
      <w:r w:rsidR="001B2AB6" w:rsidRPr="00690B54">
        <w:rPr>
          <w:rFonts w:eastAsia="Times New Roman" w:cstheme="minorHAnsi"/>
          <w:b/>
          <w:color w:val="262424"/>
          <w:lang w:eastAsia="cs-CZ"/>
        </w:rPr>
        <w:t>ztrátu chuti k jídlu</w:t>
      </w:r>
      <w:r w:rsidR="001B2AB6" w:rsidRPr="00690B54">
        <w:rPr>
          <w:rFonts w:eastAsia="Times New Roman" w:cstheme="minorHAnsi"/>
          <w:color w:val="262424"/>
          <w:lang w:eastAsia="cs-CZ"/>
        </w:rPr>
        <w:t xml:space="preserve"> a nevolnost</w:t>
      </w:r>
      <w:r w:rsidR="002A24CF" w:rsidRPr="00690B54">
        <w:rPr>
          <w:rFonts w:eastAsia="Times New Roman" w:cstheme="minorHAnsi"/>
          <w:color w:val="262424"/>
          <w:lang w:eastAsia="cs-CZ"/>
        </w:rPr>
        <w:t>i</w:t>
      </w:r>
      <w:r w:rsidR="001B2AB6" w:rsidRPr="00690B54">
        <w:rPr>
          <w:rFonts w:eastAsia="Times New Roman" w:cstheme="minorHAnsi"/>
          <w:color w:val="262424"/>
          <w:lang w:eastAsia="cs-CZ"/>
        </w:rPr>
        <w:t xml:space="preserve"> během jí</w:t>
      </w:r>
      <w:r w:rsidR="006727F8">
        <w:rPr>
          <w:rFonts w:eastAsia="Times New Roman" w:cstheme="minorHAnsi"/>
          <w:color w:val="262424"/>
          <w:lang w:eastAsia="cs-CZ"/>
        </w:rPr>
        <w:t>dla</w:t>
      </w:r>
      <w:r w:rsidR="002A24CF" w:rsidRPr="00690B54">
        <w:rPr>
          <w:rFonts w:eastAsia="Times New Roman" w:cstheme="minorHAnsi"/>
          <w:color w:val="262424"/>
          <w:lang w:eastAsia="cs-CZ"/>
        </w:rPr>
        <w:t>.</w:t>
      </w:r>
      <w:r w:rsidR="002010B6">
        <w:rPr>
          <w:rFonts w:eastAsia="Times New Roman" w:cstheme="minorHAnsi"/>
          <w:color w:val="262424"/>
          <w:lang w:eastAsia="cs-CZ"/>
        </w:rPr>
        <w:t xml:space="preserve"> Celých</w:t>
      </w:r>
      <w:r w:rsidR="003A3DED">
        <w:rPr>
          <w:rFonts w:eastAsia="Times New Roman" w:cstheme="minorHAnsi"/>
          <w:color w:val="262424"/>
          <w:lang w:eastAsia="cs-CZ"/>
        </w:rPr>
        <w:t xml:space="preserve"> </w:t>
      </w:r>
      <w:r w:rsidR="00E15041">
        <w:rPr>
          <w:rFonts w:eastAsia="Times New Roman" w:cstheme="minorHAnsi"/>
          <w:color w:val="262424"/>
          <w:lang w:eastAsia="cs-CZ"/>
        </w:rPr>
        <w:t>97</w:t>
      </w:r>
      <w:r w:rsidR="00F22A24">
        <w:rPr>
          <w:rFonts w:eastAsia="Times New Roman" w:cstheme="minorHAnsi"/>
          <w:color w:val="262424"/>
          <w:lang w:eastAsia="cs-CZ"/>
        </w:rPr>
        <w:t> </w:t>
      </w:r>
      <w:r w:rsidR="00E15041">
        <w:rPr>
          <w:rFonts w:eastAsia="Times New Roman" w:cstheme="minorHAnsi"/>
          <w:color w:val="262424"/>
          <w:lang w:eastAsia="cs-CZ"/>
        </w:rPr>
        <w:t xml:space="preserve">% z nás si nechuť k jídlu se srdcem nespojí, </w:t>
      </w:r>
      <w:r w:rsidR="001A4FC2">
        <w:rPr>
          <w:rFonts w:eastAsia="Times New Roman" w:cstheme="minorHAnsi"/>
          <w:color w:val="262424"/>
          <w:lang w:eastAsia="cs-CZ"/>
        </w:rPr>
        <w:t xml:space="preserve">i tímto způsobem </w:t>
      </w:r>
      <w:r w:rsidR="00E15041">
        <w:rPr>
          <w:rFonts w:eastAsia="Times New Roman" w:cstheme="minorHAnsi"/>
          <w:color w:val="262424"/>
          <w:lang w:eastAsia="cs-CZ"/>
        </w:rPr>
        <w:t xml:space="preserve">ale může </w:t>
      </w:r>
      <w:r w:rsidR="00D861BC">
        <w:rPr>
          <w:rFonts w:eastAsia="Times New Roman" w:cstheme="minorHAnsi"/>
          <w:color w:val="262424"/>
          <w:lang w:eastAsia="cs-CZ"/>
        </w:rPr>
        <w:t xml:space="preserve">tělo </w:t>
      </w:r>
      <w:r w:rsidR="00E15041">
        <w:rPr>
          <w:rFonts w:eastAsia="Times New Roman" w:cstheme="minorHAnsi"/>
          <w:color w:val="262424"/>
          <w:lang w:eastAsia="cs-CZ"/>
        </w:rPr>
        <w:t>volat o pozornost</w:t>
      </w:r>
      <w:r w:rsidR="00F22A24">
        <w:rPr>
          <w:rFonts w:eastAsia="Times New Roman" w:cstheme="minorHAnsi"/>
          <w:color w:val="262424"/>
          <w:lang w:eastAsia="cs-CZ"/>
        </w:rPr>
        <w:t>.</w:t>
      </w:r>
      <w:r w:rsidR="008D3580">
        <w:rPr>
          <w:rFonts w:eastAsia="Times New Roman" w:cstheme="minorHAnsi"/>
          <w:color w:val="262424"/>
          <w:vertAlign w:val="superscript"/>
          <w:lang w:eastAsia="cs-CZ"/>
        </w:rPr>
        <w:t>2</w:t>
      </w:r>
    </w:p>
    <w:p w14:paraId="37CA90D8" w14:textId="49D3DB85" w:rsidR="004D6B40" w:rsidRDefault="002B2F57" w:rsidP="002B76F3">
      <w:pPr>
        <w:shd w:val="clear" w:color="auto" w:fill="FFFFFF"/>
        <w:spacing w:after="203" w:line="288" w:lineRule="atLeast"/>
        <w:jc w:val="both"/>
        <w:outlineLvl w:val="0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lastRenderedPageBreak/>
        <w:t>Nepřehlížejte signály vašeho těla</w:t>
      </w:r>
      <w:r w:rsidR="00436B54">
        <w:rPr>
          <w:rFonts w:eastAsia="Times New Roman" w:cstheme="minorHAnsi"/>
          <w:color w:val="262424"/>
          <w:lang w:eastAsia="cs-CZ"/>
        </w:rPr>
        <w:t xml:space="preserve"> a zapomeňte na</w:t>
      </w:r>
      <w:r>
        <w:rPr>
          <w:rFonts w:eastAsia="Times New Roman" w:cstheme="minorHAnsi"/>
          <w:color w:val="262424"/>
          <w:lang w:eastAsia="cs-CZ"/>
        </w:rPr>
        <w:t xml:space="preserve"> slova „to nic není, to vydržím“</w:t>
      </w:r>
      <w:r w:rsidR="00D861BC">
        <w:rPr>
          <w:rFonts w:eastAsia="Times New Roman" w:cstheme="minorHAnsi"/>
          <w:color w:val="262424"/>
          <w:lang w:eastAsia="cs-CZ"/>
        </w:rPr>
        <w:t>.</w:t>
      </w:r>
      <w:r>
        <w:rPr>
          <w:rFonts w:eastAsia="Times New Roman" w:cstheme="minorHAnsi"/>
          <w:color w:val="262424"/>
          <w:lang w:eastAsia="cs-CZ"/>
        </w:rPr>
        <w:t xml:space="preserve"> </w:t>
      </w:r>
      <w:r w:rsidR="00436B54">
        <w:rPr>
          <w:rFonts w:eastAsia="Times New Roman" w:cstheme="minorHAnsi"/>
          <w:color w:val="262424"/>
          <w:lang w:eastAsia="cs-CZ"/>
        </w:rPr>
        <w:t>N</w:t>
      </w:r>
      <w:r w:rsidR="003A3DED">
        <w:rPr>
          <w:rFonts w:eastAsia="Times New Roman" w:cstheme="minorHAnsi"/>
          <w:color w:val="262424"/>
          <w:lang w:eastAsia="cs-CZ"/>
        </w:rPr>
        <w:t>ečekejte</w:t>
      </w:r>
      <w:r w:rsidR="00256216">
        <w:rPr>
          <w:rFonts w:eastAsia="Times New Roman" w:cstheme="minorHAnsi"/>
          <w:color w:val="262424"/>
          <w:lang w:eastAsia="cs-CZ"/>
        </w:rPr>
        <w:t>,</w:t>
      </w:r>
      <w:r w:rsidR="003A3DED">
        <w:rPr>
          <w:rFonts w:eastAsia="Times New Roman" w:cstheme="minorHAnsi"/>
          <w:color w:val="262424"/>
          <w:lang w:eastAsia="cs-CZ"/>
        </w:rPr>
        <w:t xml:space="preserve"> až napočítáte </w:t>
      </w:r>
      <w:r w:rsidR="00F22A24">
        <w:rPr>
          <w:rFonts w:eastAsia="Times New Roman" w:cstheme="minorHAnsi"/>
          <w:color w:val="262424"/>
          <w:lang w:eastAsia="cs-CZ"/>
        </w:rPr>
        <w:t>pět</w:t>
      </w:r>
      <w:r w:rsidR="003A3DED">
        <w:rPr>
          <w:rFonts w:eastAsia="Times New Roman" w:cstheme="minorHAnsi"/>
          <w:color w:val="262424"/>
          <w:lang w:eastAsia="cs-CZ"/>
        </w:rPr>
        <w:t xml:space="preserve"> důvodů</w:t>
      </w:r>
      <w:r w:rsidR="003C0E5B">
        <w:rPr>
          <w:rFonts w:eastAsia="Times New Roman" w:cstheme="minorHAnsi"/>
          <w:color w:val="262424"/>
          <w:lang w:eastAsia="cs-CZ"/>
        </w:rPr>
        <w:t>,</w:t>
      </w:r>
      <w:r w:rsidR="003A3DED">
        <w:rPr>
          <w:rFonts w:eastAsia="Times New Roman" w:cstheme="minorHAnsi"/>
          <w:color w:val="262424"/>
          <w:lang w:eastAsia="cs-CZ"/>
        </w:rPr>
        <w:t xml:space="preserve"> proč jít k lékaři, </w:t>
      </w:r>
      <w:r w:rsidR="00256216">
        <w:rPr>
          <w:rFonts w:eastAsia="Times New Roman" w:cstheme="minorHAnsi"/>
          <w:color w:val="262424"/>
          <w:lang w:eastAsia="cs-CZ"/>
        </w:rPr>
        <w:t xml:space="preserve">někdy </w:t>
      </w:r>
      <w:r w:rsidR="003A3DED">
        <w:rPr>
          <w:rFonts w:eastAsia="Times New Roman" w:cstheme="minorHAnsi"/>
          <w:color w:val="262424"/>
          <w:lang w:eastAsia="cs-CZ"/>
        </w:rPr>
        <w:t xml:space="preserve">stačí </w:t>
      </w:r>
      <w:r w:rsidR="00256216">
        <w:rPr>
          <w:rFonts w:eastAsia="Times New Roman" w:cstheme="minorHAnsi"/>
          <w:color w:val="262424"/>
          <w:lang w:eastAsia="cs-CZ"/>
        </w:rPr>
        <w:t xml:space="preserve">jen </w:t>
      </w:r>
      <w:r w:rsidR="003A3DED">
        <w:rPr>
          <w:rFonts w:eastAsia="Times New Roman" w:cstheme="minorHAnsi"/>
          <w:color w:val="262424"/>
          <w:lang w:eastAsia="cs-CZ"/>
        </w:rPr>
        <w:t xml:space="preserve">jeden. </w:t>
      </w:r>
      <w:r w:rsidR="003A3DED" w:rsidRPr="00690B54">
        <w:rPr>
          <w:rFonts w:eastAsia="Times New Roman" w:cstheme="minorHAnsi"/>
          <w:color w:val="262424"/>
          <w:lang w:eastAsia="cs-CZ"/>
        </w:rPr>
        <w:t xml:space="preserve">Protože pokud </w:t>
      </w:r>
      <w:r w:rsidR="003A3DED">
        <w:rPr>
          <w:rFonts w:eastAsia="Times New Roman" w:cstheme="minorHAnsi"/>
          <w:color w:val="262424"/>
          <w:lang w:eastAsia="cs-CZ"/>
        </w:rPr>
        <w:t xml:space="preserve">vaše srdce </w:t>
      </w:r>
      <w:r w:rsidR="003A3DED" w:rsidRPr="00690B54">
        <w:rPr>
          <w:rFonts w:eastAsia="Times New Roman" w:cstheme="minorHAnsi"/>
          <w:color w:val="262424"/>
          <w:lang w:eastAsia="cs-CZ"/>
        </w:rPr>
        <w:t>nebude</w:t>
      </w:r>
      <w:r w:rsidR="004D6B40">
        <w:rPr>
          <w:rFonts w:eastAsia="Times New Roman" w:cstheme="minorHAnsi"/>
          <w:color w:val="262424"/>
          <w:lang w:eastAsia="cs-CZ"/>
        </w:rPr>
        <w:t xml:space="preserve"> dostatečně silné, </w:t>
      </w:r>
      <w:r w:rsidR="00490320">
        <w:rPr>
          <w:rFonts w:eastAsia="Times New Roman" w:cstheme="minorHAnsi"/>
          <w:color w:val="262424"/>
          <w:lang w:eastAsia="cs-CZ"/>
        </w:rPr>
        <w:t>nebudete</w:t>
      </w:r>
      <w:r w:rsidR="00E726B0">
        <w:rPr>
          <w:rFonts w:eastAsia="Times New Roman" w:cstheme="minorHAnsi"/>
          <w:color w:val="262424"/>
          <w:lang w:eastAsia="cs-CZ"/>
        </w:rPr>
        <w:t xml:space="preserve"> mít dostatek síly ani v</w:t>
      </w:r>
      <w:r w:rsidR="004D6B40">
        <w:rPr>
          <w:rFonts w:eastAsia="Times New Roman" w:cstheme="minorHAnsi"/>
          <w:color w:val="262424"/>
          <w:lang w:eastAsia="cs-CZ"/>
        </w:rPr>
        <w:t>y.</w:t>
      </w:r>
      <w:r w:rsidR="003A3DED" w:rsidRPr="00690B54">
        <w:rPr>
          <w:rFonts w:eastAsia="Times New Roman" w:cstheme="minorHAnsi"/>
          <w:color w:val="262424"/>
          <w:lang w:eastAsia="cs-CZ"/>
        </w:rPr>
        <w:t xml:space="preserve"> </w:t>
      </w:r>
    </w:p>
    <w:p w14:paraId="472A7276" w14:textId="3FD3539C" w:rsidR="002B76F3" w:rsidRPr="00690B54" w:rsidRDefault="002B76F3" w:rsidP="002B76F3">
      <w:pPr>
        <w:shd w:val="clear" w:color="auto" w:fill="FFFFFF"/>
        <w:spacing w:after="203" w:line="288" w:lineRule="atLeast"/>
        <w:jc w:val="both"/>
        <w:outlineLvl w:val="0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noProof/>
          <w:color w:val="2624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B646F" wp14:editId="3A3C3267">
                <wp:simplePos x="0" y="0"/>
                <wp:positionH relativeFrom="margin">
                  <wp:posOffset>-147320</wp:posOffset>
                </wp:positionH>
                <wp:positionV relativeFrom="paragraph">
                  <wp:posOffset>198119</wp:posOffset>
                </wp:positionV>
                <wp:extent cx="6200775" cy="1724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02FCD" id="Rectangle 1" o:spid="_x0000_s1026" style="position:absolute;margin-left:-11.6pt;margin-top:15.6pt;width:488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2DD77348" w14:textId="454C2484" w:rsidR="00A14A5D" w:rsidRPr="0026795A" w:rsidRDefault="003A3DED" w:rsidP="00DC78FC">
      <w:pPr>
        <w:shd w:val="clear" w:color="auto" w:fill="FFFFFF"/>
        <w:spacing w:after="203" w:line="288" w:lineRule="atLeast"/>
        <w:outlineLvl w:val="0"/>
        <w:rPr>
          <w:rFonts w:eastAsia="Times New Roman" w:cstheme="minorHAnsi"/>
          <w:b/>
          <w:color w:val="262424"/>
          <w:lang w:eastAsia="cs-CZ"/>
        </w:rPr>
      </w:pPr>
      <w:r>
        <w:rPr>
          <w:rFonts w:eastAsia="Times New Roman" w:cstheme="minorHAnsi"/>
          <w:b/>
          <w:color w:val="262424"/>
          <w:lang w:eastAsia="cs-CZ"/>
        </w:rPr>
        <w:t xml:space="preserve">Srdeční selhání </w:t>
      </w:r>
    </w:p>
    <w:p w14:paraId="1F7F6BD5" w14:textId="04A68DB6" w:rsidR="00C13C37" w:rsidRDefault="0026795A" w:rsidP="00C13C37">
      <w:pPr>
        <w:shd w:val="clear" w:color="auto" w:fill="FFFFFF"/>
        <w:spacing w:after="203" w:line="288" w:lineRule="atLeast"/>
        <w:outlineLvl w:val="0"/>
        <w:rPr>
          <w:rFonts w:eastAsia="Times New Roman" w:cstheme="minorHAnsi"/>
          <w:color w:val="262424"/>
          <w:lang w:eastAsia="cs-CZ"/>
        </w:rPr>
      </w:pPr>
      <w:r w:rsidRPr="0026795A">
        <w:rPr>
          <w:rFonts w:eastAsia="Times New Roman" w:cstheme="minorHAnsi"/>
          <w:color w:val="262424"/>
          <w:lang w:eastAsia="cs-CZ"/>
        </w:rPr>
        <w:t>Srdeční selhání je onemocnění, které</w:t>
      </w:r>
      <w:r>
        <w:rPr>
          <w:rFonts w:eastAsia="Times New Roman" w:cstheme="minorHAnsi"/>
          <w:color w:val="262424"/>
          <w:lang w:eastAsia="cs-CZ"/>
        </w:rPr>
        <w:t xml:space="preserve"> postihuje až 200 tisíc Čechů</w:t>
      </w:r>
      <w:r w:rsidR="00F22A24">
        <w:rPr>
          <w:rFonts w:eastAsia="Times New Roman" w:cstheme="minorHAnsi"/>
          <w:color w:val="262424"/>
          <w:lang w:eastAsia="cs-CZ"/>
        </w:rPr>
        <w:t>.</w:t>
      </w:r>
      <w:r w:rsidR="008D3580">
        <w:rPr>
          <w:rStyle w:val="FootnoteReference"/>
        </w:rPr>
        <w:t>3</w:t>
      </w:r>
      <w:r>
        <w:rPr>
          <w:rFonts w:eastAsia="Times New Roman" w:cstheme="minorHAnsi"/>
          <w:color w:val="262424"/>
          <w:lang w:eastAsia="cs-CZ"/>
        </w:rPr>
        <w:t xml:space="preserve"> </w:t>
      </w:r>
      <w:r w:rsidR="00941D13">
        <w:rPr>
          <w:rFonts w:eastAsia="Times New Roman" w:cstheme="minorHAnsi"/>
          <w:color w:val="262424"/>
          <w:lang w:eastAsia="cs-CZ"/>
        </w:rPr>
        <w:t>Během života se rozvine u</w:t>
      </w:r>
      <w:r w:rsidR="00D861BC">
        <w:rPr>
          <w:rFonts w:eastAsia="Times New Roman" w:cstheme="minorHAnsi"/>
          <w:color w:val="262424"/>
          <w:lang w:eastAsia="cs-CZ"/>
        </w:rPr>
        <w:t> </w:t>
      </w:r>
      <w:r w:rsidR="00941D13">
        <w:rPr>
          <w:rFonts w:eastAsia="Times New Roman" w:cstheme="minorHAnsi"/>
          <w:color w:val="262424"/>
          <w:lang w:eastAsia="cs-CZ"/>
        </w:rPr>
        <w:t>jednoho z pěti a umírá na něj více lidí než na rakovinu</w:t>
      </w:r>
      <w:r w:rsidR="00F22A24">
        <w:rPr>
          <w:rFonts w:eastAsia="Times New Roman" w:cstheme="minorHAnsi"/>
          <w:color w:val="262424"/>
          <w:lang w:eastAsia="cs-CZ"/>
        </w:rPr>
        <w:t>.</w:t>
      </w:r>
      <w:r w:rsidR="008D3580">
        <w:rPr>
          <w:rStyle w:val="FootnoteReference"/>
        </w:rPr>
        <w:t>4</w:t>
      </w:r>
      <w:r w:rsidR="00941D13">
        <w:rPr>
          <w:rFonts w:eastAsia="Times New Roman" w:cstheme="minorHAnsi"/>
          <w:color w:val="262424"/>
          <w:lang w:eastAsia="cs-CZ"/>
        </w:rPr>
        <w:t xml:space="preserve"> Hlavní funkcí našeho srdce je udržovat krevní oběh a zásobovat tak všechny naše orgány kyslíkem a živinami. Při srdečním selhání srdce nezvládá tuto úlohu plnit a orgány nejsou dostatečně prokrvené. Mezi příznaky se řadí </w:t>
      </w:r>
      <w:r w:rsidR="0057704A">
        <w:rPr>
          <w:rFonts w:eastAsia="Times New Roman" w:cstheme="minorHAnsi"/>
          <w:color w:val="262424"/>
          <w:lang w:eastAsia="cs-CZ"/>
        </w:rPr>
        <w:t xml:space="preserve">dušnost, otoky nohou a kotníků, nárůst váhy, únava, nechuť k jídlu, </w:t>
      </w:r>
      <w:r w:rsidR="00941D13">
        <w:rPr>
          <w:rFonts w:eastAsia="Times New Roman" w:cstheme="minorHAnsi"/>
          <w:color w:val="262424"/>
          <w:lang w:eastAsia="cs-CZ"/>
        </w:rPr>
        <w:t xml:space="preserve">nadměrné bušení srdce, </w:t>
      </w:r>
      <w:r w:rsidR="002B2F57">
        <w:rPr>
          <w:rFonts w:eastAsia="Times New Roman" w:cstheme="minorHAnsi"/>
          <w:color w:val="262424"/>
          <w:lang w:eastAsia="cs-CZ"/>
        </w:rPr>
        <w:t>vyšší frekvence</w:t>
      </w:r>
      <w:r w:rsidR="0057704A">
        <w:rPr>
          <w:rFonts w:eastAsia="Times New Roman" w:cstheme="minorHAnsi"/>
          <w:color w:val="262424"/>
          <w:lang w:eastAsia="cs-CZ"/>
        </w:rPr>
        <w:t> močení</w:t>
      </w:r>
      <w:r w:rsidR="00F22A24">
        <w:rPr>
          <w:rFonts w:eastAsia="Times New Roman" w:cstheme="minorHAnsi"/>
          <w:color w:val="262424"/>
          <w:lang w:eastAsia="cs-CZ"/>
        </w:rPr>
        <w:t>.</w:t>
      </w:r>
      <w:r w:rsidR="004C6E20">
        <w:rPr>
          <w:rFonts w:eastAsia="Times New Roman" w:cstheme="minorHAnsi"/>
          <w:color w:val="262424"/>
          <w:vertAlign w:val="superscript"/>
          <w:lang w:eastAsia="cs-CZ"/>
        </w:rPr>
        <w:t>1</w:t>
      </w:r>
      <w:r w:rsidR="00C13C37">
        <w:rPr>
          <w:rFonts w:eastAsia="Times New Roman" w:cstheme="minorHAnsi"/>
          <w:color w:val="262424"/>
          <w:lang w:eastAsia="cs-CZ"/>
        </w:rPr>
        <w:t xml:space="preserve"> </w:t>
      </w:r>
      <w:r w:rsidR="00C13C37" w:rsidRPr="00BE468D">
        <w:rPr>
          <w:rFonts w:cstheme="minorHAnsi"/>
        </w:rPr>
        <w:t>Když není silné va</w:t>
      </w:r>
      <w:r w:rsidR="00C13C37">
        <w:rPr>
          <w:rFonts w:cstheme="minorHAnsi"/>
        </w:rPr>
        <w:t>š</w:t>
      </w:r>
      <w:r w:rsidR="00C13C37" w:rsidRPr="00BE468D">
        <w:rPr>
          <w:rFonts w:cstheme="minorHAnsi"/>
        </w:rPr>
        <w:t xml:space="preserve">e srdce, nebudete </w:t>
      </w:r>
      <w:r w:rsidR="00C13C37">
        <w:rPr>
          <w:rFonts w:cstheme="minorHAnsi"/>
        </w:rPr>
        <w:t>a</w:t>
      </w:r>
      <w:r w:rsidR="00C13C37" w:rsidRPr="00BE468D">
        <w:rPr>
          <w:rFonts w:cstheme="minorHAnsi"/>
        </w:rPr>
        <w:t>n</w:t>
      </w:r>
      <w:r w:rsidR="00C13C37">
        <w:rPr>
          <w:rFonts w:cstheme="minorHAnsi"/>
        </w:rPr>
        <w:t>i</w:t>
      </w:r>
      <w:r w:rsidR="00C13C37" w:rsidRPr="00BE468D">
        <w:rPr>
          <w:rFonts w:cstheme="minorHAnsi"/>
        </w:rPr>
        <w:t xml:space="preserve"> vy. </w:t>
      </w:r>
      <w:r w:rsidR="00C13C37">
        <w:rPr>
          <w:rFonts w:cstheme="minorHAnsi"/>
        </w:rPr>
        <w:t>Ruku na srdce, staráte se o něj? Mluvte</w:t>
      </w:r>
      <w:r w:rsidR="007A2778">
        <w:rPr>
          <w:rFonts w:cstheme="minorHAnsi"/>
        </w:rPr>
        <w:t xml:space="preserve"> se svým </w:t>
      </w:r>
      <w:r w:rsidR="00C13C37" w:rsidRPr="00BE468D">
        <w:rPr>
          <w:rFonts w:cstheme="minorHAnsi"/>
        </w:rPr>
        <w:t>lékařem.</w:t>
      </w:r>
    </w:p>
    <w:p w14:paraId="57DCE450" w14:textId="1FDA947E" w:rsidR="0047606E" w:rsidRDefault="0047606E" w:rsidP="00DC78FC">
      <w:pPr>
        <w:shd w:val="clear" w:color="auto" w:fill="FFFFFF"/>
        <w:spacing w:after="203" w:line="288" w:lineRule="atLeast"/>
        <w:outlineLvl w:val="0"/>
        <w:rPr>
          <w:rFonts w:eastAsia="Times New Roman" w:cstheme="minorHAnsi"/>
          <w:color w:val="262424"/>
          <w:lang w:eastAsia="cs-CZ"/>
        </w:rPr>
      </w:pPr>
    </w:p>
    <w:p w14:paraId="15B85CD5" w14:textId="07C902D3" w:rsidR="007F280D" w:rsidRPr="00D46706" w:rsidRDefault="007F280D" w:rsidP="007F280D">
      <w:pPr>
        <w:spacing w:after="120" w:line="240" w:lineRule="auto"/>
        <w:rPr>
          <w:rFonts w:cs="Arial"/>
          <w:sz w:val="16"/>
          <w:szCs w:val="16"/>
        </w:rPr>
      </w:pPr>
      <w:r w:rsidRPr="00B5762E">
        <w:rPr>
          <w:rFonts w:cs="Arial"/>
          <w:b/>
        </w:rPr>
        <w:t xml:space="preserve">Kontakt pro média: Markéta Hrabánková, </w:t>
      </w:r>
      <w:r w:rsidRPr="00B5762E">
        <w:rPr>
          <w:rFonts w:cs="Arial"/>
        </w:rPr>
        <w:t>HAVAS PR PRAGUE</w:t>
      </w:r>
      <w:r w:rsidRPr="00B5762E">
        <w:rPr>
          <w:rFonts w:cs="Arial"/>
          <w:b/>
        </w:rPr>
        <w:t xml:space="preserve">, </w:t>
      </w:r>
      <w:r w:rsidRPr="00B5762E">
        <w:rPr>
          <w:rFonts w:cs="Arial"/>
        </w:rPr>
        <w:t xml:space="preserve">PR Manager, </w:t>
      </w:r>
      <w:hyperlink r:id="rId8" w:history="1">
        <w:r w:rsidRPr="00B5762E">
          <w:rPr>
            <w:rStyle w:val="Hyperlink"/>
            <w:rFonts w:cs="Arial"/>
          </w:rPr>
          <w:t>marketa.hrabankova</w:t>
        </w:r>
        <w:r w:rsidRPr="00B5762E">
          <w:rPr>
            <w:rStyle w:val="Hyperlink"/>
            <w:rFonts w:eastAsia="Times New Roman" w:cs="Helv"/>
            <w:lang w:eastAsia="cs-CZ"/>
          </w:rPr>
          <w:t>@havaspr.com</w:t>
        </w:r>
      </w:hyperlink>
      <w:r w:rsidRPr="00B5762E">
        <w:rPr>
          <w:rStyle w:val="Hyperlink"/>
          <w:rFonts w:cs="Arial"/>
          <w:b/>
        </w:rPr>
        <w:t xml:space="preserve">, </w:t>
      </w:r>
      <w:r w:rsidRPr="00B5762E">
        <w:rPr>
          <w:rFonts w:cs="Arial"/>
        </w:rPr>
        <w:t>mob.: + 420 702 213</w:t>
      </w:r>
      <w:r>
        <w:rPr>
          <w:rFonts w:cs="Arial"/>
          <w:sz w:val="16"/>
          <w:szCs w:val="16"/>
        </w:rPr>
        <w:t> </w:t>
      </w:r>
      <w:r w:rsidRPr="001E4747">
        <w:rPr>
          <w:rFonts w:cs="Arial"/>
        </w:rPr>
        <w:t>341</w:t>
      </w:r>
    </w:p>
    <w:p w14:paraId="36BF50C5" w14:textId="77777777" w:rsidR="00A61F9E" w:rsidRDefault="00A61F9E" w:rsidP="00DC78FC">
      <w:pPr>
        <w:shd w:val="clear" w:color="auto" w:fill="FFFFFF"/>
        <w:spacing w:after="203" w:line="288" w:lineRule="atLeast"/>
        <w:outlineLvl w:val="0"/>
        <w:rPr>
          <w:rFonts w:eastAsia="Times New Roman" w:cstheme="minorHAnsi"/>
          <w:color w:val="262424"/>
          <w:lang w:eastAsia="cs-CZ"/>
        </w:rPr>
      </w:pPr>
    </w:p>
    <w:p w14:paraId="0D065DCC" w14:textId="77777777" w:rsidR="007F280D" w:rsidRDefault="007F280D" w:rsidP="007F280D">
      <w:r w:rsidRPr="00DD27E3">
        <w:t>Zdroje:</w:t>
      </w:r>
    </w:p>
    <w:p w14:paraId="2EC9F97C" w14:textId="7B5F94EB" w:rsidR="004C6E20" w:rsidRDefault="00640A92" w:rsidP="004C6E20">
      <w:pPr>
        <w:pStyle w:val="FootnoteText"/>
      </w:pPr>
      <w:r>
        <w:rPr>
          <w:rStyle w:val="FootnoteReference"/>
        </w:rPr>
        <w:t>1</w:t>
      </w:r>
      <w:r w:rsidR="008D3580">
        <w:t xml:space="preserve"> </w:t>
      </w:r>
      <w:r w:rsidR="004C6E20" w:rsidRPr="00237A9A">
        <w:t>Ponikowski P, Voors AA, Anker SD et al. Authors/Task Force Members. 2016 ESC Guidelines for the diagnosis and treatment of acute and chronic heart</w:t>
      </w:r>
      <w:r w:rsidR="004C6E20">
        <w:t xml:space="preserve"> </w:t>
      </w:r>
      <w:r w:rsidR="004C6E20" w:rsidRPr="00237A9A">
        <w:t>failure: The Task Force for the diagnosis and treatment of acute and chronic heart failure of the European Society of Cardiology (ESC) Developed with the</w:t>
      </w:r>
      <w:r w:rsidR="004C6E20">
        <w:t xml:space="preserve"> </w:t>
      </w:r>
      <w:r w:rsidR="004C6E20" w:rsidRPr="00237A9A">
        <w:t>special contribution of the Heart Failure Association (HFA) of the ESC. Eur Heart J. 2016 Jul 14;37(27):2129</w:t>
      </w:r>
      <w:r w:rsidR="00F22A24">
        <w:t>–</w:t>
      </w:r>
      <w:r w:rsidR="004C6E20" w:rsidRPr="00237A9A">
        <w:t>2200</w:t>
      </w:r>
    </w:p>
    <w:p w14:paraId="41605FCF" w14:textId="77777777" w:rsidR="004C6E20" w:rsidRDefault="004C6E20" w:rsidP="004C6E20">
      <w:pPr>
        <w:pStyle w:val="FootnoteText"/>
        <w:rPr>
          <w:vertAlign w:val="superscript"/>
        </w:rPr>
      </w:pPr>
    </w:p>
    <w:p w14:paraId="405B298F" w14:textId="610DDDE4" w:rsidR="00640A92" w:rsidRDefault="008D3580" w:rsidP="007F280D">
      <w:r>
        <w:rPr>
          <w:vertAlign w:val="superscript"/>
        </w:rPr>
        <w:t>2</w:t>
      </w:r>
      <w:r w:rsidR="00640A92">
        <w:t xml:space="preserve"> </w:t>
      </w:r>
      <w:r w:rsidR="00640A92" w:rsidRPr="00640A92">
        <w:rPr>
          <w:sz w:val="20"/>
          <w:szCs w:val="20"/>
        </w:rPr>
        <w:t>STEM/MARK, Češi a srdeční selhání, duben 2017</w:t>
      </w:r>
    </w:p>
    <w:p w14:paraId="34A70D34" w14:textId="1EE4C570" w:rsidR="005755C0" w:rsidRPr="006506CF" w:rsidRDefault="008D3580" w:rsidP="005755C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vertAlign w:val="superscript"/>
        </w:rPr>
        <w:t>3</w:t>
      </w:r>
      <w:r w:rsidR="005755C0">
        <w:t xml:space="preserve"> </w:t>
      </w:r>
      <w:r w:rsidR="005755C0" w:rsidRPr="006506CF">
        <w:rPr>
          <w:sz w:val="20"/>
          <w:szCs w:val="20"/>
        </w:rPr>
        <w:t>Špinar</w:t>
      </w:r>
      <w:r w:rsidR="00F22A24">
        <w:rPr>
          <w:sz w:val="20"/>
          <w:szCs w:val="20"/>
        </w:rPr>
        <w:t xml:space="preserve"> J</w:t>
      </w:r>
      <w:r w:rsidR="005755C0" w:rsidRPr="006506CF">
        <w:rPr>
          <w:sz w:val="20"/>
          <w:szCs w:val="20"/>
        </w:rPr>
        <w:t xml:space="preserve"> et al. Summary of the 2016 ESC Guidelines on the diagnosis and treatment of acute and chronic heart failure</w:t>
      </w:r>
      <w:r w:rsidR="005755C0">
        <w:rPr>
          <w:sz w:val="20"/>
          <w:szCs w:val="20"/>
        </w:rPr>
        <w:t xml:space="preserve">. Prepared by the Czech Society </w:t>
      </w:r>
      <w:r w:rsidR="005755C0" w:rsidRPr="006506CF">
        <w:rPr>
          <w:sz w:val="20"/>
          <w:szCs w:val="20"/>
        </w:rPr>
        <w:t>of Cardiology, Cor et Vasa 58(2016)</w:t>
      </w:r>
      <w:r w:rsidR="00F22A24">
        <w:rPr>
          <w:sz w:val="20"/>
          <w:szCs w:val="20"/>
        </w:rPr>
        <w:t>;</w:t>
      </w:r>
      <w:r w:rsidR="005755C0" w:rsidRPr="006506CF">
        <w:rPr>
          <w:sz w:val="20"/>
          <w:szCs w:val="20"/>
        </w:rPr>
        <w:t>e530–e568</w:t>
      </w:r>
    </w:p>
    <w:p w14:paraId="07B24DEC" w14:textId="77777777" w:rsidR="005755C0" w:rsidRDefault="005755C0" w:rsidP="00640A92">
      <w:pPr>
        <w:pStyle w:val="FootnoteText"/>
      </w:pPr>
    </w:p>
    <w:p w14:paraId="046BC235" w14:textId="0911A84C" w:rsidR="00640A92" w:rsidRDefault="008D3580" w:rsidP="00640A92">
      <w:pPr>
        <w:pStyle w:val="FootnoteText"/>
      </w:pPr>
      <w:r>
        <w:rPr>
          <w:vertAlign w:val="superscript"/>
        </w:rPr>
        <w:t>4</w:t>
      </w:r>
      <w:r w:rsidR="00640A92">
        <w:t xml:space="preserve"> </w:t>
      </w:r>
      <w:r w:rsidR="00640A92" w:rsidRPr="002362BF">
        <w:t xml:space="preserve">Stewart </w:t>
      </w:r>
      <w:r w:rsidR="00F22A24">
        <w:t xml:space="preserve">S </w:t>
      </w:r>
      <w:r w:rsidR="00640A92" w:rsidRPr="002362BF">
        <w:t>et al. More 'malignant' than cancer? Five-year survival following a first admission for heart failure. European Journal of Heart Failure. 2001;3:315</w:t>
      </w:r>
      <w:r w:rsidR="00F22A24">
        <w:t>–</w:t>
      </w:r>
      <w:r w:rsidR="00640A92" w:rsidRPr="002362BF">
        <w:t>322</w:t>
      </w:r>
    </w:p>
    <w:p w14:paraId="28B751B0" w14:textId="77777777" w:rsidR="00640A92" w:rsidRPr="003813BA" w:rsidRDefault="00640A92" w:rsidP="00640A92">
      <w:pPr>
        <w:rPr>
          <w:sz w:val="20"/>
          <w:szCs w:val="20"/>
        </w:rPr>
      </w:pPr>
    </w:p>
    <w:p w14:paraId="5D8E129B" w14:textId="77777777" w:rsidR="00640A92" w:rsidRDefault="00640A92" w:rsidP="007F280D"/>
    <w:p w14:paraId="457DFAAB" w14:textId="76045F1E" w:rsidR="007F280D" w:rsidRDefault="00073FF9" w:rsidP="00DC78FC">
      <w:pPr>
        <w:shd w:val="clear" w:color="auto" w:fill="FFFFFF"/>
        <w:spacing w:after="203" w:line="288" w:lineRule="atLeast"/>
        <w:outlineLvl w:val="0"/>
        <w:rPr>
          <w:rFonts w:eastAsia="Times New Roman" w:cstheme="minorHAnsi"/>
          <w:color w:val="262424"/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C206F9" wp14:editId="445B2D54">
                <wp:simplePos x="0" y="0"/>
                <wp:positionH relativeFrom="page">
                  <wp:posOffset>7049386</wp:posOffset>
                </wp:positionH>
                <wp:positionV relativeFrom="page">
                  <wp:posOffset>9154633</wp:posOffset>
                </wp:positionV>
                <wp:extent cx="688458" cy="2419350"/>
                <wp:effectExtent l="0" t="0" r="0" b="0"/>
                <wp:wrapTight wrapText="bothSides">
                  <wp:wrapPolygon edited="0">
                    <wp:start x="0" y="0"/>
                    <wp:lineTo x="0" y="21430"/>
                    <wp:lineTo x="20923" y="21430"/>
                    <wp:lineTo x="20923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58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CE6F" w14:textId="77777777" w:rsidR="00073FF9" w:rsidRPr="000F4149" w:rsidRDefault="00073FF9" w:rsidP="00073F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3137C9" w14:textId="77777777" w:rsidR="00073FF9" w:rsidRPr="000F4149" w:rsidRDefault="00073FF9" w:rsidP="00073F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4149">
                              <w:rPr>
                                <w:sz w:val="20"/>
                                <w:szCs w:val="20"/>
                              </w:rPr>
                              <w:t>CZ1705650092/2017</w:t>
                            </w:r>
                          </w:p>
                          <w:p w14:paraId="72361473" w14:textId="77777777" w:rsidR="00073FF9" w:rsidRDefault="00073FF9" w:rsidP="00073FF9">
                            <w:pPr>
                              <w:rPr>
                                <w:spacing w:val="3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06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5.05pt;margin-top:720.85pt;width:54.2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" stroked="f" strokecolor="blue">
                <v:textbox style="layout-flow:vertical">
                  <w:txbxContent>
                    <w:p w14:paraId="30B9CE6F" w14:textId="77777777" w:rsidR="00073FF9" w:rsidRPr="000F4149" w:rsidRDefault="00073FF9" w:rsidP="00073F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3137C9" w14:textId="77777777" w:rsidR="00073FF9" w:rsidRPr="000F4149" w:rsidRDefault="00073FF9" w:rsidP="00073FF9">
                      <w:pPr>
                        <w:rPr>
                          <w:sz w:val="20"/>
                          <w:szCs w:val="20"/>
                        </w:rPr>
                      </w:pPr>
                      <w:r w:rsidRPr="000F4149">
                        <w:rPr>
                          <w:sz w:val="20"/>
                          <w:szCs w:val="20"/>
                        </w:rPr>
                        <w:t>CZ1705650092/2017</w:t>
                      </w:r>
                    </w:p>
                    <w:p w14:paraId="72361473" w14:textId="77777777" w:rsidR="00073FF9" w:rsidRDefault="00073FF9" w:rsidP="00073FF9">
                      <w:pPr>
                        <w:rPr>
                          <w:spacing w:val="30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F2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6947" w14:textId="77777777" w:rsidR="00C56631" w:rsidRDefault="00C56631" w:rsidP="00E15041">
      <w:pPr>
        <w:spacing w:after="0" w:line="240" w:lineRule="auto"/>
      </w:pPr>
      <w:r>
        <w:separator/>
      </w:r>
    </w:p>
  </w:endnote>
  <w:endnote w:type="continuationSeparator" w:id="0">
    <w:p w14:paraId="156FEE63" w14:textId="77777777" w:rsidR="00C56631" w:rsidRDefault="00C56631" w:rsidP="00E1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B7F4" w14:textId="77777777" w:rsidR="00F452F1" w:rsidRDefault="00F45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AB96" w14:textId="77777777" w:rsidR="00502073" w:rsidRDefault="00502073" w:rsidP="00502073">
    <w:pPr>
      <w:pStyle w:val="Footer"/>
    </w:pPr>
  </w:p>
  <w:p w14:paraId="67BF8443" w14:textId="77777777" w:rsidR="00502073" w:rsidRDefault="00502073" w:rsidP="00502073">
    <w:pPr>
      <w:pStyle w:val="Footer"/>
    </w:pPr>
    <w:r w:rsidRPr="007A2662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6559378D" wp14:editId="2AB4FE75">
          <wp:simplePos x="0" y="0"/>
          <wp:positionH relativeFrom="margin">
            <wp:posOffset>47625</wp:posOffset>
          </wp:positionH>
          <wp:positionV relativeFrom="paragraph">
            <wp:posOffset>78105</wp:posOffset>
          </wp:positionV>
          <wp:extent cx="1097280" cy="537210"/>
          <wp:effectExtent l="0" t="0" r="7620" b="0"/>
          <wp:wrapNone/>
          <wp:docPr id="5" name="Picture 5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9" r="3688" b="16466"/>
                  <a:stretch/>
                </pic:blipFill>
                <pic:spPr bwMode="auto">
                  <a:xfrm>
                    <a:off x="0" y="0"/>
                    <a:ext cx="10972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1F853" w14:textId="77777777" w:rsidR="00502073" w:rsidRDefault="00502073" w:rsidP="00502073">
    <w:pPr>
      <w:pStyle w:val="Footer"/>
    </w:pPr>
    <w:r w:rsidRPr="005A55D1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9286FF" wp14:editId="1C51E331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1742440" cy="284480"/>
          <wp:effectExtent l="0" t="0" r="0" b="1270"/>
          <wp:wrapNone/>
          <wp:docPr id="3" name="Picture 3" descr="C:\Users\marketa.hrabankova\Desktop\Havas_farma\Novartis_SRDEční selhání\1_pp_květen\novartis_logo_po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1_pp_květen\novartis_logo_pos_cmyk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E056E7" w14:textId="77777777" w:rsidR="00502073" w:rsidRDefault="00502073" w:rsidP="00502073">
    <w:pPr>
      <w:pStyle w:val="Footer"/>
    </w:pPr>
  </w:p>
  <w:p w14:paraId="6372B215" w14:textId="77777777" w:rsidR="00502073" w:rsidRDefault="00502073" w:rsidP="00502073">
    <w:pPr>
      <w:pStyle w:val="Footer"/>
      <w:tabs>
        <w:tab w:val="left" w:pos="4905"/>
      </w:tabs>
      <w:jc w:val="right"/>
      <w:rPr>
        <w:rFonts w:ascii="Arial" w:hAnsi="Arial" w:cs="Arial"/>
        <w:color w:val="121212"/>
        <w:sz w:val="18"/>
        <w:szCs w:val="18"/>
        <w:shd w:val="clear" w:color="auto" w:fill="FFFFFF"/>
      </w:rPr>
    </w:pPr>
    <w:r>
      <w:tab/>
    </w:r>
    <w:r w:rsidRPr="00AD3C3D">
      <w:rPr>
        <w:rFonts w:ascii="Arial" w:hAnsi="Arial" w:cs="Arial"/>
        <w:color w:val="121212"/>
        <w:sz w:val="18"/>
        <w:szCs w:val="18"/>
        <w:shd w:val="clear" w:color="auto" w:fill="FFFFFF"/>
      </w:rPr>
      <w:t xml:space="preserve">         </w:t>
    </w:r>
  </w:p>
  <w:p w14:paraId="4226CB7C" w14:textId="0B049840" w:rsidR="00502073" w:rsidRPr="00F452F1" w:rsidRDefault="00502073" w:rsidP="00502073">
    <w:pPr>
      <w:pStyle w:val="Footer"/>
      <w:rPr>
        <w:sz w:val="18"/>
        <w:szCs w:val="18"/>
      </w:rPr>
    </w:pPr>
    <w:r w:rsidRPr="00F452F1">
      <w:rPr>
        <w:sz w:val="18"/>
        <w:szCs w:val="18"/>
      </w:rPr>
      <w:t>Letenské sady 1500/80, 170 00 Praha 7</w:t>
    </w:r>
    <w:r w:rsidRPr="00F452F1">
      <w:rPr>
        <w:sz w:val="18"/>
        <w:szCs w:val="18"/>
      </w:rPr>
      <w:tab/>
      <w:t xml:space="preserve">                        </w:t>
    </w:r>
    <w:r w:rsidR="00A20C4F" w:rsidRPr="00F452F1">
      <w:rPr>
        <w:sz w:val="18"/>
        <w:szCs w:val="18"/>
      </w:rPr>
      <w:t xml:space="preserve">                      </w:t>
    </w:r>
    <w:r w:rsidR="00F452F1">
      <w:rPr>
        <w:sz w:val="18"/>
        <w:szCs w:val="18"/>
      </w:rPr>
      <w:t xml:space="preserve">             </w:t>
    </w:r>
    <w:r w:rsidR="00A20C4F" w:rsidRPr="00F452F1">
      <w:rPr>
        <w:sz w:val="18"/>
        <w:szCs w:val="18"/>
      </w:rPr>
      <w:t>Novartis s.r.o., Na Pankráci 1724/29, 140 00 Praha 4</w:t>
    </w:r>
  </w:p>
  <w:p w14:paraId="5CC0E176" w14:textId="64667639" w:rsidR="005A55D1" w:rsidRDefault="005A55D1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5730" w14:textId="77777777" w:rsidR="00F452F1" w:rsidRDefault="00F45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44C7" w14:textId="77777777" w:rsidR="00C56631" w:rsidRDefault="00C56631" w:rsidP="00E15041">
      <w:pPr>
        <w:spacing w:after="0" w:line="240" w:lineRule="auto"/>
      </w:pPr>
      <w:r>
        <w:separator/>
      </w:r>
    </w:p>
  </w:footnote>
  <w:footnote w:type="continuationSeparator" w:id="0">
    <w:p w14:paraId="2449760D" w14:textId="77777777" w:rsidR="00C56631" w:rsidRDefault="00C56631" w:rsidP="00E1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108B" w14:textId="77777777" w:rsidR="00F452F1" w:rsidRDefault="00F45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7032" w14:textId="32BA90E3" w:rsidR="008631D6" w:rsidRDefault="008631D6">
    <w:pPr>
      <w:pStyle w:val="Header"/>
    </w:pPr>
    <w:r>
      <w:tab/>
    </w:r>
    <w:r>
      <w:tab/>
    </w:r>
    <w:r>
      <w:rPr>
        <w:noProof/>
        <w:lang w:eastAsia="cs-CZ"/>
      </w:rPr>
      <w:drawing>
        <wp:inline distT="0" distB="0" distL="0" distR="0" wp14:anchorId="75664E13" wp14:editId="319BB1A6">
          <wp:extent cx="691607" cy="808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73" cy="81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C352" w14:textId="77777777" w:rsidR="00F452F1" w:rsidRDefault="00F45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2C86"/>
    <w:multiLevelType w:val="hybridMultilevel"/>
    <w:tmpl w:val="F662D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480F"/>
    <w:multiLevelType w:val="hybridMultilevel"/>
    <w:tmpl w:val="3AD67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C"/>
    <w:rsid w:val="000043CE"/>
    <w:rsid w:val="000256F6"/>
    <w:rsid w:val="00030421"/>
    <w:rsid w:val="000578D5"/>
    <w:rsid w:val="00073FF9"/>
    <w:rsid w:val="000E2CA9"/>
    <w:rsid w:val="000F4295"/>
    <w:rsid w:val="001179AB"/>
    <w:rsid w:val="001250AF"/>
    <w:rsid w:val="0012688F"/>
    <w:rsid w:val="001369CE"/>
    <w:rsid w:val="00152B1E"/>
    <w:rsid w:val="001A4FC2"/>
    <w:rsid w:val="001B2AB6"/>
    <w:rsid w:val="001C06B9"/>
    <w:rsid w:val="001E4283"/>
    <w:rsid w:val="002010B6"/>
    <w:rsid w:val="00216824"/>
    <w:rsid w:val="00251DC7"/>
    <w:rsid w:val="00256216"/>
    <w:rsid w:val="0026795A"/>
    <w:rsid w:val="00274B5A"/>
    <w:rsid w:val="00275A06"/>
    <w:rsid w:val="002A24CF"/>
    <w:rsid w:val="002B2F57"/>
    <w:rsid w:val="002B76F3"/>
    <w:rsid w:val="002E45D1"/>
    <w:rsid w:val="002F5A43"/>
    <w:rsid w:val="00311ECE"/>
    <w:rsid w:val="003361CD"/>
    <w:rsid w:val="00337B3A"/>
    <w:rsid w:val="00356EA9"/>
    <w:rsid w:val="003647D7"/>
    <w:rsid w:val="00383F7F"/>
    <w:rsid w:val="00385B31"/>
    <w:rsid w:val="003A3DED"/>
    <w:rsid w:val="003C0E5B"/>
    <w:rsid w:val="003E28FB"/>
    <w:rsid w:val="00436895"/>
    <w:rsid w:val="00436B54"/>
    <w:rsid w:val="00473FEE"/>
    <w:rsid w:val="0047606E"/>
    <w:rsid w:val="00490320"/>
    <w:rsid w:val="004C6E20"/>
    <w:rsid w:val="004D6B40"/>
    <w:rsid w:val="004F799A"/>
    <w:rsid w:val="00502073"/>
    <w:rsid w:val="005755C0"/>
    <w:rsid w:val="0057704A"/>
    <w:rsid w:val="005847AF"/>
    <w:rsid w:val="005A55D1"/>
    <w:rsid w:val="005C76BA"/>
    <w:rsid w:val="00635027"/>
    <w:rsid w:val="00640A92"/>
    <w:rsid w:val="006727F8"/>
    <w:rsid w:val="00672BDE"/>
    <w:rsid w:val="00690B54"/>
    <w:rsid w:val="006931BF"/>
    <w:rsid w:val="006F3C5B"/>
    <w:rsid w:val="00707DE8"/>
    <w:rsid w:val="007205BB"/>
    <w:rsid w:val="00746B92"/>
    <w:rsid w:val="007542F3"/>
    <w:rsid w:val="007A2778"/>
    <w:rsid w:val="007F280D"/>
    <w:rsid w:val="007F5CFF"/>
    <w:rsid w:val="0081613C"/>
    <w:rsid w:val="008247DA"/>
    <w:rsid w:val="0083491C"/>
    <w:rsid w:val="00834DF7"/>
    <w:rsid w:val="00851428"/>
    <w:rsid w:val="008631D6"/>
    <w:rsid w:val="008733A9"/>
    <w:rsid w:val="0087346C"/>
    <w:rsid w:val="00881DF6"/>
    <w:rsid w:val="00884FE2"/>
    <w:rsid w:val="00887C84"/>
    <w:rsid w:val="008B49C5"/>
    <w:rsid w:val="008D3580"/>
    <w:rsid w:val="008E0C04"/>
    <w:rsid w:val="0091317B"/>
    <w:rsid w:val="009157A0"/>
    <w:rsid w:val="009172D5"/>
    <w:rsid w:val="00922216"/>
    <w:rsid w:val="0092366C"/>
    <w:rsid w:val="00941D13"/>
    <w:rsid w:val="00942C66"/>
    <w:rsid w:val="0094692D"/>
    <w:rsid w:val="00990AE5"/>
    <w:rsid w:val="009A1C8D"/>
    <w:rsid w:val="009B1DAF"/>
    <w:rsid w:val="009E109C"/>
    <w:rsid w:val="009F40F6"/>
    <w:rsid w:val="00A14A5D"/>
    <w:rsid w:val="00A20C4F"/>
    <w:rsid w:val="00A20FEB"/>
    <w:rsid w:val="00A2528F"/>
    <w:rsid w:val="00A3195A"/>
    <w:rsid w:val="00A61F9E"/>
    <w:rsid w:val="00A77578"/>
    <w:rsid w:val="00AA21D9"/>
    <w:rsid w:val="00AA7894"/>
    <w:rsid w:val="00AC58EE"/>
    <w:rsid w:val="00AD2A91"/>
    <w:rsid w:val="00AE1668"/>
    <w:rsid w:val="00B01DC6"/>
    <w:rsid w:val="00B05050"/>
    <w:rsid w:val="00B47729"/>
    <w:rsid w:val="00B74615"/>
    <w:rsid w:val="00B8719B"/>
    <w:rsid w:val="00BA36FE"/>
    <w:rsid w:val="00BB72D9"/>
    <w:rsid w:val="00C13C37"/>
    <w:rsid w:val="00C3082E"/>
    <w:rsid w:val="00C30D94"/>
    <w:rsid w:val="00C56631"/>
    <w:rsid w:val="00CE6457"/>
    <w:rsid w:val="00CF2862"/>
    <w:rsid w:val="00D0193B"/>
    <w:rsid w:val="00D0471C"/>
    <w:rsid w:val="00D152D9"/>
    <w:rsid w:val="00D212FE"/>
    <w:rsid w:val="00D57D7B"/>
    <w:rsid w:val="00D618A3"/>
    <w:rsid w:val="00D63517"/>
    <w:rsid w:val="00D84E05"/>
    <w:rsid w:val="00D851BB"/>
    <w:rsid w:val="00D861BC"/>
    <w:rsid w:val="00D91CC0"/>
    <w:rsid w:val="00DC56F3"/>
    <w:rsid w:val="00DC78FC"/>
    <w:rsid w:val="00E05C6B"/>
    <w:rsid w:val="00E15041"/>
    <w:rsid w:val="00E24C90"/>
    <w:rsid w:val="00E45ABE"/>
    <w:rsid w:val="00E726B0"/>
    <w:rsid w:val="00E76B3D"/>
    <w:rsid w:val="00EE2EBA"/>
    <w:rsid w:val="00F22A24"/>
    <w:rsid w:val="00F452F1"/>
    <w:rsid w:val="00F6620A"/>
    <w:rsid w:val="00FA2901"/>
    <w:rsid w:val="00FA3943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F7F8"/>
  <w15:chartTrackingRefBased/>
  <w15:docId w15:val="{00AF2755-6FAE-4B02-99EB-6E92781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DC7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C78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ls-intro">
    <w:name w:val="rls-intro"/>
    <w:basedOn w:val="Normal"/>
    <w:rsid w:val="00DC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ls-date">
    <w:name w:val="rls-date"/>
    <w:basedOn w:val="DefaultParagraphFont"/>
    <w:rsid w:val="00DC78FC"/>
  </w:style>
  <w:style w:type="character" w:customStyle="1" w:styleId="apple-converted-space">
    <w:name w:val="apple-converted-space"/>
    <w:basedOn w:val="DefaultParagraphFont"/>
    <w:rsid w:val="00DC78FC"/>
  </w:style>
  <w:style w:type="character" w:styleId="Strong">
    <w:name w:val="Strong"/>
    <w:basedOn w:val="DefaultParagraphFont"/>
    <w:uiPriority w:val="22"/>
    <w:qFormat/>
    <w:rsid w:val="00DC7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DC78FC"/>
    <w:rPr>
      <w:i/>
      <w:iCs/>
    </w:rPr>
  </w:style>
  <w:style w:type="paragraph" w:styleId="ListParagraph">
    <w:name w:val="List Paragraph"/>
    <w:basedOn w:val="Normal"/>
    <w:uiPriority w:val="34"/>
    <w:qFormat/>
    <w:rsid w:val="00851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24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A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15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0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D6"/>
  </w:style>
  <w:style w:type="paragraph" w:styleId="Footer">
    <w:name w:val="footer"/>
    <w:basedOn w:val="Normal"/>
    <w:link w:val="FooterChar"/>
    <w:uiPriority w:val="99"/>
    <w:unhideWhenUsed/>
    <w:rsid w:val="0086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rabankova@havasp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3273-79CC-47AD-BBDF-E6FBA59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Vackova</dc:creator>
  <cp:keywords/>
  <dc:description/>
  <cp:lastModifiedBy>Zuzana Vackova</cp:lastModifiedBy>
  <cp:revision>10</cp:revision>
  <cp:lastPrinted>2017-05-04T09:48:00Z</cp:lastPrinted>
  <dcterms:created xsi:type="dcterms:W3CDTF">2017-05-30T07:13:00Z</dcterms:created>
  <dcterms:modified xsi:type="dcterms:W3CDTF">2017-05-30T17:24:00Z</dcterms:modified>
</cp:coreProperties>
</file>