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9BFF73" w14:textId="77777777" w:rsidR="00DF79B4" w:rsidRDefault="00DF79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mo" w:eastAsia="Arimo" w:hAnsi="Arimo" w:cs="Arimo"/>
          <w:b/>
          <w:color w:val="000000"/>
          <w:sz w:val="22"/>
          <w:szCs w:val="22"/>
        </w:rPr>
      </w:pPr>
    </w:p>
    <w:p w14:paraId="61A5D6B4" w14:textId="77777777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bookmarkStart w:id="0" w:name="_gjdgxs" w:colFirst="0" w:colLast="0"/>
      <w:bookmarkEnd w:id="0"/>
    </w:p>
    <w:p w14:paraId="2817BED4" w14:textId="47D37094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</w:p>
    <w:p w14:paraId="7E585B43" w14:textId="3A4C4753" w:rsidR="00DF79B4" w:rsidRDefault="000C4113" w:rsidP="000C41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 xml:space="preserve">MEDIA ALERT: </w:t>
      </w:r>
      <w:proofErr w:type="spellStart"/>
      <w:r w:rsidR="003871C3">
        <w:rPr>
          <w:rFonts w:ascii="Cabin" w:eastAsia="Cabin" w:hAnsi="Cabin" w:cs="Cabin"/>
          <w:b/>
          <w:color w:val="000000"/>
        </w:rPr>
        <w:t>Synthax</w:t>
      </w:r>
      <w:proofErr w:type="spellEnd"/>
      <w:r w:rsidR="008542B7">
        <w:rPr>
          <w:rFonts w:ascii="Cabin" w:eastAsia="Cabin" w:hAnsi="Cabin" w:cs="Cabin"/>
          <w:b/>
          <w:color w:val="000000"/>
        </w:rPr>
        <w:t xml:space="preserve"> U.S.</w:t>
      </w:r>
      <w:r w:rsidR="003871C3">
        <w:rPr>
          <w:rFonts w:ascii="Cabin" w:eastAsia="Cabin" w:hAnsi="Cabin" w:cs="Cabin"/>
          <w:b/>
          <w:color w:val="000000"/>
        </w:rPr>
        <w:t xml:space="preserve"> </w:t>
      </w:r>
      <w:r w:rsidR="00281C2D">
        <w:rPr>
          <w:rFonts w:ascii="Cabin" w:eastAsia="Cabin" w:hAnsi="Cabin" w:cs="Cabin"/>
          <w:b/>
          <w:color w:val="000000"/>
        </w:rPr>
        <w:t>Showcases</w:t>
      </w:r>
      <w:r w:rsidR="004707FA">
        <w:rPr>
          <w:rFonts w:ascii="Cabin" w:eastAsia="Cabin" w:hAnsi="Cabin" w:cs="Cabin"/>
          <w:b/>
          <w:color w:val="000000"/>
        </w:rPr>
        <w:t xml:space="preserve"> </w:t>
      </w:r>
      <w:r w:rsidR="008542B7">
        <w:rPr>
          <w:rFonts w:ascii="Cabin" w:eastAsia="Cabin" w:hAnsi="Cabin" w:cs="Cabin"/>
          <w:b/>
          <w:color w:val="000000"/>
        </w:rPr>
        <w:t>Flexible, Reliable</w:t>
      </w:r>
      <w:r w:rsidR="00C76C6A">
        <w:rPr>
          <w:rFonts w:ascii="Cabin" w:eastAsia="Cabin" w:hAnsi="Cabin" w:cs="Cabin"/>
          <w:b/>
          <w:color w:val="000000"/>
        </w:rPr>
        <w:t xml:space="preserve"> Sound Cards and Audio</w:t>
      </w:r>
      <w:r w:rsidR="00604349">
        <w:rPr>
          <w:rFonts w:ascii="Cabin" w:eastAsia="Cabin" w:hAnsi="Cabin" w:cs="Cabin"/>
          <w:b/>
          <w:color w:val="000000"/>
        </w:rPr>
        <w:t xml:space="preserve"> </w:t>
      </w:r>
      <w:r w:rsidR="00C76C6A">
        <w:rPr>
          <w:rFonts w:ascii="Cabin" w:eastAsia="Cabin" w:hAnsi="Cabin" w:cs="Cabin"/>
          <w:b/>
          <w:color w:val="000000"/>
        </w:rPr>
        <w:t>Networking Solutions</w:t>
      </w:r>
      <w:r w:rsidR="008542B7">
        <w:rPr>
          <w:rFonts w:ascii="Cabin" w:eastAsia="Cabin" w:hAnsi="Cabin" w:cs="Cabin"/>
          <w:b/>
          <w:color w:val="000000"/>
        </w:rPr>
        <w:t xml:space="preserve"> for IT Pros</w:t>
      </w:r>
      <w:r w:rsidR="00C76C6A">
        <w:rPr>
          <w:rFonts w:ascii="Cabin" w:eastAsia="Cabin" w:hAnsi="Cabin" w:cs="Cabin"/>
          <w:b/>
          <w:color w:val="000000"/>
        </w:rPr>
        <w:t xml:space="preserve"> </w:t>
      </w:r>
      <w:r w:rsidR="00DA6D8A">
        <w:rPr>
          <w:rFonts w:ascii="Cabin" w:eastAsia="Cabin" w:hAnsi="Cabin" w:cs="Cabin"/>
          <w:b/>
          <w:color w:val="000000"/>
        </w:rPr>
        <w:t>D</w:t>
      </w:r>
      <w:r w:rsidR="00C76C6A">
        <w:rPr>
          <w:rFonts w:ascii="Cabin" w:eastAsia="Cabin" w:hAnsi="Cabin" w:cs="Cabin"/>
          <w:b/>
          <w:color w:val="000000"/>
        </w:rPr>
        <w:t>uring SC19</w:t>
      </w:r>
    </w:p>
    <w:p w14:paraId="1EB2156C" w14:textId="219448DB" w:rsidR="00DF79B4" w:rsidRPr="00A825D1" w:rsidRDefault="00DF79B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color w:val="000000"/>
          <w:sz w:val="18"/>
          <w:szCs w:val="18"/>
        </w:rPr>
      </w:pPr>
    </w:p>
    <w:p w14:paraId="30ECA248" w14:textId="7EA6C128" w:rsidR="00DF79B4" w:rsidRPr="009F25BC" w:rsidRDefault="008542B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i/>
          <w:color w:val="000000"/>
          <w:sz w:val="22"/>
          <w:szCs w:val="22"/>
        </w:rPr>
      </w:pPr>
      <w:r>
        <w:rPr>
          <w:rFonts w:ascii="Cabin" w:eastAsia="Cabin" w:hAnsi="Cabin" w:cs="Cabin"/>
          <w:i/>
          <w:color w:val="000000"/>
          <w:sz w:val="22"/>
          <w:szCs w:val="22"/>
        </w:rPr>
        <w:t xml:space="preserve">Offerings from RME, </w:t>
      </w:r>
      <w:proofErr w:type="spellStart"/>
      <w:r>
        <w:rPr>
          <w:rFonts w:ascii="Cabin" w:eastAsia="Cabin" w:hAnsi="Cabin" w:cs="Cabin"/>
          <w:i/>
          <w:color w:val="000000"/>
          <w:sz w:val="22"/>
          <w:szCs w:val="22"/>
        </w:rPr>
        <w:t>Digigram</w:t>
      </w:r>
      <w:proofErr w:type="spellEnd"/>
      <w:r>
        <w:rPr>
          <w:rFonts w:ascii="Cabin" w:eastAsia="Cabin" w:hAnsi="Cabin" w:cs="Cabin"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Cabin" w:eastAsia="Cabin" w:hAnsi="Cabin" w:cs="Cabin"/>
          <w:i/>
          <w:color w:val="000000"/>
          <w:sz w:val="22"/>
          <w:szCs w:val="22"/>
        </w:rPr>
        <w:t>Ferrofish</w:t>
      </w:r>
      <w:proofErr w:type="spellEnd"/>
      <w:r>
        <w:rPr>
          <w:rFonts w:ascii="Cabin" w:eastAsia="Cabin" w:hAnsi="Cabin" w:cs="Cabin"/>
          <w:i/>
          <w:color w:val="000000"/>
          <w:sz w:val="22"/>
          <w:szCs w:val="22"/>
        </w:rPr>
        <w:t xml:space="preserve"> will all be </w:t>
      </w:r>
      <w:r w:rsidR="003A5284">
        <w:rPr>
          <w:rFonts w:ascii="Cabin" w:eastAsia="Cabin" w:hAnsi="Cabin" w:cs="Cabin"/>
          <w:i/>
          <w:color w:val="000000"/>
          <w:sz w:val="22"/>
          <w:szCs w:val="22"/>
        </w:rPr>
        <w:t>on display</w:t>
      </w:r>
    </w:p>
    <w:p w14:paraId="011A7A07" w14:textId="287F4C6D" w:rsidR="00DF79B4" w:rsidRPr="00FB4C66" w:rsidRDefault="00281C2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bookmarkStart w:id="1" w:name="_30j0zll" w:colFirst="0" w:colLast="0"/>
      <w:bookmarkEnd w:id="1"/>
      <w:r>
        <w:rPr>
          <w:rFonts w:ascii="Cabin" w:eastAsia="Cabin" w:hAnsi="Cabin" w:cs="Cabi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674A920" wp14:editId="014DFA77">
            <wp:simplePos x="0" y="0"/>
            <wp:positionH relativeFrom="column">
              <wp:posOffset>2931160</wp:posOffset>
            </wp:positionH>
            <wp:positionV relativeFrom="paragraph">
              <wp:posOffset>295910</wp:posOffset>
            </wp:positionV>
            <wp:extent cx="3616325" cy="2001520"/>
            <wp:effectExtent l="0" t="0" r="3175" b="508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DSP-A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C3" w:rsidRPr="00FB4C66">
        <w:rPr>
          <w:rFonts w:ascii="Cabin" w:eastAsia="Cabin" w:hAnsi="Cabin" w:cs="Cabin"/>
          <w:color w:val="000000"/>
        </w:rPr>
        <w:br/>
      </w:r>
      <w:r w:rsidR="009B55EC">
        <w:rPr>
          <w:rFonts w:ascii="Cabin" w:eastAsia="Cabin" w:hAnsi="Cabin" w:cs="Cabin"/>
          <w:b/>
          <w:bCs/>
          <w:color w:val="000000"/>
        </w:rPr>
        <w:t>Denver, Colorado</w:t>
      </w:r>
      <w:r w:rsidR="004F6FFA" w:rsidRPr="00E23945">
        <w:rPr>
          <w:rFonts w:ascii="Cabin" w:eastAsia="Cabin" w:hAnsi="Cabin" w:cs="Cabin"/>
          <w:b/>
          <w:bCs/>
          <w:color w:val="000000"/>
        </w:rPr>
        <w:t>,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</w:t>
      </w:r>
      <w:r w:rsidR="009B55EC">
        <w:rPr>
          <w:rFonts w:ascii="Cabin" w:eastAsia="Cabin" w:hAnsi="Cabin" w:cs="Cabin"/>
          <w:b/>
          <w:bCs/>
          <w:color w:val="000000"/>
        </w:rPr>
        <w:t xml:space="preserve">November </w:t>
      </w:r>
      <w:r w:rsidR="00DA6D8A">
        <w:rPr>
          <w:rFonts w:ascii="Cabin" w:eastAsia="Cabin" w:hAnsi="Cabin" w:cs="Cabin"/>
          <w:b/>
          <w:bCs/>
        </w:rPr>
        <w:t>11</w:t>
      </w:r>
      <w:r w:rsidR="009B55EC">
        <w:rPr>
          <w:rFonts w:ascii="Cabin" w:eastAsia="Cabin" w:hAnsi="Cabin" w:cs="Cabin"/>
          <w:b/>
          <w:bCs/>
        </w:rPr>
        <w:t>,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2019</w:t>
      </w:r>
      <w:r w:rsidR="003871C3" w:rsidRPr="00FB4C66">
        <w:rPr>
          <w:rFonts w:ascii="Cabin" w:eastAsia="Cabin" w:hAnsi="Cabin" w:cs="Cabin"/>
          <w:color w:val="000000"/>
        </w:rPr>
        <w:t xml:space="preserve"> – </w:t>
      </w:r>
      <w:proofErr w:type="spellStart"/>
      <w:r w:rsidR="003871C3" w:rsidRPr="00FB4C66">
        <w:rPr>
          <w:rFonts w:ascii="Cabin" w:eastAsia="Cabin" w:hAnsi="Cabin" w:cs="Cabin"/>
          <w:color w:val="000000"/>
        </w:rPr>
        <w:t>Synthax</w:t>
      </w:r>
      <w:proofErr w:type="spellEnd"/>
      <w:r w:rsidR="003871C3" w:rsidRPr="00FB4C66">
        <w:rPr>
          <w:rFonts w:ascii="Cabin" w:eastAsia="Cabin" w:hAnsi="Cabin" w:cs="Cabin"/>
          <w:color w:val="000000"/>
        </w:rPr>
        <w:t>, distributor of</w:t>
      </w:r>
      <w:r w:rsidR="009B55EC">
        <w:rPr>
          <w:rFonts w:ascii="Cabin" w:eastAsia="Cabin" w:hAnsi="Cabin" w:cs="Cabin"/>
          <w:color w:val="000000"/>
        </w:rPr>
        <w:t xml:space="preserve"> German interface manufacturer </w:t>
      </w:r>
      <w:hyperlink r:id="rId7" w:history="1">
        <w:r w:rsidR="009B55EC" w:rsidRPr="009B55EC">
          <w:rPr>
            <w:rStyle w:val="Hyperlink"/>
            <w:rFonts w:ascii="Cabin" w:eastAsia="Cabin" w:hAnsi="Cabin" w:cs="Cabin"/>
          </w:rPr>
          <w:t>RME</w:t>
        </w:r>
      </w:hyperlink>
      <w:r w:rsidR="00E85ECE">
        <w:rPr>
          <w:rStyle w:val="Hyperlink"/>
          <w:rFonts w:ascii="Cabin" w:eastAsia="Cabin" w:hAnsi="Cabin" w:cs="Cabin"/>
        </w:rPr>
        <w:t xml:space="preserve">, </w:t>
      </w:r>
      <w:r w:rsidR="00E85ECE" w:rsidRPr="00E85ECE">
        <w:rPr>
          <w:rStyle w:val="Hyperlink"/>
          <w:rFonts w:ascii="Cabin" w:eastAsia="Cabin" w:hAnsi="Cabin" w:cs="Cabin"/>
          <w:color w:val="000000" w:themeColor="text1"/>
          <w:u w:val="none"/>
        </w:rPr>
        <w:t xml:space="preserve">converter manufacturer </w:t>
      </w:r>
      <w:hyperlink r:id="rId8" w:history="1">
        <w:proofErr w:type="spellStart"/>
        <w:r w:rsidR="00E85ECE" w:rsidRPr="00E85ECE">
          <w:rPr>
            <w:rStyle w:val="Hyperlink"/>
            <w:rFonts w:ascii="Cabin" w:eastAsia="Cabin" w:hAnsi="Cabin" w:cs="Cabin"/>
          </w:rPr>
          <w:t>Ferrofish</w:t>
        </w:r>
        <w:proofErr w:type="spellEnd"/>
      </w:hyperlink>
      <w:r w:rsidR="009B55EC">
        <w:rPr>
          <w:rFonts w:ascii="Cabin" w:eastAsia="Cabin" w:hAnsi="Cabin" w:cs="Cabin"/>
          <w:color w:val="000000"/>
        </w:rPr>
        <w:t xml:space="preserve"> and</w:t>
      </w:r>
      <w:r w:rsidR="003871C3" w:rsidRPr="00FB4C66">
        <w:rPr>
          <w:rFonts w:ascii="Cabin" w:eastAsia="Cabin" w:hAnsi="Cabin" w:cs="Cabin"/>
          <w:color w:val="000000"/>
        </w:rPr>
        <w:t xml:space="preserve"> </w:t>
      </w:r>
      <w:r w:rsidR="00D4773A" w:rsidRPr="00FB4C66">
        <w:rPr>
          <w:rFonts w:ascii="Cabin" w:eastAsia="Times New Roman" w:hAnsi="Cabin" w:cs="Times New Roman"/>
          <w:color w:val="000000"/>
          <w:shd w:val="clear" w:color="auto" w:fill="FFFFFF"/>
        </w:rPr>
        <w:t>broadcast audio systems</w:t>
      </w:r>
      <w:r w:rsidR="00E85ECE">
        <w:rPr>
          <w:rFonts w:ascii="Cabin" w:eastAsia="Times New Roman" w:hAnsi="Cabin" w:cs="Times New Roman"/>
          <w:color w:val="000000"/>
          <w:shd w:val="clear" w:color="auto" w:fill="FFFFFF"/>
        </w:rPr>
        <w:t xml:space="preserve"> manufacturer </w:t>
      </w:r>
      <w:hyperlink r:id="rId9" w:history="1">
        <w:proofErr w:type="spellStart"/>
        <w:r w:rsidR="00E85ECE" w:rsidRPr="00FB4C66">
          <w:rPr>
            <w:rStyle w:val="Hyperlink"/>
            <w:rFonts w:ascii="Cabin" w:eastAsia="Times New Roman" w:hAnsi="Cabin" w:cs="Times New Roman"/>
            <w:shd w:val="clear" w:color="auto" w:fill="FFFFFF"/>
          </w:rPr>
          <w:t>Digigram</w:t>
        </w:r>
        <w:proofErr w:type="spellEnd"/>
      </w:hyperlink>
      <w:r w:rsidR="003871C3" w:rsidRPr="00FB4C66">
        <w:rPr>
          <w:rFonts w:ascii="Cabin" w:eastAsia="Cabin" w:hAnsi="Cabin" w:cs="Cabin"/>
          <w:color w:val="000000"/>
        </w:rPr>
        <w:t xml:space="preserve">, </w:t>
      </w:r>
      <w:r w:rsidR="00D4773A" w:rsidRPr="00FB4C66">
        <w:rPr>
          <w:rFonts w:ascii="Cabin" w:eastAsia="Cabin" w:hAnsi="Cabin" w:cs="Cabin"/>
          <w:color w:val="000000"/>
        </w:rPr>
        <w:t xml:space="preserve">will </w:t>
      </w:r>
      <w:r>
        <w:rPr>
          <w:rFonts w:ascii="Cabin" w:eastAsia="Cabin" w:hAnsi="Cabin" w:cs="Cabin"/>
          <w:color w:val="000000"/>
        </w:rPr>
        <w:t>highlight</w:t>
      </w:r>
      <w:r w:rsidR="00D4773A" w:rsidRPr="00FB4C66">
        <w:rPr>
          <w:rFonts w:ascii="Cabin" w:eastAsia="Cabin" w:hAnsi="Cabin" w:cs="Cabin"/>
          <w:color w:val="000000"/>
        </w:rPr>
        <w:t xml:space="preserve"> </w:t>
      </w:r>
      <w:r w:rsidR="009B55EC">
        <w:rPr>
          <w:rFonts w:ascii="Cabin" w:eastAsia="Cabin" w:hAnsi="Cabin" w:cs="Cabin"/>
          <w:color w:val="000000"/>
        </w:rPr>
        <w:t xml:space="preserve">several audio networking solutions and sound cards designed to </w:t>
      </w:r>
      <w:r>
        <w:rPr>
          <w:rFonts w:ascii="Cabin" w:eastAsia="Cabin" w:hAnsi="Cabin" w:cs="Cabin"/>
          <w:color w:val="000000"/>
        </w:rPr>
        <w:t>streamline IT professionals and integrators</w:t>
      </w:r>
      <w:r w:rsidR="00276E3C">
        <w:rPr>
          <w:rFonts w:ascii="Cabin" w:eastAsia="Cabin" w:hAnsi="Cabin" w:cs="Cabin"/>
          <w:color w:val="000000"/>
        </w:rPr>
        <w:t>’ workflows</w:t>
      </w:r>
      <w:r>
        <w:rPr>
          <w:rFonts w:ascii="Cabin" w:eastAsia="Cabin" w:hAnsi="Cabin" w:cs="Cabin"/>
          <w:color w:val="000000"/>
        </w:rPr>
        <w:t xml:space="preserve"> during</w:t>
      </w:r>
      <w:r w:rsidR="009B55EC">
        <w:rPr>
          <w:rFonts w:ascii="Cabin" w:eastAsia="Cabin" w:hAnsi="Cabin" w:cs="Cabin"/>
          <w:color w:val="000000"/>
        </w:rPr>
        <w:t xml:space="preserve"> SC19</w:t>
      </w:r>
      <w:r w:rsidR="001F4B3B">
        <w:rPr>
          <w:rFonts w:ascii="Cabin" w:eastAsia="Cabin" w:hAnsi="Cabin" w:cs="Cabin"/>
          <w:color w:val="000000"/>
        </w:rPr>
        <w:t xml:space="preserve"> </w:t>
      </w:r>
      <w:r>
        <w:rPr>
          <w:rFonts w:ascii="Cabin" w:eastAsia="Cabin" w:hAnsi="Cabin" w:cs="Cabin"/>
          <w:color w:val="000000"/>
        </w:rPr>
        <w:t xml:space="preserve">at </w:t>
      </w:r>
      <w:r w:rsidR="001F4B3B">
        <w:rPr>
          <w:rFonts w:ascii="Cabin" w:eastAsia="Cabin" w:hAnsi="Cabin" w:cs="Cabin"/>
          <w:color w:val="000000"/>
        </w:rPr>
        <w:t xml:space="preserve">booth </w:t>
      </w:r>
      <w:r w:rsidR="009B55EC">
        <w:rPr>
          <w:rFonts w:ascii="Cabin" w:eastAsia="Cabin" w:hAnsi="Cabin" w:cs="Cabin"/>
          <w:color w:val="000000"/>
        </w:rPr>
        <w:t>395</w:t>
      </w:r>
      <w:r w:rsidR="001F4B3B">
        <w:rPr>
          <w:rFonts w:ascii="Cabin" w:eastAsia="Cabin" w:hAnsi="Cabin" w:cs="Cabin"/>
          <w:color w:val="000000"/>
        </w:rPr>
        <w:t xml:space="preserve"> </w:t>
      </w:r>
      <w:r w:rsidR="00DB647D" w:rsidRPr="00FB4C66">
        <w:rPr>
          <w:rFonts w:ascii="Cabin" w:eastAsia="Cabin" w:hAnsi="Cabin" w:cs="Cabin"/>
          <w:color w:val="000000"/>
        </w:rPr>
        <w:t xml:space="preserve">from </w:t>
      </w:r>
      <w:r w:rsidR="009B55EC">
        <w:rPr>
          <w:rFonts w:ascii="Cabin" w:eastAsia="Cabin" w:hAnsi="Cabin" w:cs="Cabin"/>
          <w:color w:val="000000"/>
        </w:rPr>
        <w:t>Nov</w:t>
      </w:r>
      <w:r w:rsidR="00092892">
        <w:rPr>
          <w:rFonts w:ascii="Cabin" w:eastAsia="Cabin" w:hAnsi="Cabin" w:cs="Cabin"/>
          <w:color w:val="000000"/>
        </w:rPr>
        <w:t>ember</w:t>
      </w:r>
      <w:r w:rsidR="005B761C" w:rsidRPr="00FB4C66">
        <w:rPr>
          <w:rFonts w:ascii="Cabin" w:eastAsia="Cabin" w:hAnsi="Cabin" w:cs="Cabin"/>
          <w:color w:val="000000"/>
        </w:rPr>
        <w:t xml:space="preserve"> </w:t>
      </w:r>
      <w:r w:rsidR="009B55EC">
        <w:rPr>
          <w:rFonts w:ascii="Cabin" w:eastAsia="Cabin" w:hAnsi="Cabin" w:cs="Cabin"/>
          <w:color w:val="000000"/>
        </w:rPr>
        <w:t>18</w:t>
      </w:r>
      <w:r w:rsidR="005B761C" w:rsidRPr="00FB4C66">
        <w:rPr>
          <w:rFonts w:ascii="Cabin" w:eastAsia="Cabin" w:hAnsi="Cabin" w:cs="Cabin"/>
          <w:color w:val="000000"/>
        </w:rPr>
        <w:t>–</w:t>
      </w:r>
      <w:r w:rsidR="009B55EC">
        <w:rPr>
          <w:rFonts w:ascii="Cabin" w:eastAsia="Cabin" w:hAnsi="Cabin" w:cs="Cabin"/>
          <w:color w:val="000000"/>
        </w:rPr>
        <w:t>21</w:t>
      </w:r>
      <w:r w:rsidR="00092892">
        <w:rPr>
          <w:rFonts w:ascii="Cabin" w:eastAsia="Cabin" w:hAnsi="Cabin" w:cs="Cabin"/>
          <w:color w:val="000000"/>
        </w:rPr>
        <w:t>, 2019</w:t>
      </w:r>
      <w:r w:rsidR="00D41D39" w:rsidRPr="00FB4C66">
        <w:rPr>
          <w:rFonts w:ascii="Cabin" w:eastAsia="Cabin" w:hAnsi="Cabin" w:cs="Cabin"/>
          <w:color w:val="000000"/>
        </w:rPr>
        <w:t>.</w:t>
      </w:r>
    </w:p>
    <w:p w14:paraId="420964AF" w14:textId="6AB565D5" w:rsidR="00D41D39" w:rsidRPr="00DA6D8A" w:rsidRDefault="009B55EC" w:rsidP="0050667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 w:rsidRPr="00DA6D8A">
        <w:rPr>
          <w:rFonts w:ascii="Cabin" w:eastAsia="Cabin" w:hAnsi="Cabin" w:cs="Cabin"/>
          <w:color w:val="000000"/>
        </w:rPr>
        <w:t xml:space="preserve">Attendees </w:t>
      </w:r>
      <w:r w:rsidR="00281C2D" w:rsidRPr="00DA6D8A">
        <w:rPr>
          <w:rFonts w:ascii="Cabin" w:eastAsia="Cabin" w:hAnsi="Cabin" w:cs="Cabin"/>
          <w:color w:val="000000"/>
        </w:rPr>
        <w:t xml:space="preserve">of </w:t>
      </w:r>
      <w:r w:rsidRPr="00DA6D8A">
        <w:rPr>
          <w:rFonts w:ascii="Cabin" w:eastAsia="Cabin" w:hAnsi="Cabin" w:cs="Cabin"/>
          <w:color w:val="000000"/>
        </w:rPr>
        <w:t xml:space="preserve">the international conference for </w:t>
      </w:r>
      <w:r w:rsidR="00281C2D" w:rsidRPr="00DA6D8A">
        <w:rPr>
          <w:rFonts w:ascii="Cabin" w:eastAsia="Cabin" w:hAnsi="Cabin" w:cs="Cabin"/>
          <w:color w:val="000000"/>
        </w:rPr>
        <w:t>computing professionals</w:t>
      </w:r>
      <w:r w:rsidRPr="00DA6D8A">
        <w:rPr>
          <w:rFonts w:ascii="Cabin" w:eastAsia="Cabin" w:hAnsi="Cabin" w:cs="Cabin"/>
          <w:color w:val="000000"/>
        </w:rPr>
        <w:t xml:space="preserve"> will</w:t>
      </w:r>
      <w:r w:rsidR="0050667D" w:rsidRPr="00DA6D8A">
        <w:rPr>
          <w:rFonts w:ascii="Cabin" w:eastAsia="Cabin" w:hAnsi="Cabin" w:cs="Cabin"/>
          <w:color w:val="000000"/>
        </w:rPr>
        <w:t xml:space="preserve"> get the chance to experience </w:t>
      </w:r>
      <w:r w:rsidR="00281C2D" w:rsidRPr="00DA6D8A">
        <w:rPr>
          <w:rFonts w:ascii="Cabin" w:eastAsia="Cabin" w:hAnsi="Cabin" w:cs="Cabin"/>
          <w:color w:val="000000"/>
        </w:rPr>
        <w:t xml:space="preserve">the </w:t>
      </w:r>
      <w:r w:rsidR="006B5AA9" w:rsidRPr="00DA6D8A">
        <w:rPr>
          <w:rFonts w:ascii="Cabin" w:eastAsia="Cabin" w:hAnsi="Cabin" w:cs="Cabin"/>
          <w:color w:val="000000"/>
        </w:rPr>
        <w:t>flexible</w:t>
      </w:r>
      <w:r w:rsidR="00281C2D" w:rsidRPr="00DA6D8A">
        <w:rPr>
          <w:rFonts w:ascii="Cabin" w:eastAsia="Cabin" w:hAnsi="Cabin" w:cs="Cabin"/>
          <w:color w:val="000000"/>
        </w:rPr>
        <w:t xml:space="preserve"> and reliable </w:t>
      </w:r>
      <w:r w:rsidR="006B5AA9" w:rsidRPr="00DA6D8A">
        <w:rPr>
          <w:rFonts w:ascii="Cabin" w:eastAsia="Cabin" w:hAnsi="Cabin" w:cs="Cabin"/>
          <w:color w:val="000000"/>
        </w:rPr>
        <w:t>sound cards and networking solutions</w:t>
      </w:r>
      <w:r w:rsidR="004F199C" w:rsidRPr="00DA6D8A">
        <w:rPr>
          <w:rFonts w:ascii="Cabin" w:eastAsia="Cabin" w:hAnsi="Cabin" w:cs="Cabin"/>
          <w:color w:val="000000"/>
        </w:rPr>
        <w:t xml:space="preserve"> that RME, </w:t>
      </w:r>
      <w:proofErr w:type="spellStart"/>
      <w:r w:rsidR="004F199C" w:rsidRPr="00DA6D8A">
        <w:rPr>
          <w:rFonts w:ascii="Cabin" w:eastAsia="Cabin" w:hAnsi="Cabin" w:cs="Cabin"/>
          <w:color w:val="000000"/>
        </w:rPr>
        <w:t>Digigram</w:t>
      </w:r>
      <w:proofErr w:type="spellEnd"/>
      <w:r w:rsidR="004F199C" w:rsidRPr="00DA6D8A">
        <w:rPr>
          <w:rFonts w:ascii="Cabin" w:eastAsia="Cabin" w:hAnsi="Cabin" w:cs="Cabin"/>
          <w:color w:val="000000"/>
        </w:rPr>
        <w:t xml:space="preserve"> and </w:t>
      </w:r>
      <w:proofErr w:type="spellStart"/>
      <w:r w:rsidR="004F199C" w:rsidRPr="00DA6D8A">
        <w:rPr>
          <w:rFonts w:ascii="Cabin" w:eastAsia="Cabin" w:hAnsi="Cabin" w:cs="Cabin"/>
          <w:color w:val="000000"/>
        </w:rPr>
        <w:t>Ferrofish</w:t>
      </w:r>
      <w:proofErr w:type="spellEnd"/>
      <w:r w:rsidR="004F199C" w:rsidRPr="00DA6D8A">
        <w:rPr>
          <w:rFonts w:ascii="Cabin" w:eastAsia="Cabin" w:hAnsi="Cabin" w:cs="Cabin"/>
          <w:color w:val="000000"/>
        </w:rPr>
        <w:t xml:space="preserve"> have to offer.</w:t>
      </w:r>
    </w:p>
    <w:p w14:paraId="29346662" w14:textId="1C1DE69B" w:rsidR="00D41D39" w:rsidRDefault="00D41D3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“</w:t>
      </w:r>
      <w:r w:rsidR="004F199C">
        <w:rPr>
          <w:rFonts w:ascii="Cabin" w:eastAsia="Cabin" w:hAnsi="Cabin" w:cs="Cabin"/>
          <w:color w:val="000000"/>
        </w:rPr>
        <w:t>With a variety of formats</w:t>
      </w:r>
      <w:r w:rsidR="00F243FA">
        <w:rPr>
          <w:rFonts w:ascii="Cabin" w:eastAsia="Cabin" w:hAnsi="Cabin" w:cs="Cabin"/>
          <w:color w:val="000000"/>
        </w:rPr>
        <w:t xml:space="preserve"> available</w:t>
      </w:r>
      <w:r w:rsidR="004F199C">
        <w:rPr>
          <w:rFonts w:ascii="Cabin" w:eastAsia="Cabin" w:hAnsi="Cabin" w:cs="Cabin"/>
          <w:color w:val="000000"/>
        </w:rPr>
        <w:t xml:space="preserve">, including Dante, MADI, ADAT and AVB, along with customized solutions, </w:t>
      </w:r>
      <w:proofErr w:type="spellStart"/>
      <w:r w:rsidR="004F199C">
        <w:rPr>
          <w:rFonts w:ascii="Cabin" w:eastAsia="Cabin" w:hAnsi="Cabin" w:cs="Cabin"/>
          <w:color w:val="000000"/>
        </w:rPr>
        <w:t>Synthax</w:t>
      </w:r>
      <w:proofErr w:type="spellEnd"/>
      <w:r w:rsidR="004F199C">
        <w:rPr>
          <w:rFonts w:ascii="Cabin" w:eastAsia="Cabin" w:hAnsi="Cabin" w:cs="Cabin"/>
          <w:color w:val="000000"/>
        </w:rPr>
        <w:t xml:space="preserve"> U.S.’s brands are your one-stop source for flexible, high-performance computing solutions</w:t>
      </w:r>
      <w:r>
        <w:rPr>
          <w:rFonts w:ascii="Cabin" w:eastAsia="Cabin" w:hAnsi="Cabin" w:cs="Cabin"/>
          <w:color w:val="000000"/>
        </w:rPr>
        <w:t xml:space="preserve">,” said Derek </w:t>
      </w:r>
      <w:proofErr w:type="spellStart"/>
      <w:r>
        <w:rPr>
          <w:rFonts w:ascii="Cabin" w:eastAsia="Cabin" w:hAnsi="Cabin" w:cs="Cabin"/>
          <w:color w:val="000000"/>
        </w:rPr>
        <w:t>Badala</w:t>
      </w:r>
      <w:proofErr w:type="spellEnd"/>
      <w:r>
        <w:rPr>
          <w:rFonts w:ascii="Cabin" w:eastAsia="Cabin" w:hAnsi="Cabin" w:cs="Cabin"/>
          <w:color w:val="000000"/>
        </w:rPr>
        <w:t xml:space="preserve">, </w:t>
      </w:r>
      <w:proofErr w:type="spellStart"/>
      <w:r w:rsidR="00061413">
        <w:rPr>
          <w:rFonts w:ascii="Cabin" w:eastAsia="Cabin" w:hAnsi="Cabin" w:cs="Cabin"/>
          <w:color w:val="000000"/>
        </w:rPr>
        <w:t>Synthax’s</w:t>
      </w:r>
      <w:proofErr w:type="spellEnd"/>
      <w:r w:rsidR="00061413">
        <w:rPr>
          <w:rFonts w:ascii="Cabin" w:eastAsia="Cabin" w:hAnsi="Cabin" w:cs="Cabin"/>
          <w:color w:val="000000"/>
        </w:rPr>
        <w:t xml:space="preserve"> Director of Sales, Americas. </w:t>
      </w:r>
      <w:r w:rsidR="00DB647D">
        <w:rPr>
          <w:rFonts w:ascii="Cabin" w:eastAsia="Cabin" w:hAnsi="Cabin" w:cs="Cabin"/>
          <w:color w:val="000000"/>
        </w:rPr>
        <w:t>“</w:t>
      </w:r>
      <w:r w:rsidR="004F199C">
        <w:rPr>
          <w:rFonts w:ascii="Cabin" w:eastAsia="Cabin" w:hAnsi="Cabin" w:cs="Cabin"/>
          <w:color w:val="000000"/>
        </w:rPr>
        <w:t xml:space="preserve">The reliability and precision of our networking gear and sound cards </w:t>
      </w:r>
      <w:r w:rsidR="00F243FA">
        <w:rPr>
          <w:rFonts w:ascii="Cabin" w:eastAsia="Cabin" w:hAnsi="Cabin" w:cs="Cabin"/>
          <w:color w:val="000000"/>
        </w:rPr>
        <w:t>is what makes our solutions the ‘go-to’ for IT and computing professionals</w:t>
      </w:r>
      <w:r w:rsidR="00092892">
        <w:rPr>
          <w:rFonts w:ascii="Cabin" w:eastAsia="Cabin" w:hAnsi="Cabin" w:cs="Cabin"/>
          <w:color w:val="000000"/>
        </w:rPr>
        <w:t xml:space="preserve"> around the world</w:t>
      </w:r>
      <w:r w:rsidR="00F243FA">
        <w:rPr>
          <w:rFonts w:ascii="Cabin" w:eastAsia="Cabin" w:hAnsi="Cabin" w:cs="Cabin"/>
          <w:color w:val="000000"/>
        </w:rPr>
        <w:t xml:space="preserve">.” </w:t>
      </w:r>
    </w:p>
    <w:p w14:paraId="445E94B9" w14:textId="5119DE8E" w:rsidR="00DF79B4" w:rsidRDefault="00F243FA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/>
        </w:rPr>
        <w:t>RME</w:t>
      </w:r>
      <w:r w:rsidR="004615B1">
        <w:rPr>
          <w:rFonts w:ascii="Cabin" w:eastAsia="Cabin" w:hAnsi="Cabin" w:cs="Cabin"/>
          <w:b/>
        </w:rPr>
        <w:br/>
      </w:r>
      <w:r>
        <w:rPr>
          <w:rFonts w:ascii="Cabin" w:eastAsia="Cabin" w:hAnsi="Cabin" w:cs="Cabin"/>
          <w:bCs/>
        </w:rPr>
        <w:t>RME</w:t>
      </w:r>
      <w:r w:rsidR="00DC0A40">
        <w:rPr>
          <w:rFonts w:ascii="Cabin" w:eastAsia="Cabin" w:hAnsi="Cabin" w:cs="Cabin"/>
          <w:bCs/>
        </w:rPr>
        <w:t>’s</w:t>
      </w:r>
      <w:r w:rsidR="002342FE">
        <w:rPr>
          <w:rFonts w:ascii="Cabin" w:eastAsia="Cabin" w:hAnsi="Cabin" w:cs="Cabin"/>
          <w:bCs/>
        </w:rPr>
        <w:t xml:space="preserve"> </w:t>
      </w:r>
      <w:r>
        <w:rPr>
          <w:rFonts w:ascii="Cabin" w:eastAsia="Cabin" w:hAnsi="Cabin" w:cs="Cabin"/>
          <w:bCs/>
        </w:rPr>
        <w:t>catalog of sound cards and audio networking</w:t>
      </w:r>
      <w:r w:rsidR="002D0520">
        <w:rPr>
          <w:rFonts w:ascii="Cabin" w:eastAsia="Cabin" w:hAnsi="Cabin" w:cs="Cabin"/>
          <w:bCs/>
        </w:rPr>
        <w:t xml:space="preserve"> equipment</w:t>
      </w:r>
      <w:r>
        <w:rPr>
          <w:rFonts w:ascii="Cabin" w:eastAsia="Cabin" w:hAnsi="Cabin" w:cs="Cabin"/>
          <w:bCs/>
        </w:rPr>
        <w:t xml:space="preserve"> </w:t>
      </w:r>
      <w:r w:rsidR="002D0520">
        <w:rPr>
          <w:rFonts w:ascii="Cabin" w:eastAsia="Cabin" w:hAnsi="Cabin" w:cs="Cabin"/>
          <w:bCs/>
        </w:rPr>
        <w:t>has</w:t>
      </w:r>
      <w:r>
        <w:rPr>
          <w:rFonts w:ascii="Cabin" w:eastAsia="Cabin" w:hAnsi="Cabin" w:cs="Cabin"/>
          <w:bCs/>
        </w:rPr>
        <w:t xml:space="preserve"> been an industry-standard for reliable audio transfers without compromis</w:t>
      </w:r>
      <w:r w:rsidR="00DC0A40">
        <w:rPr>
          <w:rFonts w:ascii="Cabin" w:eastAsia="Cabin" w:hAnsi="Cabin" w:cs="Cabin"/>
          <w:bCs/>
        </w:rPr>
        <w:t>ing</w:t>
      </w:r>
      <w:r>
        <w:rPr>
          <w:rFonts w:ascii="Cabin" w:eastAsia="Cabin" w:hAnsi="Cabin" w:cs="Cabin"/>
          <w:bCs/>
        </w:rPr>
        <w:t xml:space="preserve"> in quality. </w:t>
      </w:r>
      <w:r w:rsidR="002342FE">
        <w:rPr>
          <w:rFonts w:ascii="Cabin" w:eastAsia="Cabin" w:hAnsi="Cabin" w:cs="Cabin"/>
          <w:bCs/>
        </w:rPr>
        <w:t>Top highlighted products</w:t>
      </w:r>
      <w:r w:rsidR="008F40B7">
        <w:rPr>
          <w:rFonts w:ascii="Cabin" w:eastAsia="Cabin" w:hAnsi="Cabin" w:cs="Cabin"/>
          <w:bCs/>
        </w:rPr>
        <w:t xml:space="preserve"> during SC19</w:t>
      </w:r>
      <w:r w:rsidR="002342FE">
        <w:rPr>
          <w:rFonts w:ascii="Cabin" w:eastAsia="Cabin" w:hAnsi="Cabin" w:cs="Cabin"/>
          <w:bCs/>
        </w:rPr>
        <w:t xml:space="preserve"> will include </w:t>
      </w:r>
      <w:r w:rsidR="008F40B7">
        <w:rPr>
          <w:rFonts w:ascii="Cabin" w:eastAsia="Cabin" w:hAnsi="Cabin" w:cs="Cabin"/>
          <w:bCs/>
        </w:rPr>
        <w:t>the company’s</w:t>
      </w:r>
      <w:r w:rsidR="002342FE">
        <w:rPr>
          <w:rFonts w:ascii="Cabin" w:eastAsia="Cabin" w:hAnsi="Cabin" w:cs="Cabin"/>
          <w:bCs/>
        </w:rPr>
        <w:t xml:space="preserve"> </w:t>
      </w:r>
      <w:proofErr w:type="spellStart"/>
      <w:r w:rsidR="002342FE">
        <w:rPr>
          <w:rFonts w:ascii="Cabin" w:eastAsia="Cabin" w:hAnsi="Cabin" w:cs="Cabin"/>
          <w:bCs/>
        </w:rPr>
        <w:t>HDSPe</w:t>
      </w:r>
      <w:proofErr w:type="spellEnd"/>
      <w:r w:rsidR="002342FE">
        <w:rPr>
          <w:rFonts w:ascii="Cabin" w:eastAsia="Cabin" w:hAnsi="Cabin" w:cs="Cabin"/>
          <w:bCs/>
        </w:rPr>
        <w:t xml:space="preserve"> AIO — a 38-channel PCI Express Card with multi-format I/O.</w:t>
      </w:r>
    </w:p>
    <w:p w14:paraId="632CC11E" w14:textId="46F974B0" w:rsidR="00F243FA" w:rsidRDefault="00F243FA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6AFE6724" w14:textId="47D6711F" w:rsidR="00F243FA" w:rsidRPr="00F243FA" w:rsidRDefault="00F243FA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proofErr w:type="spellStart"/>
      <w:r w:rsidRPr="00F243FA">
        <w:rPr>
          <w:rFonts w:ascii="Cabin" w:eastAsia="Cabin" w:hAnsi="Cabin" w:cs="Cabin"/>
          <w:b/>
        </w:rPr>
        <w:lastRenderedPageBreak/>
        <w:t>Digigram</w:t>
      </w:r>
      <w:proofErr w:type="spellEnd"/>
      <w:r w:rsidRPr="00F243FA">
        <w:rPr>
          <w:rFonts w:ascii="Cabin" w:eastAsia="Cabin" w:hAnsi="Cabin" w:cs="Cabin"/>
          <w:b/>
        </w:rPr>
        <w:br/>
      </w:r>
      <w:r>
        <w:rPr>
          <w:rFonts w:ascii="Cabin" w:eastAsia="Cabin" w:hAnsi="Cabin" w:cs="Cabin"/>
          <w:bCs/>
        </w:rPr>
        <w:t xml:space="preserve">A leader </w:t>
      </w:r>
      <w:r w:rsidR="00996F87">
        <w:rPr>
          <w:rFonts w:ascii="Cabin" w:eastAsia="Cabin" w:hAnsi="Cabin" w:cs="Cabin"/>
          <w:bCs/>
        </w:rPr>
        <w:t>i</w:t>
      </w:r>
      <w:r w:rsidR="002342FE">
        <w:rPr>
          <w:rFonts w:ascii="Cabin" w:eastAsia="Cabin" w:hAnsi="Cabin" w:cs="Cabin"/>
          <w:bCs/>
        </w:rPr>
        <w:t xml:space="preserve">n </w:t>
      </w:r>
      <w:r w:rsidR="00996F87">
        <w:rPr>
          <w:rFonts w:ascii="Cabin" w:eastAsia="Cabin" w:hAnsi="Cabin" w:cs="Cabin"/>
          <w:bCs/>
        </w:rPr>
        <w:t>IP technologies</w:t>
      </w:r>
      <w:r w:rsidR="002342FE">
        <w:rPr>
          <w:rFonts w:ascii="Cabin" w:eastAsia="Cabin" w:hAnsi="Cabin" w:cs="Cabin"/>
          <w:bCs/>
        </w:rPr>
        <w:t xml:space="preserve"> for flexible and secure workflows</w:t>
      </w:r>
      <w:r w:rsidR="00996F87">
        <w:rPr>
          <w:rFonts w:ascii="Cabin" w:eastAsia="Cabin" w:hAnsi="Cabin" w:cs="Cabin"/>
          <w:bCs/>
        </w:rPr>
        <w:t xml:space="preserve"> for </w:t>
      </w:r>
      <w:r w:rsidR="009615F0">
        <w:rPr>
          <w:rFonts w:ascii="Cabin" w:eastAsia="Cabin" w:hAnsi="Cabin" w:cs="Cabin"/>
          <w:bCs/>
        </w:rPr>
        <w:t>more than</w:t>
      </w:r>
      <w:r w:rsidR="00996F87">
        <w:rPr>
          <w:rFonts w:ascii="Cabin" w:eastAsia="Cabin" w:hAnsi="Cabin" w:cs="Cabin"/>
          <w:bCs/>
        </w:rPr>
        <w:t xml:space="preserve"> 30 years</w:t>
      </w:r>
      <w:r w:rsidR="002342FE">
        <w:rPr>
          <w:rFonts w:ascii="Cabin" w:eastAsia="Cabin" w:hAnsi="Cabin" w:cs="Cabin"/>
          <w:bCs/>
        </w:rPr>
        <w:t xml:space="preserve">, </w:t>
      </w:r>
      <w:proofErr w:type="spellStart"/>
      <w:r w:rsidR="002342FE">
        <w:rPr>
          <w:rFonts w:ascii="Cabin" w:eastAsia="Cabin" w:hAnsi="Cabin" w:cs="Cabin"/>
          <w:bCs/>
        </w:rPr>
        <w:t>Digigram’s</w:t>
      </w:r>
      <w:proofErr w:type="spellEnd"/>
      <w:r w:rsidR="002342FE">
        <w:rPr>
          <w:rFonts w:ascii="Cabin" w:eastAsia="Cabin" w:hAnsi="Cabin" w:cs="Cabin"/>
          <w:bCs/>
        </w:rPr>
        <w:t xml:space="preserve"> wide array of sound cards, audio processing software and IP audio codecs offer users reliable, </w:t>
      </w:r>
      <w:r w:rsidR="00E85ECE">
        <w:rPr>
          <w:rFonts w:ascii="Cabin" w:eastAsia="Cabin" w:hAnsi="Cabin" w:cs="Cabin"/>
          <w:bCs/>
        </w:rPr>
        <w:t>best</w:t>
      </w:r>
      <w:r w:rsidR="002342FE">
        <w:rPr>
          <w:rFonts w:ascii="Cabin" w:eastAsia="Cabin" w:hAnsi="Cabin" w:cs="Cabin"/>
          <w:bCs/>
        </w:rPr>
        <w:t>-</w:t>
      </w:r>
      <w:r w:rsidR="00E85ECE">
        <w:rPr>
          <w:rFonts w:ascii="Cabin" w:eastAsia="Cabin" w:hAnsi="Cabin" w:cs="Cabin"/>
          <w:bCs/>
        </w:rPr>
        <w:t>in</w:t>
      </w:r>
      <w:r w:rsidR="002342FE">
        <w:rPr>
          <w:rFonts w:ascii="Cabin" w:eastAsia="Cabin" w:hAnsi="Cabin" w:cs="Cabin"/>
          <w:bCs/>
        </w:rPr>
        <w:t xml:space="preserve">-class </w:t>
      </w:r>
      <w:r w:rsidR="00E85ECE">
        <w:rPr>
          <w:rFonts w:ascii="Cabin" w:eastAsia="Cabin" w:hAnsi="Cabin" w:cs="Cabin"/>
          <w:bCs/>
        </w:rPr>
        <w:t>performance, including the LX-Dante Multichannel Dante PCIe Sound Card.</w:t>
      </w:r>
    </w:p>
    <w:p w14:paraId="10EED89F" w14:textId="08BE81B0" w:rsidR="001C57A3" w:rsidRDefault="001C57A3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0F820519" w14:textId="3234B914" w:rsidR="00E85ECE" w:rsidRDefault="00E85ECE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proofErr w:type="spellStart"/>
      <w:r w:rsidRPr="00E85ECE">
        <w:rPr>
          <w:rFonts w:ascii="Cabin" w:eastAsia="Cabin" w:hAnsi="Cabin" w:cs="Cabin"/>
          <w:b/>
        </w:rPr>
        <w:t>Ferrofish</w:t>
      </w:r>
      <w:proofErr w:type="spellEnd"/>
      <w:r>
        <w:rPr>
          <w:rFonts w:ascii="Cabin" w:eastAsia="Cabin" w:hAnsi="Cabin" w:cs="Cabin"/>
          <w:bCs/>
        </w:rPr>
        <w:br/>
        <w:t xml:space="preserve">Leader in affordable converting solutions, </w:t>
      </w:r>
      <w:proofErr w:type="spellStart"/>
      <w:r>
        <w:rPr>
          <w:rFonts w:ascii="Cabin" w:eastAsia="Cabin" w:hAnsi="Cabin" w:cs="Cabin"/>
          <w:bCs/>
        </w:rPr>
        <w:t>Ferrofish’s</w:t>
      </w:r>
      <w:proofErr w:type="spellEnd"/>
      <w:r>
        <w:rPr>
          <w:rFonts w:ascii="Cabin" w:eastAsia="Cabin" w:hAnsi="Cabin" w:cs="Cabin"/>
          <w:bCs/>
        </w:rPr>
        <w:t xml:space="preserve"> catalog offers flexible solutions for a variety of audio formats, including MADI and ADAT. During SC19, </w:t>
      </w:r>
      <w:proofErr w:type="spellStart"/>
      <w:r>
        <w:rPr>
          <w:rFonts w:ascii="Cabin" w:eastAsia="Cabin" w:hAnsi="Cabin" w:cs="Cabin"/>
          <w:bCs/>
        </w:rPr>
        <w:t>Ferrofish</w:t>
      </w:r>
      <w:proofErr w:type="spellEnd"/>
      <w:r>
        <w:rPr>
          <w:rFonts w:ascii="Cabin" w:eastAsia="Cabin" w:hAnsi="Cabin" w:cs="Cabin"/>
          <w:bCs/>
        </w:rPr>
        <w:t xml:space="preserve"> will display its </w:t>
      </w:r>
      <w:proofErr w:type="spellStart"/>
      <w:r>
        <w:rPr>
          <w:rFonts w:ascii="Cabin" w:eastAsia="Cabin" w:hAnsi="Cabin" w:cs="Cabin"/>
          <w:bCs/>
        </w:rPr>
        <w:t>Verto</w:t>
      </w:r>
      <w:proofErr w:type="spellEnd"/>
      <w:r>
        <w:rPr>
          <w:rFonts w:ascii="Cabin" w:eastAsia="Cabin" w:hAnsi="Cabin" w:cs="Cabin"/>
          <w:bCs/>
        </w:rPr>
        <w:t xml:space="preserve"> series of compact digital format converters which allow for simple integration of ADAT and MADI devices into an existing Dante network.</w:t>
      </w:r>
    </w:p>
    <w:p w14:paraId="5257BCAA" w14:textId="2BAD0544" w:rsidR="003B1506" w:rsidRDefault="003B1506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27AFC2BE" w14:textId="50C95068" w:rsidR="00E85ECE" w:rsidRDefault="00E85ECE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Cs/>
        </w:rPr>
        <w:t xml:space="preserve">For more on RME, </w:t>
      </w:r>
      <w:proofErr w:type="spellStart"/>
      <w:r>
        <w:rPr>
          <w:rFonts w:ascii="Cabin" w:eastAsia="Cabin" w:hAnsi="Cabin" w:cs="Cabin"/>
          <w:bCs/>
        </w:rPr>
        <w:t>Digigram</w:t>
      </w:r>
      <w:proofErr w:type="spellEnd"/>
      <w:r>
        <w:rPr>
          <w:rFonts w:ascii="Cabin" w:eastAsia="Cabin" w:hAnsi="Cabin" w:cs="Cabin"/>
          <w:bCs/>
        </w:rPr>
        <w:t xml:space="preserve"> and </w:t>
      </w:r>
      <w:proofErr w:type="spellStart"/>
      <w:r>
        <w:rPr>
          <w:rFonts w:ascii="Cabin" w:eastAsia="Cabin" w:hAnsi="Cabin" w:cs="Cabin"/>
          <w:bCs/>
        </w:rPr>
        <w:t>Ferrofish’</w:t>
      </w:r>
      <w:r w:rsidR="00865168">
        <w:rPr>
          <w:rFonts w:ascii="Cabin" w:eastAsia="Cabin" w:hAnsi="Cabin" w:cs="Cabin"/>
          <w:bCs/>
        </w:rPr>
        <w:t>s</w:t>
      </w:r>
      <w:proofErr w:type="spellEnd"/>
      <w:r w:rsidR="00865168">
        <w:rPr>
          <w:rFonts w:ascii="Cabin" w:eastAsia="Cabin" w:hAnsi="Cabin" w:cs="Cabin"/>
          <w:bCs/>
        </w:rPr>
        <w:t xml:space="preserve"> offerings, visit </w:t>
      </w:r>
      <w:proofErr w:type="spellStart"/>
      <w:r w:rsidR="00865168">
        <w:rPr>
          <w:rFonts w:ascii="Cabin" w:eastAsia="Cabin" w:hAnsi="Cabin" w:cs="Cabin"/>
          <w:bCs/>
        </w:rPr>
        <w:t>Synthax</w:t>
      </w:r>
      <w:proofErr w:type="spellEnd"/>
      <w:r w:rsidR="00865168">
        <w:rPr>
          <w:rFonts w:ascii="Cabin" w:eastAsia="Cabin" w:hAnsi="Cabin" w:cs="Cabin"/>
          <w:bCs/>
        </w:rPr>
        <w:t xml:space="preserve"> US’s SC19 booth 395.</w:t>
      </w:r>
    </w:p>
    <w:p w14:paraId="0AA650A8" w14:textId="77777777" w:rsidR="00AE3644" w:rsidRPr="00AE3644" w:rsidRDefault="00AE3644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28922532" w14:textId="77777777" w:rsidR="000C4113" w:rsidRDefault="003871C3" w:rsidP="00AC2068">
      <w:pPr>
        <w:rPr>
          <w:rFonts w:ascii="Cabin" w:eastAsia="Cabin" w:hAnsi="Cabin" w:cs="Cabin"/>
          <w:color w:val="1155CC"/>
          <w:u w:val="single"/>
        </w:rPr>
      </w:pPr>
      <w:r>
        <w:rPr>
          <w:rFonts w:ascii="Cabin" w:eastAsia="Cabin" w:hAnsi="Cabin" w:cs="Cabin"/>
        </w:rPr>
        <w:t xml:space="preserve">For more information on </w:t>
      </w:r>
      <w:proofErr w:type="spellStart"/>
      <w:r w:rsidR="00EE59F0">
        <w:rPr>
          <w:rFonts w:ascii="Cabin" w:eastAsia="Cabin" w:hAnsi="Cabin" w:cs="Cabin"/>
        </w:rPr>
        <w:t>Synthax</w:t>
      </w:r>
      <w:proofErr w:type="spellEnd"/>
      <w:r w:rsidR="00EE59F0">
        <w:rPr>
          <w:rFonts w:ascii="Cabin" w:eastAsia="Cabin" w:hAnsi="Cabin" w:cs="Cabin"/>
        </w:rPr>
        <w:t>, visit</w:t>
      </w:r>
      <w:r>
        <w:rPr>
          <w:rFonts w:ascii="Cabin" w:eastAsia="Cabin" w:hAnsi="Cabin" w:cs="Cabin"/>
        </w:rPr>
        <w:t xml:space="preserve">: </w:t>
      </w:r>
      <w:hyperlink r:id="rId10">
        <w:r>
          <w:rPr>
            <w:rFonts w:ascii="Cabin" w:eastAsia="Cabin" w:hAnsi="Cabin" w:cs="Cabin"/>
            <w:color w:val="1155CC"/>
            <w:u w:val="single"/>
          </w:rPr>
          <w:t>https://www.synthax.com/</w:t>
        </w:r>
      </w:hyperlink>
    </w:p>
    <w:p w14:paraId="576F42C7" w14:textId="77777777" w:rsidR="00E85ECE" w:rsidRDefault="00E85ECE" w:rsidP="00AC206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14:paraId="41D122CA" w14:textId="73D542C4" w:rsidR="00DF79B4" w:rsidRPr="00AC2068" w:rsidRDefault="003871C3" w:rsidP="00AC206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  <w:bookmarkStart w:id="2" w:name="_GoBack"/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Synthax</w:t>
      </w:r>
      <w:proofErr w:type="spellEnd"/>
      <w:r>
        <w:rPr>
          <w:rFonts w:ascii="Cabin" w:eastAsia="Cabin" w:hAnsi="Cabin" w:cs="Cabin"/>
          <w:b/>
          <w:color w:val="000000"/>
        </w:rPr>
        <w:t>, Incorporated</w:t>
      </w:r>
      <w:r>
        <w:rPr>
          <w:rFonts w:ascii="Cabin" w:eastAsia="Cabin" w:hAnsi="Cabin" w:cs="Cabin"/>
          <w:color w:val="000000"/>
        </w:rPr>
        <w:br/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Synthax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Digigram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Appsys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digital audio tools,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Ferrofish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myMix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cableware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. </w:t>
      </w:r>
      <w:r w:rsidR="00D4773A" w:rsidRPr="004870D3">
        <w:rPr>
          <w:rFonts w:ascii="Cabin" w:eastAsia="Cabin" w:hAnsi="Cabin" w:cs="Cabin"/>
          <w:color w:val="000000"/>
        </w:rPr>
        <w:t>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1">
        <w:r w:rsidR="00D4773A" w:rsidRPr="004870D3">
          <w:rPr>
            <w:rFonts w:ascii="Cabin" w:eastAsia="Cabin" w:hAnsi="Cabin" w:cs="Cabin"/>
            <w:color w:val="0000FF"/>
            <w:u w:val="single"/>
          </w:rPr>
          <w:t>http://www.synthax.com</w:t>
        </w:r>
      </w:hyperlink>
      <w:r w:rsidR="00D4773A" w:rsidRPr="004870D3">
        <w:rPr>
          <w:rFonts w:ascii="Cabin" w:eastAsia="Cabin" w:hAnsi="Cabin" w:cs="Cabin"/>
          <w:color w:val="000000"/>
        </w:rPr>
        <w:t>.</w:t>
      </w:r>
    </w:p>
    <w:bookmarkEnd w:id="2"/>
    <w:p w14:paraId="469D9AF5" w14:textId="77777777" w:rsidR="00EE59F0" w:rsidRDefault="00EE59F0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</w:p>
    <w:p w14:paraId="0F30793A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Media Contacts:</w:t>
      </w:r>
    </w:p>
    <w:p w14:paraId="51A75161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Katie Kailus</w:t>
      </w:r>
    </w:p>
    <w:p w14:paraId="1AE9CFA1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Public Relations</w:t>
      </w:r>
    </w:p>
    <w:p w14:paraId="16CF21B7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234D353C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(630) 319-5226</w:t>
      </w:r>
    </w:p>
    <w:p w14:paraId="64000AC6" w14:textId="77777777" w:rsidR="00DF79B4" w:rsidRDefault="00460B57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2">
        <w:r w:rsidR="003871C3">
          <w:rPr>
            <w:rFonts w:ascii="Cabin" w:eastAsia="Cabin" w:hAnsi="Cabin" w:cs="Cabin"/>
            <w:color w:val="0000FF"/>
            <w:u w:val="single"/>
          </w:rPr>
          <w:t>katie@hummingbirdmedia.com</w:t>
        </w:r>
      </w:hyperlink>
    </w:p>
    <w:p w14:paraId="70AA2ECF" w14:textId="77777777" w:rsidR="00DF79B4" w:rsidRDefault="00DF79B4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</w:p>
    <w:p w14:paraId="4BD2B61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 xml:space="preserve">Jeff </w:t>
      </w:r>
      <w:proofErr w:type="spellStart"/>
      <w:r>
        <w:rPr>
          <w:rFonts w:ascii="Cabin" w:eastAsia="Cabin" w:hAnsi="Cabin" w:cs="Cabin"/>
          <w:color w:val="000000"/>
        </w:rPr>
        <w:t>Touzeau</w:t>
      </w:r>
      <w:proofErr w:type="spellEnd"/>
    </w:p>
    <w:p w14:paraId="6DA0194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Public Relations</w:t>
      </w:r>
    </w:p>
    <w:p w14:paraId="31F65D82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536E1E5D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(914) 602 2913</w:t>
      </w:r>
    </w:p>
    <w:p w14:paraId="20455CC9" w14:textId="374AA655" w:rsidR="00DF79B4" w:rsidRDefault="00460B57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3">
        <w:r w:rsidR="003871C3">
          <w:rPr>
            <w:rFonts w:ascii="Cabin" w:eastAsia="Cabin" w:hAnsi="Cabin" w:cs="Cabin"/>
            <w:color w:val="0000FF"/>
            <w:u w:val="single"/>
          </w:rPr>
          <w:t>jeff@hummingbirdmedia.com</w:t>
        </w:r>
      </w:hyperlink>
    </w:p>
    <w:sectPr w:rsidR="00DF79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BA9A" w14:textId="77777777" w:rsidR="00460B57" w:rsidRDefault="00460B57">
      <w:pPr>
        <w:spacing w:after="0"/>
      </w:pPr>
      <w:r>
        <w:separator/>
      </w:r>
    </w:p>
  </w:endnote>
  <w:endnote w:type="continuationSeparator" w:id="0">
    <w:p w14:paraId="77DC0526" w14:textId="77777777" w:rsidR="00460B57" w:rsidRDefault="00460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C63B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D80C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3527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F043" w14:textId="77777777" w:rsidR="00460B57" w:rsidRDefault="00460B57">
      <w:pPr>
        <w:spacing w:after="0"/>
      </w:pPr>
      <w:r>
        <w:separator/>
      </w:r>
    </w:p>
  </w:footnote>
  <w:footnote w:type="continuationSeparator" w:id="0">
    <w:p w14:paraId="6FC03137" w14:textId="77777777" w:rsidR="00460B57" w:rsidRDefault="00460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1175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3B5B" w14:textId="77777777" w:rsidR="00DF79B4" w:rsidRDefault="003871C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inline distT="114300" distB="114300" distL="114300" distR="114300" wp14:anchorId="6D32E567" wp14:editId="5497A2B8">
          <wp:extent cx="3014663" cy="36212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663" cy="362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b/>
        <w:color w:val="000000"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9EB6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B4"/>
    <w:rsid w:val="000048C8"/>
    <w:rsid w:val="00015C7C"/>
    <w:rsid w:val="00030823"/>
    <w:rsid w:val="00061413"/>
    <w:rsid w:val="00080EB8"/>
    <w:rsid w:val="000923A9"/>
    <w:rsid w:val="00092892"/>
    <w:rsid w:val="000C4113"/>
    <w:rsid w:val="00153C9E"/>
    <w:rsid w:val="00180E0F"/>
    <w:rsid w:val="001C57A3"/>
    <w:rsid w:val="001F4B3B"/>
    <w:rsid w:val="002169AE"/>
    <w:rsid w:val="002264FC"/>
    <w:rsid w:val="002342FE"/>
    <w:rsid w:val="00253A77"/>
    <w:rsid w:val="00276E3C"/>
    <w:rsid w:val="00281C2D"/>
    <w:rsid w:val="00292431"/>
    <w:rsid w:val="002940C2"/>
    <w:rsid w:val="002A00D8"/>
    <w:rsid w:val="002A156E"/>
    <w:rsid w:val="002C16AF"/>
    <w:rsid w:val="002D0520"/>
    <w:rsid w:val="002E3ADC"/>
    <w:rsid w:val="002F6CB3"/>
    <w:rsid w:val="00343114"/>
    <w:rsid w:val="00366516"/>
    <w:rsid w:val="0038519A"/>
    <w:rsid w:val="003871C3"/>
    <w:rsid w:val="003A5284"/>
    <w:rsid w:val="003B1506"/>
    <w:rsid w:val="003B21FE"/>
    <w:rsid w:val="00407F36"/>
    <w:rsid w:val="00426917"/>
    <w:rsid w:val="00460B57"/>
    <w:rsid w:val="004615B1"/>
    <w:rsid w:val="004707FA"/>
    <w:rsid w:val="004818DD"/>
    <w:rsid w:val="004D45B0"/>
    <w:rsid w:val="004E6821"/>
    <w:rsid w:val="004F10B1"/>
    <w:rsid w:val="004F199C"/>
    <w:rsid w:val="004F6FFA"/>
    <w:rsid w:val="0050667D"/>
    <w:rsid w:val="00551A40"/>
    <w:rsid w:val="00555154"/>
    <w:rsid w:val="0055563D"/>
    <w:rsid w:val="005B761C"/>
    <w:rsid w:val="005D31FC"/>
    <w:rsid w:val="005E4334"/>
    <w:rsid w:val="005F3D03"/>
    <w:rsid w:val="00600B02"/>
    <w:rsid w:val="00604349"/>
    <w:rsid w:val="00615359"/>
    <w:rsid w:val="00627E62"/>
    <w:rsid w:val="00661FFD"/>
    <w:rsid w:val="006833CE"/>
    <w:rsid w:val="00694AF6"/>
    <w:rsid w:val="006B5AA9"/>
    <w:rsid w:val="006D1212"/>
    <w:rsid w:val="006E1E3A"/>
    <w:rsid w:val="006E30C7"/>
    <w:rsid w:val="006E4687"/>
    <w:rsid w:val="006E49A4"/>
    <w:rsid w:val="006F6F65"/>
    <w:rsid w:val="0073103E"/>
    <w:rsid w:val="00736E40"/>
    <w:rsid w:val="00740420"/>
    <w:rsid w:val="007677BD"/>
    <w:rsid w:val="00795BE0"/>
    <w:rsid w:val="007B7DFA"/>
    <w:rsid w:val="007D65B3"/>
    <w:rsid w:val="008542B7"/>
    <w:rsid w:val="00854359"/>
    <w:rsid w:val="00865168"/>
    <w:rsid w:val="00877158"/>
    <w:rsid w:val="008B093B"/>
    <w:rsid w:val="008B5BD3"/>
    <w:rsid w:val="008F40B7"/>
    <w:rsid w:val="00900E1E"/>
    <w:rsid w:val="00927E8C"/>
    <w:rsid w:val="009615F0"/>
    <w:rsid w:val="00983C74"/>
    <w:rsid w:val="009863A3"/>
    <w:rsid w:val="00996F87"/>
    <w:rsid w:val="009B55EC"/>
    <w:rsid w:val="009E079C"/>
    <w:rsid w:val="009E668A"/>
    <w:rsid w:val="009F25BC"/>
    <w:rsid w:val="009F4015"/>
    <w:rsid w:val="00A03A49"/>
    <w:rsid w:val="00A0569E"/>
    <w:rsid w:val="00A12958"/>
    <w:rsid w:val="00A36449"/>
    <w:rsid w:val="00A825D1"/>
    <w:rsid w:val="00AC0245"/>
    <w:rsid w:val="00AC2068"/>
    <w:rsid w:val="00AC7E13"/>
    <w:rsid w:val="00AD1E32"/>
    <w:rsid w:val="00AE3644"/>
    <w:rsid w:val="00AF7082"/>
    <w:rsid w:val="00B04D45"/>
    <w:rsid w:val="00B20EA4"/>
    <w:rsid w:val="00B23CCA"/>
    <w:rsid w:val="00B71B7D"/>
    <w:rsid w:val="00BC1CDE"/>
    <w:rsid w:val="00BD00CA"/>
    <w:rsid w:val="00C06C95"/>
    <w:rsid w:val="00C1649F"/>
    <w:rsid w:val="00C3606A"/>
    <w:rsid w:val="00C521DD"/>
    <w:rsid w:val="00C56B97"/>
    <w:rsid w:val="00C76C6A"/>
    <w:rsid w:val="00C810C7"/>
    <w:rsid w:val="00CA163F"/>
    <w:rsid w:val="00CC6FCF"/>
    <w:rsid w:val="00CD0D7A"/>
    <w:rsid w:val="00D33AD9"/>
    <w:rsid w:val="00D41D39"/>
    <w:rsid w:val="00D4773A"/>
    <w:rsid w:val="00D55A52"/>
    <w:rsid w:val="00D81983"/>
    <w:rsid w:val="00DA6D8A"/>
    <w:rsid w:val="00DB647D"/>
    <w:rsid w:val="00DC0A40"/>
    <w:rsid w:val="00DF79B4"/>
    <w:rsid w:val="00E23945"/>
    <w:rsid w:val="00E30B1B"/>
    <w:rsid w:val="00E354E9"/>
    <w:rsid w:val="00E45B08"/>
    <w:rsid w:val="00E71F39"/>
    <w:rsid w:val="00E85ECE"/>
    <w:rsid w:val="00EC3CAA"/>
    <w:rsid w:val="00EE59F0"/>
    <w:rsid w:val="00EF3AF7"/>
    <w:rsid w:val="00F243FA"/>
    <w:rsid w:val="00F31BE0"/>
    <w:rsid w:val="00F76638"/>
    <w:rsid w:val="00FB4C66"/>
    <w:rsid w:val="00FE31A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2F02"/>
  <w15:docId w15:val="{AEF00F7F-DEE3-D54A-BB95-494103A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F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F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9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rofish-usa.com/" TargetMode="External"/><Relationship Id="rId13" Type="http://schemas.openxmlformats.org/officeDocument/2006/relationships/hyperlink" Target="mailto:lipoff.alexis@gmail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me-audio.com/home.html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ynthax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synthax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digigram.co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116</cp:revision>
  <dcterms:created xsi:type="dcterms:W3CDTF">2019-07-05T17:02:00Z</dcterms:created>
  <dcterms:modified xsi:type="dcterms:W3CDTF">2019-11-11T15:54:00Z</dcterms:modified>
</cp:coreProperties>
</file>