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5857A343"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370D7D">
        <w:rPr>
          <w:rFonts w:asciiTheme="minorHAnsi" w:hAnsiTheme="minorHAnsi" w:cstheme="minorHAnsi"/>
          <w:b/>
          <w:bCs/>
          <w:sz w:val="19"/>
          <w:szCs w:val="19"/>
          <w:lang w:val="es-ES"/>
        </w:rPr>
        <w:t>18</w:t>
      </w:r>
      <w:r w:rsidRPr="007B484F">
        <w:rPr>
          <w:rFonts w:asciiTheme="minorHAnsi" w:hAnsiTheme="minorHAnsi" w:cstheme="minorHAnsi"/>
          <w:b/>
          <w:bCs/>
          <w:sz w:val="19"/>
          <w:szCs w:val="19"/>
          <w:lang w:val="es-ES"/>
        </w:rPr>
        <w:t xml:space="preserve"> de </w:t>
      </w:r>
      <w:r w:rsidR="00370D7D" w:rsidRPr="00370D7D">
        <w:rPr>
          <w:rFonts w:asciiTheme="minorHAnsi" w:hAnsiTheme="minorHAnsi" w:cstheme="minorHAnsi"/>
          <w:b/>
          <w:bCs/>
          <w:sz w:val="19"/>
          <w:szCs w:val="19"/>
          <w:lang w:val="es-ES"/>
        </w:rPr>
        <w:t xml:space="preserve">julio </w:t>
      </w:r>
      <w:r w:rsidRPr="007B484F">
        <w:rPr>
          <w:rFonts w:asciiTheme="minorHAnsi" w:hAnsiTheme="minorHAnsi" w:cstheme="minorHAnsi"/>
          <w:b/>
          <w:bCs/>
          <w:sz w:val="19"/>
          <w:szCs w:val="19"/>
          <w:lang w:val="es-ES"/>
        </w:rPr>
        <w:t>de 20</w:t>
      </w:r>
      <w:r w:rsidR="00BE0378" w:rsidRPr="007B484F">
        <w:rPr>
          <w:rFonts w:asciiTheme="minorHAnsi" w:hAnsiTheme="minorHAnsi" w:cstheme="minorHAnsi"/>
          <w:b/>
          <w:bCs/>
          <w:sz w:val="19"/>
          <w:szCs w:val="19"/>
          <w:lang w:val="es-ES"/>
        </w:rPr>
        <w:t>2</w:t>
      </w:r>
      <w:r w:rsidR="00960BD0" w:rsidRPr="007B484F">
        <w:rPr>
          <w:rFonts w:asciiTheme="minorHAnsi" w:hAnsiTheme="minorHAnsi" w:cstheme="minorHAnsi"/>
          <w:b/>
          <w:bCs/>
          <w:sz w:val="19"/>
          <w:szCs w:val="19"/>
          <w:lang w:val="es-ES"/>
        </w:rPr>
        <w:t>3</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26A9DA40" w14:textId="7664C128" w:rsidR="00370D7D" w:rsidRPr="00370D7D" w:rsidRDefault="00370D7D" w:rsidP="00370D7D">
      <w:pPr>
        <w:rPr>
          <w:rFonts w:eastAsia="Yu Mincho" w:cs="Arial"/>
          <w:b/>
          <w:color w:val="000000"/>
          <w:sz w:val="20"/>
          <w:szCs w:val="20"/>
          <w:lang w:val="es-ES"/>
        </w:rPr>
      </w:pPr>
      <w:r w:rsidRPr="00370D7D">
        <w:rPr>
          <w:rFonts w:eastAsia="Yu Mincho" w:cs="Arial"/>
          <w:b/>
          <w:color w:val="000000"/>
          <w:sz w:val="20"/>
          <w:szCs w:val="20"/>
          <w:lang w:val="es-ES" w:bidi="es-ES"/>
        </w:rPr>
        <w:t>BOBST revela los ganadores de su Premio a la Innovación 2023</w:t>
      </w:r>
      <w:r w:rsidRPr="00370D7D">
        <w:rPr>
          <w:rFonts w:eastAsia="Yu Mincho" w:cs="Arial"/>
          <w:b/>
          <w:color w:val="000000"/>
          <w:sz w:val="20"/>
          <w:szCs w:val="20"/>
          <w:lang w:val="es-ES" w:bidi="es-ES"/>
        </w:rPr>
        <w:br/>
      </w:r>
      <w:r w:rsidRPr="00370D7D">
        <w:rPr>
          <w:rFonts w:eastAsia="Yu Mincho" w:cs="Arial"/>
          <w:b/>
          <w:color w:val="000000"/>
          <w:sz w:val="20"/>
          <w:szCs w:val="20"/>
          <w:lang w:val="es-ES" w:bidi="es-ES"/>
        </w:rPr>
        <w:br/>
      </w:r>
      <w:r w:rsidRPr="00370D7D">
        <w:rPr>
          <w:rFonts w:eastAsia="DengXian" w:cs="Arial"/>
          <w:b/>
          <w:color w:val="000000"/>
          <w:sz w:val="20"/>
          <w:szCs w:val="20"/>
          <w:lang w:val="es-ES" w:bidi="es-ES"/>
        </w:rPr>
        <w:t xml:space="preserve">BOBST ha presentado sus premios anuales Inventor </w:t>
      </w:r>
      <w:proofErr w:type="spellStart"/>
      <w:r w:rsidRPr="00370D7D">
        <w:rPr>
          <w:rFonts w:eastAsia="DengXian" w:cs="Arial"/>
          <w:b/>
          <w:color w:val="000000"/>
          <w:sz w:val="20"/>
          <w:szCs w:val="20"/>
          <w:lang w:val="es-ES" w:bidi="es-ES"/>
        </w:rPr>
        <w:t>Awards</w:t>
      </w:r>
      <w:proofErr w:type="spellEnd"/>
      <w:r w:rsidRPr="00370D7D">
        <w:rPr>
          <w:rFonts w:eastAsia="DengXian" w:cs="Arial"/>
          <w:b/>
          <w:color w:val="000000"/>
          <w:sz w:val="20"/>
          <w:szCs w:val="20"/>
          <w:lang w:val="es-ES" w:bidi="es-ES"/>
        </w:rPr>
        <w:t>, que concede a los innovadores y sus patentes dentro del negocio que han ampliado los límites de la tecnología para mejorar los flujos de trabajo de impresión y envasado para los clientes.</w:t>
      </w:r>
    </w:p>
    <w:p w14:paraId="5D269946" w14:textId="77777777" w:rsidR="00370D7D" w:rsidRPr="00010EF8" w:rsidRDefault="00370D7D" w:rsidP="00370D7D">
      <w:pPr>
        <w:spacing w:line="276" w:lineRule="auto"/>
        <w:rPr>
          <w:rFonts w:eastAsia="DengXian" w:cs="Arial"/>
          <w:color w:val="000000"/>
          <w:sz w:val="20"/>
          <w:szCs w:val="20"/>
          <w:lang w:val="es-ES" w:bidi="en-US"/>
        </w:rPr>
      </w:pPr>
    </w:p>
    <w:p w14:paraId="2CD2EBF8" w14:textId="77777777" w:rsidR="00370D7D" w:rsidRPr="00010EF8" w:rsidRDefault="00370D7D" w:rsidP="00370D7D">
      <w:pPr>
        <w:spacing w:line="276" w:lineRule="auto"/>
        <w:rPr>
          <w:rFonts w:eastAsia="DengXian" w:cs="Arial"/>
          <w:color w:val="000000"/>
          <w:sz w:val="20"/>
          <w:szCs w:val="20"/>
          <w:lang w:val="es-ES" w:bidi="en-US"/>
        </w:rPr>
      </w:pPr>
      <w:r>
        <w:rPr>
          <w:rFonts w:eastAsia="DengXian" w:cs="Arial"/>
          <w:color w:val="000000"/>
          <w:sz w:val="20"/>
          <w:szCs w:val="20"/>
          <w:lang w:val="es-ES" w:bidi="es-ES"/>
        </w:rPr>
        <w:t xml:space="preserve">En 2023, BOBST ha concedido por primera vez dos premios. El premio principal Inventor </w:t>
      </w:r>
      <w:proofErr w:type="spellStart"/>
      <w:r>
        <w:rPr>
          <w:rFonts w:eastAsia="DengXian" w:cs="Arial"/>
          <w:color w:val="000000"/>
          <w:sz w:val="20"/>
          <w:szCs w:val="20"/>
          <w:lang w:val="es-ES" w:bidi="es-ES"/>
        </w:rPr>
        <w:t>Award</w:t>
      </w:r>
      <w:proofErr w:type="spellEnd"/>
      <w:r>
        <w:rPr>
          <w:rFonts w:eastAsia="DengXian" w:cs="Arial"/>
          <w:color w:val="000000"/>
          <w:sz w:val="20"/>
          <w:szCs w:val="20"/>
          <w:lang w:val="es-ES" w:bidi="es-ES"/>
        </w:rPr>
        <w:t xml:space="preserve"> se ha concedido a Patrice </w:t>
      </w:r>
      <w:proofErr w:type="spellStart"/>
      <w:r>
        <w:rPr>
          <w:rFonts w:eastAsia="DengXian" w:cs="Arial"/>
          <w:color w:val="000000"/>
          <w:sz w:val="20"/>
          <w:szCs w:val="20"/>
          <w:lang w:val="es-ES" w:bidi="es-ES"/>
        </w:rPr>
        <w:t>Chatry</w:t>
      </w:r>
      <w:proofErr w:type="spellEnd"/>
      <w:r>
        <w:rPr>
          <w:rFonts w:eastAsia="DengXian" w:cs="Arial"/>
          <w:color w:val="000000"/>
          <w:sz w:val="20"/>
          <w:szCs w:val="20"/>
          <w:lang w:val="es-ES" w:bidi="es-ES"/>
        </w:rPr>
        <w:t xml:space="preserve"> y </w:t>
      </w:r>
      <w:proofErr w:type="spellStart"/>
      <w:r>
        <w:rPr>
          <w:rFonts w:eastAsia="DengXian" w:cs="Arial"/>
          <w:color w:val="000000"/>
          <w:sz w:val="20"/>
          <w:szCs w:val="20"/>
          <w:lang w:val="es-ES" w:bidi="es-ES"/>
        </w:rPr>
        <w:t>Maude</w:t>
      </w:r>
      <w:proofErr w:type="spellEnd"/>
      <w:r>
        <w:rPr>
          <w:rFonts w:eastAsia="DengXian" w:cs="Arial"/>
          <w:color w:val="000000"/>
          <w:sz w:val="20"/>
          <w:szCs w:val="20"/>
          <w:lang w:val="es-ES" w:bidi="es-ES"/>
        </w:rPr>
        <w:t xml:space="preserve"> Steiner, inventores de la innovación </w:t>
      </w:r>
      <w:r>
        <w:rPr>
          <w:rFonts w:eastAsia="DengXian" w:cs="Arial"/>
          <w:i/>
          <w:color w:val="000000"/>
          <w:sz w:val="20"/>
          <w:szCs w:val="20"/>
          <w:lang w:val="es-ES" w:bidi="es-ES"/>
        </w:rPr>
        <w:t xml:space="preserve">Non-Stop con Selección Automática de </w:t>
      </w:r>
      <w:r w:rsidRPr="00010EF8">
        <w:rPr>
          <w:rFonts w:eastAsia="DengXian" w:cs="Arial"/>
          <w:i/>
          <w:color w:val="000000"/>
          <w:sz w:val="20"/>
          <w:szCs w:val="20"/>
          <w:lang w:val="es-ES" w:bidi="es-ES"/>
        </w:rPr>
        <w:t>Cuchillas</w:t>
      </w:r>
      <w:r>
        <w:rPr>
          <w:rFonts w:eastAsia="DengXian" w:cs="Arial"/>
          <w:color w:val="000000"/>
          <w:sz w:val="20"/>
          <w:szCs w:val="20"/>
          <w:lang w:val="es-ES" w:bidi="es-ES"/>
        </w:rPr>
        <w:t>, mientras que el Premio Especial del Jurado se ha otorgado a René Heinze, inventor de un secador intermedio especial para impresoras rotativas.</w:t>
      </w:r>
    </w:p>
    <w:p w14:paraId="32B36542" w14:textId="77777777" w:rsidR="00370D7D" w:rsidRPr="00010EF8" w:rsidRDefault="00370D7D" w:rsidP="00370D7D">
      <w:pPr>
        <w:spacing w:line="276" w:lineRule="auto"/>
        <w:rPr>
          <w:rFonts w:eastAsia="DengXian" w:cs="Arial"/>
          <w:color w:val="000000"/>
          <w:sz w:val="20"/>
          <w:szCs w:val="20"/>
          <w:lang w:val="es-ES" w:bidi="en-US"/>
        </w:rPr>
      </w:pPr>
    </w:p>
    <w:p w14:paraId="2740587D" w14:textId="77777777" w:rsidR="00370D7D" w:rsidRPr="00010EF8" w:rsidRDefault="00370D7D" w:rsidP="00370D7D">
      <w:pPr>
        <w:spacing w:line="276" w:lineRule="auto"/>
        <w:rPr>
          <w:rFonts w:eastAsia="DengXian" w:cs="Arial"/>
          <w:color w:val="000000"/>
          <w:sz w:val="20"/>
          <w:szCs w:val="20"/>
          <w:lang w:val="es-ES" w:bidi="en-US"/>
        </w:rPr>
      </w:pPr>
      <w:r w:rsidRPr="008135B9">
        <w:rPr>
          <w:rFonts w:eastAsia="DengXian" w:cs="Arial"/>
          <w:color w:val="000000"/>
          <w:sz w:val="20"/>
          <w:szCs w:val="20"/>
          <w:lang w:val="es-ES" w:bidi="es-ES"/>
        </w:rPr>
        <w:t xml:space="preserve">"Creemos en la ampliación de los límites de la eficiencia de la conversión y la impresión, y cada año vemos que los ingenieros de BOBST van más allá", declaró Leonard Badet, </w:t>
      </w:r>
      <w:proofErr w:type="gramStart"/>
      <w:r w:rsidRPr="008135B9">
        <w:rPr>
          <w:rFonts w:eastAsia="DengXian" w:cs="Arial"/>
          <w:color w:val="000000"/>
          <w:sz w:val="20"/>
          <w:szCs w:val="20"/>
          <w:lang w:val="es-ES" w:bidi="es-ES"/>
        </w:rPr>
        <w:t>Director</w:t>
      </w:r>
      <w:proofErr w:type="gramEnd"/>
      <w:r w:rsidRPr="008135B9">
        <w:rPr>
          <w:rFonts w:eastAsia="DengXian" w:cs="Arial"/>
          <w:color w:val="000000"/>
          <w:sz w:val="20"/>
          <w:szCs w:val="20"/>
          <w:lang w:val="es-ES" w:bidi="es-ES"/>
        </w:rPr>
        <w:t xml:space="preserve"> de Tecnología de BOBST. "Alrededor de todo el mundo nuestra empresa cuenta con algunas de las mentes más experimentadas y visionarias del sector, lo que permite aumentar la eficacia del flujo de trabajo de producción de nuestros clientes. Este año estamos encantados de premiar 2 invenciones que apoyan nuestros pilares de automatización y sostenibilidad. </w:t>
      </w:r>
    </w:p>
    <w:p w14:paraId="6A8F8022" w14:textId="77777777" w:rsidR="00370D7D" w:rsidRPr="00010EF8" w:rsidRDefault="00370D7D" w:rsidP="00370D7D">
      <w:pPr>
        <w:spacing w:line="276" w:lineRule="auto"/>
        <w:rPr>
          <w:rFonts w:eastAsia="DengXian" w:cs="Arial"/>
          <w:color w:val="000000"/>
          <w:sz w:val="20"/>
          <w:szCs w:val="20"/>
          <w:lang w:val="es-ES" w:bidi="en-US"/>
        </w:rPr>
      </w:pPr>
    </w:p>
    <w:p w14:paraId="1E33988E" w14:textId="77777777" w:rsidR="00370D7D" w:rsidRPr="00010EF8" w:rsidRDefault="00370D7D" w:rsidP="00370D7D">
      <w:pPr>
        <w:spacing w:line="276" w:lineRule="auto"/>
        <w:rPr>
          <w:rFonts w:eastAsia="DengXian" w:cs="Arial"/>
          <w:color w:val="000000"/>
          <w:sz w:val="20"/>
          <w:szCs w:val="20"/>
          <w:lang w:val="es-ES" w:bidi="en-US"/>
        </w:rPr>
      </w:pPr>
      <w:r>
        <w:rPr>
          <w:rFonts w:eastAsia="DengXian" w:cs="Arial"/>
          <w:color w:val="000000"/>
          <w:sz w:val="20"/>
          <w:szCs w:val="20"/>
          <w:lang w:val="es-ES" w:bidi="es-ES"/>
        </w:rPr>
        <w:t xml:space="preserve">El </w:t>
      </w:r>
      <w:r>
        <w:rPr>
          <w:rFonts w:eastAsia="DengXian" w:cs="Arial"/>
          <w:i/>
          <w:color w:val="000000"/>
          <w:sz w:val="20"/>
          <w:szCs w:val="20"/>
          <w:lang w:val="es-ES" w:bidi="es-ES"/>
        </w:rPr>
        <w:t xml:space="preserve">Non-Stop con Selección Automática de </w:t>
      </w:r>
      <w:r w:rsidRPr="00010EF8">
        <w:rPr>
          <w:rFonts w:eastAsia="DengXian" w:cs="Arial"/>
          <w:i/>
          <w:color w:val="000000"/>
          <w:sz w:val="20"/>
          <w:szCs w:val="20"/>
          <w:lang w:val="es-ES" w:bidi="es-ES"/>
        </w:rPr>
        <w:t>Cuchillas</w:t>
      </w:r>
      <w:r>
        <w:rPr>
          <w:rFonts w:eastAsia="DengXian" w:cs="Arial"/>
          <w:color w:val="000000"/>
          <w:sz w:val="20"/>
          <w:szCs w:val="20"/>
          <w:lang w:val="es-ES" w:bidi="es-ES"/>
        </w:rPr>
        <w:t xml:space="preserve">, creado por Patrice </w:t>
      </w:r>
      <w:proofErr w:type="spellStart"/>
      <w:r>
        <w:rPr>
          <w:rFonts w:eastAsia="DengXian" w:cs="Arial"/>
          <w:color w:val="000000"/>
          <w:sz w:val="20"/>
          <w:szCs w:val="20"/>
          <w:lang w:val="es-ES" w:bidi="es-ES"/>
        </w:rPr>
        <w:t>Chatry</w:t>
      </w:r>
      <w:proofErr w:type="spellEnd"/>
      <w:r>
        <w:rPr>
          <w:rFonts w:eastAsia="DengXian" w:cs="Arial"/>
          <w:color w:val="000000"/>
          <w:sz w:val="20"/>
          <w:szCs w:val="20"/>
          <w:lang w:val="es-ES" w:bidi="es-ES"/>
        </w:rPr>
        <w:t xml:space="preserve"> y </w:t>
      </w:r>
      <w:proofErr w:type="spellStart"/>
      <w:r>
        <w:rPr>
          <w:rFonts w:eastAsia="DengXian" w:cs="Arial"/>
          <w:color w:val="000000"/>
          <w:sz w:val="20"/>
          <w:szCs w:val="20"/>
          <w:lang w:val="es-ES" w:bidi="es-ES"/>
        </w:rPr>
        <w:t>Maude</w:t>
      </w:r>
      <w:proofErr w:type="spellEnd"/>
      <w:r>
        <w:rPr>
          <w:rFonts w:eastAsia="DengXian" w:cs="Arial"/>
          <w:color w:val="000000"/>
          <w:sz w:val="20"/>
          <w:szCs w:val="20"/>
          <w:lang w:val="es-ES" w:bidi="es-ES"/>
        </w:rPr>
        <w:t xml:space="preserve"> Steiner, ganadores del Inventor </w:t>
      </w:r>
      <w:proofErr w:type="spellStart"/>
      <w:r>
        <w:rPr>
          <w:rFonts w:eastAsia="DengXian" w:cs="Arial"/>
          <w:color w:val="000000"/>
          <w:sz w:val="20"/>
          <w:szCs w:val="20"/>
          <w:lang w:val="es-ES" w:bidi="es-ES"/>
        </w:rPr>
        <w:t>Award</w:t>
      </w:r>
      <w:proofErr w:type="spellEnd"/>
      <w:r>
        <w:rPr>
          <w:rFonts w:eastAsia="DengXian" w:cs="Arial"/>
          <w:color w:val="000000"/>
          <w:sz w:val="20"/>
          <w:szCs w:val="20"/>
          <w:lang w:val="es-ES" w:bidi="es-ES"/>
        </w:rPr>
        <w:t xml:space="preserve">, es un conjunto de soporte de pila de hojas. El dispositivo selecciona automáticamente las </w:t>
      </w:r>
      <w:r>
        <w:rPr>
          <w:rFonts w:ascii="Noto Sans" w:hAnsi="Noto Sans" w:cs="Noto Sans"/>
          <w:sz w:val="20"/>
          <w:szCs w:val="20"/>
          <w:lang w:val="es-ES"/>
        </w:rPr>
        <w:t>c</w:t>
      </w:r>
      <w:r w:rsidRPr="00010EF8">
        <w:rPr>
          <w:rFonts w:ascii="Noto Sans" w:hAnsi="Noto Sans" w:cs="Noto Sans"/>
          <w:sz w:val="20"/>
          <w:szCs w:val="20"/>
          <w:lang w:val="es-ES"/>
        </w:rPr>
        <w:t xml:space="preserve">uchillas </w:t>
      </w:r>
      <w:r>
        <w:rPr>
          <w:rFonts w:eastAsia="DengXian" w:cs="Arial"/>
          <w:color w:val="000000"/>
          <w:sz w:val="20"/>
          <w:szCs w:val="20"/>
          <w:lang w:val="es-ES" w:bidi="es-ES"/>
        </w:rPr>
        <w:t>que se utilizarán para sostener temporalmente la pila de poses en la estación de separación. Dado que la eficiencia es fundamental para el éxito de la impresión, la principal ventaja de esta patente es que se pueden evitar las estructuras de separación de poses que dependen de cada trabajo, lo que significa que se puede cambiar un palé de poses de sustitución sin parar la máquina ni alterar la productividad. La innovación ofrece a los convertidores de embalajes un valioso ahorro de tiempo de seis minutos por trabajo, lo que genera valiosas ganancias en todo el flujo de trabajo.</w:t>
      </w:r>
    </w:p>
    <w:p w14:paraId="3C705142" w14:textId="77777777" w:rsidR="00370D7D" w:rsidRPr="00010EF8" w:rsidRDefault="00370D7D" w:rsidP="00370D7D">
      <w:pPr>
        <w:spacing w:line="276" w:lineRule="auto"/>
        <w:rPr>
          <w:rFonts w:eastAsia="DengXian" w:cs="Arial"/>
          <w:color w:val="000000"/>
          <w:sz w:val="20"/>
          <w:szCs w:val="20"/>
          <w:lang w:val="es-ES" w:bidi="en-US"/>
        </w:rPr>
      </w:pPr>
    </w:p>
    <w:p w14:paraId="3BEA2A5E" w14:textId="77777777" w:rsidR="00370D7D" w:rsidRPr="00010EF8" w:rsidRDefault="00370D7D" w:rsidP="00370D7D">
      <w:pPr>
        <w:spacing w:line="276" w:lineRule="auto"/>
        <w:rPr>
          <w:rFonts w:eastAsia="DengXian" w:cs="Arial"/>
          <w:color w:val="000000"/>
          <w:sz w:val="20"/>
          <w:szCs w:val="20"/>
          <w:lang w:val="es-ES" w:bidi="en-US"/>
        </w:rPr>
      </w:pPr>
      <w:r>
        <w:rPr>
          <w:rFonts w:eastAsia="DengXian" w:cs="Arial"/>
          <w:color w:val="000000"/>
          <w:sz w:val="20"/>
          <w:szCs w:val="20"/>
          <w:lang w:val="es-ES" w:bidi="es-ES"/>
        </w:rPr>
        <w:t>Galardonado con el Premio Especial del Jurado, el secador de René Heinze es una nueva geometría de secador intermedio para impresoras rotativas. El diseño presenta zonas de alta y baja presión y comprende un novedoso sistema de boquillas y aberturas para la evacuación del gas calentado, que se intercambia por gas refrigerado. Durante la deliberación, el secador destacó por presentar un aumento de rendimiento del 15 % respecto a los diseños de secadores convencionales, mejorar el rendimiento del proceso global de secado y hacer un uso eficiente del aire caliente.</w:t>
      </w:r>
    </w:p>
    <w:p w14:paraId="21682660" w14:textId="77777777" w:rsidR="00370D7D" w:rsidRPr="00010EF8" w:rsidRDefault="00370D7D" w:rsidP="00370D7D">
      <w:pPr>
        <w:spacing w:line="276" w:lineRule="auto"/>
        <w:rPr>
          <w:rFonts w:eastAsia="DengXian" w:cs="Arial"/>
          <w:color w:val="000000"/>
          <w:sz w:val="20"/>
          <w:szCs w:val="20"/>
          <w:lang w:val="es-ES" w:bidi="en-US"/>
        </w:rPr>
      </w:pPr>
    </w:p>
    <w:p w14:paraId="3394FCA1" w14:textId="77777777" w:rsidR="00370D7D" w:rsidRPr="00010EF8" w:rsidRDefault="00370D7D" w:rsidP="00370D7D">
      <w:pPr>
        <w:spacing w:line="240" w:lineRule="auto"/>
        <w:rPr>
          <w:rFonts w:ascii="Calibri" w:hAnsi="Calibri" w:cs="Calibri"/>
          <w:color w:val="000000"/>
          <w:sz w:val="22"/>
          <w:lang w:val="es-ES" w:eastAsia="en-GB"/>
        </w:rPr>
      </w:pPr>
      <w:r w:rsidRPr="00A57A57">
        <w:rPr>
          <w:rFonts w:eastAsia="DengXian" w:cs="Arial"/>
          <w:color w:val="000000"/>
          <w:sz w:val="20"/>
          <w:szCs w:val="20"/>
          <w:lang w:val="es-ES" w:bidi="es-ES"/>
        </w:rPr>
        <w:t xml:space="preserve">Christian Zeller, </w:t>
      </w:r>
      <w:proofErr w:type="gramStart"/>
      <w:r w:rsidRPr="00A57A57">
        <w:rPr>
          <w:rFonts w:eastAsia="DengXian" w:cs="Arial"/>
          <w:color w:val="000000"/>
          <w:sz w:val="20"/>
          <w:szCs w:val="20"/>
          <w:lang w:val="es-ES" w:bidi="es-ES"/>
        </w:rPr>
        <w:t>Director</w:t>
      </w:r>
      <w:proofErr w:type="gramEnd"/>
      <w:r w:rsidRPr="00A57A57">
        <w:rPr>
          <w:rFonts w:eastAsia="DengXian" w:cs="Arial"/>
          <w:color w:val="000000"/>
          <w:sz w:val="20"/>
          <w:szCs w:val="20"/>
          <w:lang w:val="es-ES" w:bidi="es-ES"/>
        </w:rPr>
        <w:t xml:space="preserve"> de Marketing de BU </w:t>
      </w:r>
      <w:proofErr w:type="spellStart"/>
      <w:r w:rsidRPr="00A57A57">
        <w:rPr>
          <w:rFonts w:eastAsia="DengXian" w:cs="Arial"/>
          <w:color w:val="000000"/>
          <w:sz w:val="20"/>
          <w:szCs w:val="20"/>
          <w:lang w:val="es-ES" w:bidi="es-ES"/>
        </w:rPr>
        <w:t>Printing</w:t>
      </w:r>
      <w:proofErr w:type="spellEnd"/>
      <w:r w:rsidRPr="00A57A57">
        <w:rPr>
          <w:rFonts w:eastAsia="DengXian" w:cs="Arial"/>
          <w:color w:val="000000"/>
          <w:sz w:val="20"/>
          <w:szCs w:val="20"/>
          <w:lang w:val="es-ES" w:bidi="es-ES"/>
        </w:rPr>
        <w:t xml:space="preserve"> &amp; </w:t>
      </w:r>
      <w:proofErr w:type="spellStart"/>
      <w:r w:rsidRPr="00A57A57">
        <w:rPr>
          <w:rFonts w:eastAsia="DengXian" w:cs="Arial"/>
          <w:color w:val="000000"/>
          <w:sz w:val="20"/>
          <w:szCs w:val="20"/>
          <w:lang w:val="es-ES" w:bidi="es-ES"/>
        </w:rPr>
        <w:t>Converting</w:t>
      </w:r>
      <w:proofErr w:type="spellEnd"/>
      <w:r w:rsidRPr="00A57A57">
        <w:rPr>
          <w:rFonts w:eastAsia="DengXian" w:cs="Arial"/>
          <w:color w:val="000000"/>
          <w:sz w:val="20"/>
          <w:szCs w:val="20"/>
          <w:lang w:val="es-ES" w:bidi="es-ES"/>
        </w:rPr>
        <w:t xml:space="preserve"> de BOBST, añade: "La cadena de suministro de impresión y embalaje está sometida a la presión de ofrecer mayor calidad, rapidez y sostenibilidad. Para satisfacer estas demandas en constante evolución, debemos ser audaces en nuestra innovación y encontrar nuevas formas de aumentar la eficiencia, y en eso consiste nuestra plataforma de premios a la Innovación. Rendimos homenaje a los talentos del equipo de BOBST y las </w:t>
      </w:r>
      <w:r w:rsidRPr="00A57A57">
        <w:rPr>
          <w:rFonts w:eastAsia="DengXian" w:cs="Arial"/>
          <w:color w:val="000000"/>
          <w:sz w:val="20"/>
          <w:szCs w:val="20"/>
          <w:lang w:val="es-ES" w:bidi="es-ES"/>
        </w:rPr>
        <w:lastRenderedPageBreak/>
        <w:t>novedosas patentes tecnológicas que marcan una diferencia real para nuestros clientes y que, en última instancia, marcan la pauta para el futuro de unos flujos de trabajo de impresión eficaces."</w:t>
      </w:r>
    </w:p>
    <w:p w14:paraId="160516D3" w14:textId="64080A03" w:rsidR="00EF0880" w:rsidRPr="00D23EDD" w:rsidRDefault="00EF0880" w:rsidP="00370D7D">
      <w:pPr>
        <w:spacing w:line="276" w:lineRule="auto"/>
        <w:rPr>
          <w:rFonts w:eastAsia="DengXian" w:cs="Arial"/>
          <w:b/>
          <w:bCs/>
          <w:color w:val="000000"/>
          <w:sz w:val="20"/>
          <w:szCs w:val="20"/>
          <w:lang w:val="fr-CH" w:bidi="en-US"/>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7D8C345B"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6493E85D" w14:textId="69355347" w:rsidR="00F775CD" w:rsidRDefault="00F775CD" w:rsidP="00F775CD">
      <w:pPr>
        <w:spacing w:line="240" w:lineRule="auto"/>
        <w:rPr>
          <w:rFonts w:cs="Arial"/>
          <w:sz w:val="19"/>
          <w:szCs w:val="19"/>
          <w:lang w:val="es-ES"/>
        </w:rPr>
      </w:pP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Tel</w:t>
      </w:r>
      <w:proofErr w:type="gramStart"/>
      <w:r w:rsidRPr="00960BD0">
        <w:rPr>
          <w:rFonts w:cs="Arial"/>
          <w:sz w:val="19"/>
          <w:szCs w:val="19"/>
          <w:lang w:val="fr-CH" w:eastAsia="de-DE"/>
        </w:rPr>
        <w:t>.:</w:t>
      </w:r>
      <w:proofErr w:type="gramEnd"/>
      <w:r w:rsidRPr="00960BD0">
        <w:rPr>
          <w:rFonts w:cs="Arial"/>
          <w:sz w:val="19"/>
          <w:szCs w:val="19"/>
          <w:lang w:val="fr-CH" w:eastAsia="de-DE"/>
        </w:rPr>
        <w:t xml:space="preserve"> +49 211 58 58 66 66 </w:t>
      </w:r>
    </w:p>
    <w:p w14:paraId="4EC36826" w14:textId="77777777" w:rsidR="006A73CE" w:rsidRPr="00960BD0" w:rsidRDefault="006A73CE" w:rsidP="00B936B3">
      <w:pPr>
        <w:rPr>
          <w:rFonts w:cs="Arial"/>
          <w:sz w:val="19"/>
          <w:szCs w:val="19"/>
          <w:lang w:val="fr-CH" w:eastAsia="de-DE"/>
        </w:rPr>
      </w:pPr>
      <w:proofErr w:type="gramStart"/>
      <w:r w:rsidRPr="00960BD0">
        <w:rPr>
          <w:rFonts w:cs="Arial"/>
          <w:sz w:val="19"/>
          <w:szCs w:val="19"/>
          <w:lang w:val="fr-CH" w:eastAsia="de-DE"/>
        </w:rPr>
        <w:t>Mobile:</w:t>
      </w:r>
      <w:proofErr w:type="gramEnd"/>
      <w:r w:rsidRPr="00960BD0">
        <w:rPr>
          <w:rFonts w:cs="Arial"/>
          <w:sz w:val="19"/>
          <w:szCs w:val="19"/>
          <w:lang w:val="fr-CH" w:eastAsia="de-DE"/>
        </w:rPr>
        <w:t xml:space="preserve"> +49 160 48 41 439</w:t>
      </w:r>
    </w:p>
    <w:p w14:paraId="397F5226" w14:textId="77777777" w:rsidR="000B5055" w:rsidRPr="00960BD0" w:rsidRDefault="000B5055" w:rsidP="00B936B3">
      <w:pPr>
        <w:rPr>
          <w:rFonts w:cs="Arial"/>
          <w:sz w:val="19"/>
          <w:szCs w:val="19"/>
          <w:lang w:val="fr-CH" w:eastAsia="de-DE"/>
        </w:rPr>
      </w:pPr>
      <w:proofErr w:type="gramStart"/>
      <w:r w:rsidRPr="00960BD0">
        <w:rPr>
          <w:rFonts w:cs="Arial"/>
          <w:sz w:val="19"/>
          <w:szCs w:val="19"/>
          <w:lang w:val="fr-CH" w:eastAsia="de-DE"/>
        </w:rPr>
        <w:t>Email:</w:t>
      </w:r>
      <w:proofErr w:type="gramEnd"/>
      <w:r w:rsidRPr="00960BD0">
        <w:rPr>
          <w:rFonts w:cs="Arial"/>
          <w:sz w:val="19"/>
          <w:szCs w:val="19"/>
          <w:lang w:val="fr-CH" w:eastAsia="de-DE"/>
        </w:rPr>
        <w:t xml:space="preserve"> </w:t>
      </w:r>
      <w:hyperlink r:id="rId7"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0"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A178" w14:textId="77777777" w:rsidR="00CD7707" w:rsidRDefault="00CD7707" w:rsidP="00BB5BE9">
      <w:pPr>
        <w:spacing w:line="240" w:lineRule="auto"/>
      </w:pPr>
      <w:r>
        <w:separator/>
      </w:r>
    </w:p>
  </w:endnote>
  <w:endnote w:type="continuationSeparator" w:id="0">
    <w:p w14:paraId="7803AC13" w14:textId="77777777" w:rsidR="00CD7707" w:rsidRDefault="00CD770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oto Sans">
    <w:panose1 w:val="020B0502040504020204"/>
    <w:charset w:val="00"/>
    <w:family w:val="swiss"/>
    <w:pitch w:val="variable"/>
    <w:sig w:usb0="E00082FF" w:usb1="400078FF" w:usb2="08000029"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FB16" w14:textId="77777777" w:rsidR="00CD7707" w:rsidRDefault="00CD7707" w:rsidP="00BB5BE9">
      <w:pPr>
        <w:spacing w:line="240" w:lineRule="auto"/>
      </w:pPr>
      <w:r>
        <w:separator/>
      </w:r>
    </w:p>
  </w:footnote>
  <w:footnote w:type="continuationSeparator" w:id="0">
    <w:p w14:paraId="25BFD941" w14:textId="77777777" w:rsidR="00CD7707" w:rsidRDefault="00CD770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D23EDD"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D23EDD"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A62A9"/>
    <w:rsid w:val="00343342"/>
    <w:rsid w:val="00370D7D"/>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2F44"/>
    <w:rsid w:val="006C70AF"/>
    <w:rsid w:val="00722663"/>
    <w:rsid w:val="00756417"/>
    <w:rsid w:val="00766D70"/>
    <w:rsid w:val="007B484F"/>
    <w:rsid w:val="0084626F"/>
    <w:rsid w:val="0089339F"/>
    <w:rsid w:val="008B5EF4"/>
    <w:rsid w:val="008C4AAD"/>
    <w:rsid w:val="008D353F"/>
    <w:rsid w:val="0094373A"/>
    <w:rsid w:val="00960BD0"/>
    <w:rsid w:val="009A0420"/>
    <w:rsid w:val="009D2B7E"/>
    <w:rsid w:val="00A131E9"/>
    <w:rsid w:val="00A27024"/>
    <w:rsid w:val="00A3204D"/>
    <w:rsid w:val="00A6166E"/>
    <w:rsid w:val="00AB644E"/>
    <w:rsid w:val="00AB74A9"/>
    <w:rsid w:val="00AD5546"/>
    <w:rsid w:val="00B73492"/>
    <w:rsid w:val="00B936B3"/>
    <w:rsid w:val="00BB5BE9"/>
    <w:rsid w:val="00BE0378"/>
    <w:rsid w:val="00C179A7"/>
    <w:rsid w:val="00C20D00"/>
    <w:rsid w:val="00C42F61"/>
    <w:rsid w:val="00CC20B7"/>
    <w:rsid w:val="00CC7F9D"/>
    <w:rsid w:val="00CD7707"/>
    <w:rsid w:val="00D12952"/>
    <w:rsid w:val="00D23EDD"/>
    <w:rsid w:val="00D33141"/>
    <w:rsid w:val="00D65423"/>
    <w:rsid w:val="00DA5A2A"/>
    <w:rsid w:val="00DB1DC2"/>
    <w:rsid w:val="00DE5DD2"/>
    <w:rsid w:val="00E61AB6"/>
    <w:rsid w:val="00EF0880"/>
    <w:rsid w:val="00F03D8B"/>
    <w:rsid w:val="00F36CF1"/>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0</TotalTime>
  <Pages>2</Pages>
  <Words>648</Words>
  <Characters>3698</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2023-07-17T15:52:00Z</dcterms:created>
  <dcterms:modified xsi:type="dcterms:W3CDTF">2023-07-18T07:09:00Z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