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FB8D" w14:textId="776B630B" w:rsidR="001A2952" w:rsidRPr="00C40D12" w:rsidRDefault="00C40D12" w:rsidP="00C40D12">
      <w:pPr>
        <w:spacing w:line="360" w:lineRule="auto"/>
        <w:outlineLvl w:val="0"/>
        <w:rPr>
          <w:rFonts w:ascii="Calibri" w:hAnsi="Calibri"/>
        </w:rPr>
      </w:pPr>
      <w:r w:rsidRPr="00C40D12">
        <w:rPr>
          <w:rFonts w:ascii="Calibri" w:hAnsi="Calibri"/>
        </w:rPr>
        <w:t>Communiqué de presse</w:t>
      </w:r>
    </w:p>
    <w:p w14:paraId="48B07BA4" w14:textId="77777777" w:rsidR="00DA58F1" w:rsidRPr="00396B86" w:rsidRDefault="00DA58F1" w:rsidP="00787C60">
      <w:pPr>
        <w:spacing w:line="360" w:lineRule="auto"/>
        <w:rPr>
          <w:rFonts w:ascii="Calibri" w:hAnsi="Calibri"/>
          <w:sz w:val="20"/>
          <w:szCs w:val="20"/>
        </w:rPr>
      </w:pPr>
    </w:p>
    <w:p w14:paraId="05A5DC1E" w14:textId="6949386C" w:rsidR="00C40D12" w:rsidRDefault="00C40D12" w:rsidP="00C40D12">
      <w:pPr>
        <w:spacing w:line="360" w:lineRule="atLeast"/>
        <w:jc w:val="center"/>
        <w:rPr>
          <w:color w:val="000000"/>
        </w:rPr>
      </w:pPr>
      <w:r>
        <w:rPr>
          <w:rFonts w:ascii="Calibri" w:hAnsi="Calibri" w:cs="Calibri"/>
          <w:b/>
          <w:bCs/>
          <w:color w:val="000000"/>
          <w:sz w:val="32"/>
          <w:szCs w:val="32"/>
          <w:lang w:val="fr-BE"/>
        </w:rPr>
        <w:t xml:space="preserve">DKV Euro Service et De </w:t>
      </w:r>
      <w:proofErr w:type="spellStart"/>
      <w:r>
        <w:rPr>
          <w:rFonts w:ascii="Calibri" w:hAnsi="Calibri" w:cs="Calibri"/>
          <w:b/>
          <w:bCs/>
          <w:color w:val="000000"/>
          <w:sz w:val="32"/>
          <w:szCs w:val="32"/>
          <w:lang w:val="fr-BE"/>
        </w:rPr>
        <w:t>Durme</w:t>
      </w:r>
      <w:proofErr w:type="spellEnd"/>
      <w:r>
        <w:rPr>
          <w:rFonts w:ascii="Calibri" w:hAnsi="Calibri" w:cs="Calibri"/>
          <w:b/>
          <w:bCs/>
          <w:color w:val="000000"/>
          <w:sz w:val="32"/>
          <w:szCs w:val="32"/>
          <w:lang w:val="fr-BE"/>
        </w:rPr>
        <w:t xml:space="preserve"> </w:t>
      </w:r>
      <w:proofErr w:type="spellStart"/>
      <w:r>
        <w:rPr>
          <w:rFonts w:ascii="Calibri" w:hAnsi="Calibri" w:cs="Calibri"/>
          <w:b/>
          <w:bCs/>
          <w:color w:val="000000"/>
          <w:sz w:val="32"/>
          <w:szCs w:val="32"/>
          <w:lang w:val="fr-BE"/>
        </w:rPr>
        <w:t>Reizen</w:t>
      </w:r>
      <w:proofErr w:type="spellEnd"/>
      <w:r>
        <w:rPr>
          <w:rFonts w:ascii="Calibri" w:hAnsi="Calibri" w:cs="Calibri"/>
          <w:b/>
          <w:bCs/>
          <w:color w:val="000000"/>
          <w:sz w:val="32"/>
          <w:szCs w:val="32"/>
          <w:lang w:val="fr-BE"/>
        </w:rPr>
        <w:t xml:space="preserve"> : </w:t>
      </w:r>
      <w:r w:rsidR="00E33312">
        <w:rPr>
          <w:rFonts w:ascii="Calibri" w:hAnsi="Calibri" w:cs="Calibri"/>
          <w:b/>
          <w:bCs/>
          <w:color w:val="000000"/>
          <w:sz w:val="32"/>
          <w:szCs w:val="32"/>
          <w:lang w:val="fr-BE"/>
        </w:rPr>
        <w:br/>
      </w:r>
      <w:bookmarkStart w:id="0" w:name="_GoBack"/>
      <w:bookmarkEnd w:id="0"/>
      <w:r>
        <w:rPr>
          <w:rFonts w:ascii="Calibri" w:hAnsi="Calibri" w:cs="Calibri"/>
          <w:b/>
          <w:bCs/>
          <w:color w:val="000000"/>
          <w:sz w:val="32"/>
          <w:szCs w:val="32"/>
          <w:lang w:val="fr-BE"/>
        </w:rPr>
        <w:t>des partenaires depuis voici 30 ans</w:t>
      </w:r>
    </w:p>
    <w:p w14:paraId="46FA2412" w14:textId="77777777" w:rsidR="00C40D12" w:rsidRDefault="00C40D12" w:rsidP="00C40D12">
      <w:pPr>
        <w:spacing w:line="360" w:lineRule="atLeast"/>
        <w:rPr>
          <w:color w:val="000000"/>
        </w:rPr>
      </w:pPr>
      <w:r>
        <w:rPr>
          <w:rFonts w:ascii="Calibri" w:hAnsi="Calibri" w:cs="Calibri"/>
          <w:color w:val="000000"/>
          <w:sz w:val="20"/>
          <w:szCs w:val="20"/>
          <w:lang w:val="fr-BE"/>
        </w:rPr>
        <w:t> </w:t>
      </w:r>
    </w:p>
    <w:p w14:paraId="054690B9" w14:textId="10EB9235" w:rsidR="00C40D12" w:rsidRPr="00C40D12" w:rsidRDefault="00C40D12" w:rsidP="00C40D12">
      <w:pPr>
        <w:spacing w:line="360" w:lineRule="atLeast"/>
        <w:rPr>
          <w:color w:val="000000"/>
          <w:lang w:val="fr-BE"/>
        </w:rPr>
      </w:pPr>
      <w:r>
        <w:rPr>
          <w:rFonts w:ascii="Calibri" w:hAnsi="Calibri" w:cs="Calibri"/>
          <w:color w:val="000000"/>
          <w:sz w:val="20"/>
          <w:szCs w:val="20"/>
          <w:lang w:val="fr-BE"/>
        </w:rPr>
        <w:t xml:space="preserve">Bruxelles, </w:t>
      </w:r>
      <w:r w:rsidR="00005208">
        <w:rPr>
          <w:rFonts w:ascii="Calibri" w:hAnsi="Calibri" w:cs="Calibri"/>
          <w:color w:val="000000"/>
          <w:sz w:val="20"/>
          <w:szCs w:val="20"/>
          <w:lang w:val="fr-BE"/>
        </w:rPr>
        <w:t>31 mai 20</w:t>
      </w:r>
      <w:r>
        <w:rPr>
          <w:rFonts w:ascii="Calibri" w:hAnsi="Calibri" w:cs="Calibri"/>
          <w:color w:val="000000"/>
          <w:sz w:val="20"/>
          <w:szCs w:val="20"/>
          <w:lang w:val="fr-BE"/>
        </w:rPr>
        <w:t>18 –</w:t>
      </w:r>
      <w:r>
        <w:rPr>
          <w:rStyle w:val="apple-converted-space"/>
          <w:rFonts w:ascii="Calibri" w:hAnsi="Calibri" w:cs="Calibri"/>
          <w:color w:val="000000"/>
          <w:sz w:val="20"/>
          <w:szCs w:val="20"/>
          <w:lang w:val="fr-BE"/>
        </w:rPr>
        <w:t> </w:t>
      </w:r>
      <w:r>
        <w:rPr>
          <w:rFonts w:ascii="Calibri" w:hAnsi="Calibri" w:cs="Calibri"/>
          <w:b/>
          <w:bCs/>
          <w:color w:val="000000"/>
          <w:sz w:val="20"/>
          <w:szCs w:val="20"/>
          <w:lang w:val="fr-BE"/>
        </w:rPr>
        <w:t xml:space="preserve">DKV Euro Service fête son 30ème anniversaire dans le Benelux, le Royaume-Uni et l’Irlande. De par le monde, DKV est depuis plus de 80 ans déjà une entreprise de renom dans le domaine du transport routier et des services logistiques. 2018 est cependant une année spéciale pour DKV dans nos régions. De </w:t>
      </w:r>
      <w:proofErr w:type="spellStart"/>
      <w:r>
        <w:rPr>
          <w:rFonts w:ascii="Calibri" w:hAnsi="Calibri" w:cs="Calibri"/>
          <w:b/>
          <w:bCs/>
          <w:color w:val="000000"/>
          <w:sz w:val="20"/>
          <w:szCs w:val="20"/>
          <w:lang w:val="fr-BE"/>
        </w:rPr>
        <w:t>Durme</w:t>
      </w:r>
      <w:proofErr w:type="spellEnd"/>
      <w:r>
        <w:rPr>
          <w:rFonts w:ascii="Calibri" w:hAnsi="Calibri" w:cs="Calibri"/>
          <w:b/>
          <w:bCs/>
          <w:color w:val="000000"/>
          <w:sz w:val="20"/>
          <w:szCs w:val="20"/>
          <w:lang w:val="fr-BE"/>
        </w:rPr>
        <w:t xml:space="preserve"> </w:t>
      </w:r>
      <w:proofErr w:type="spellStart"/>
      <w:r>
        <w:rPr>
          <w:rFonts w:ascii="Calibri" w:hAnsi="Calibri" w:cs="Calibri"/>
          <w:b/>
          <w:bCs/>
          <w:color w:val="000000"/>
          <w:sz w:val="20"/>
          <w:szCs w:val="20"/>
          <w:lang w:val="fr-BE"/>
        </w:rPr>
        <w:t>Reizen</w:t>
      </w:r>
      <w:proofErr w:type="spellEnd"/>
      <w:r>
        <w:rPr>
          <w:rFonts w:ascii="Calibri" w:hAnsi="Calibri" w:cs="Calibri"/>
          <w:b/>
          <w:bCs/>
          <w:color w:val="000000"/>
          <w:sz w:val="20"/>
          <w:szCs w:val="20"/>
          <w:lang w:val="fr-BE"/>
        </w:rPr>
        <w:t>, qui existe déjà plus de 50 ans, est l’un des clients fidèles de DKV qui peut se targuer de 30 ans de collaboration étroite avec DKV.</w:t>
      </w:r>
      <w:r>
        <w:rPr>
          <w:rStyle w:val="apple-converted-space"/>
          <w:rFonts w:ascii="Calibri" w:hAnsi="Calibri" w:cs="Calibri"/>
          <w:b/>
          <w:bCs/>
          <w:color w:val="000000"/>
          <w:sz w:val="20"/>
          <w:szCs w:val="20"/>
          <w:lang w:val="fr-BE"/>
        </w:rPr>
        <w:t> </w:t>
      </w:r>
    </w:p>
    <w:p w14:paraId="7F2AB5F0" w14:textId="77777777" w:rsidR="00C40D12" w:rsidRPr="00C40D12" w:rsidRDefault="00C40D12" w:rsidP="00C40D12">
      <w:pPr>
        <w:spacing w:line="360" w:lineRule="atLeast"/>
        <w:rPr>
          <w:color w:val="000000"/>
          <w:lang w:val="fr-BE"/>
        </w:rPr>
      </w:pPr>
      <w:r>
        <w:rPr>
          <w:rFonts w:ascii="Calibri" w:hAnsi="Calibri" w:cs="Calibri"/>
          <w:color w:val="000000"/>
          <w:sz w:val="20"/>
          <w:szCs w:val="20"/>
          <w:lang w:val="fr-BE"/>
        </w:rPr>
        <w:t> </w:t>
      </w:r>
    </w:p>
    <w:p w14:paraId="2492A2E3" w14:textId="77777777" w:rsidR="00C40D12" w:rsidRPr="00C40D12" w:rsidRDefault="00C40D12" w:rsidP="00C40D12">
      <w:pPr>
        <w:spacing w:line="360" w:lineRule="atLeast"/>
        <w:rPr>
          <w:color w:val="000000"/>
          <w:lang w:val="fr-BE"/>
        </w:rPr>
      </w:pPr>
      <w:r>
        <w:rPr>
          <w:rFonts w:ascii="Calibri" w:hAnsi="Calibri" w:cs="Calibri"/>
          <w:color w:val="000000"/>
          <w:sz w:val="20"/>
          <w:szCs w:val="20"/>
          <w:lang w:val="fr-BE"/>
        </w:rPr>
        <w:t xml:space="preserve">Le gérant Tim </w:t>
      </w:r>
      <w:proofErr w:type="spellStart"/>
      <w:r>
        <w:rPr>
          <w:rFonts w:ascii="Calibri" w:hAnsi="Calibri" w:cs="Calibri"/>
          <w:color w:val="000000"/>
          <w:sz w:val="20"/>
          <w:szCs w:val="20"/>
          <w:lang w:val="fr-BE"/>
        </w:rPr>
        <w:t>Tfelt</w:t>
      </w:r>
      <w:proofErr w:type="spellEnd"/>
      <w:r>
        <w:rPr>
          <w:rFonts w:ascii="Calibri" w:hAnsi="Calibri" w:cs="Calibri"/>
          <w:color w:val="000000"/>
          <w:sz w:val="20"/>
          <w:szCs w:val="20"/>
          <w:lang w:val="fr-BE"/>
        </w:rPr>
        <w:t xml:space="preserve"> de De </w:t>
      </w:r>
      <w:proofErr w:type="spellStart"/>
      <w:r>
        <w:rPr>
          <w:rFonts w:ascii="Calibri" w:hAnsi="Calibri" w:cs="Calibri"/>
          <w:color w:val="000000"/>
          <w:sz w:val="20"/>
          <w:szCs w:val="20"/>
          <w:lang w:val="fr-BE"/>
        </w:rPr>
        <w:t>Durme</w:t>
      </w:r>
      <w:proofErr w:type="spellEnd"/>
      <w:r>
        <w:rPr>
          <w:rFonts w:ascii="Calibri" w:hAnsi="Calibri" w:cs="Calibri"/>
          <w:color w:val="000000"/>
          <w:sz w:val="20"/>
          <w:szCs w:val="20"/>
          <w:lang w:val="fr-BE"/>
        </w:rPr>
        <w:t xml:space="preserve"> </w:t>
      </w:r>
      <w:proofErr w:type="spellStart"/>
      <w:r>
        <w:rPr>
          <w:rFonts w:ascii="Calibri" w:hAnsi="Calibri" w:cs="Calibri"/>
          <w:color w:val="000000"/>
          <w:sz w:val="20"/>
          <w:szCs w:val="20"/>
          <w:lang w:val="fr-BE"/>
        </w:rPr>
        <w:t>Reizen</w:t>
      </w:r>
      <w:proofErr w:type="spellEnd"/>
      <w:r>
        <w:rPr>
          <w:rFonts w:ascii="Calibri" w:hAnsi="Calibri" w:cs="Calibri"/>
          <w:color w:val="000000"/>
          <w:sz w:val="20"/>
          <w:szCs w:val="20"/>
          <w:lang w:val="fr-BE"/>
        </w:rPr>
        <w:t xml:space="preserve">, qui fait depuis 2016 partie de </w:t>
      </w:r>
      <w:proofErr w:type="spellStart"/>
      <w:r>
        <w:rPr>
          <w:rFonts w:ascii="Calibri" w:hAnsi="Calibri" w:cs="Calibri"/>
          <w:color w:val="000000"/>
          <w:sz w:val="20"/>
          <w:szCs w:val="20"/>
          <w:lang w:val="fr-BE"/>
        </w:rPr>
        <w:t>Weidel</w:t>
      </w:r>
      <w:proofErr w:type="spellEnd"/>
      <w:r>
        <w:rPr>
          <w:rFonts w:ascii="Calibri" w:hAnsi="Calibri" w:cs="Calibri"/>
          <w:color w:val="000000"/>
          <w:sz w:val="20"/>
          <w:szCs w:val="20"/>
          <w:lang w:val="fr-BE"/>
        </w:rPr>
        <w:t xml:space="preserve"> Tours explique : « </w:t>
      </w:r>
      <w:proofErr w:type="spellStart"/>
      <w:r>
        <w:rPr>
          <w:rFonts w:ascii="Calibri" w:hAnsi="Calibri" w:cs="Calibri"/>
          <w:i/>
          <w:iCs/>
          <w:color w:val="000000"/>
          <w:sz w:val="20"/>
          <w:szCs w:val="20"/>
          <w:lang w:val="fr-BE"/>
        </w:rPr>
        <w:t>Weidel</w:t>
      </w:r>
      <w:proofErr w:type="spellEnd"/>
      <w:r>
        <w:rPr>
          <w:rFonts w:ascii="Calibri" w:hAnsi="Calibri" w:cs="Calibri"/>
          <w:i/>
          <w:iCs/>
          <w:color w:val="000000"/>
          <w:sz w:val="20"/>
          <w:szCs w:val="20"/>
          <w:lang w:val="fr-BE"/>
        </w:rPr>
        <w:t xml:space="preserve"> Tours est une entreprise familiale spécialisée depuis plus de 50 ans dans l’organisation de voyages en car dans tous les pays d’Europe. En 2007, mon épouse et moi avons repris le flambeau. Nous sommes la troisième génération à gérer cette entreprise. »</w:t>
      </w:r>
      <w:r>
        <w:rPr>
          <w:rStyle w:val="apple-converted-space"/>
          <w:rFonts w:ascii="Calibri" w:hAnsi="Calibri" w:cs="Calibri"/>
          <w:color w:val="000000"/>
          <w:sz w:val="20"/>
          <w:szCs w:val="20"/>
          <w:lang w:val="fr-BE"/>
        </w:rPr>
        <w:t> </w:t>
      </w:r>
      <w:r>
        <w:rPr>
          <w:rFonts w:ascii="Calibri" w:hAnsi="Calibri" w:cs="Calibri"/>
          <w:color w:val="000000"/>
          <w:sz w:val="20"/>
          <w:szCs w:val="20"/>
          <w:lang w:val="fr-BE"/>
        </w:rPr>
        <w:t xml:space="preserve">La collaboration entre De </w:t>
      </w:r>
      <w:proofErr w:type="spellStart"/>
      <w:r>
        <w:rPr>
          <w:rFonts w:ascii="Calibri" w:hAnsi="Calibri" w:cs="Calibri"/>
          <w:color w:val="000000"/>
          <w:sz w:val="20"/>
          <w:szCs w:val="20"/>
          <w:lang w:val="fr-BE"/>
        </w:rPr>
        <w:t>Durme</w:t>
      </w:r>
      <w:proofErr w:type="spellEnd"/>
      <w:r>
        <w:rPr>
          <w:rFonts w:ascii="Calibri" w:hAnsi="Calibri" w:cs="Calibri"/>
          <w:color w:val="000000"/>
          <w:sz w:val="20"/>
          <w:szCs w:val="20"/>
          <w:lang w:val="fr-BE"/>
        </w:rPr>
        <w:t xml:space="preserve"> </w:t>
      </w:r>
      <w:proofErr w:type="spellStart"/>
      <w:r>
        <w:rPr>
          <w:rFonts w:ascii="Calibri" w:hAnsi="Calibri" w:cs="Calibri"/>
          <w:color w:val="000000"/>
          <w:sz w:val="20"/>
          <w:szCs w:val="20"/>
          <w:lang w:val="fr-BE"/>
        </w:rPr>
        <w:t>Reizen</w:t>
      </w:r>
      <w:proofErr w:type="spellEnd"/>
      <w:r>
        <w:rPr>
          <w:rFonts w:ascii="Calibri" w:hAnsi="Calibri" w:cs="Calibri"/>
          <w:color w:val="000000"/>
          <w:sz w:val="20"/>
          <w:szCs w:val="20"/>
          <w:lang w:val="fr-BE"/>
        </w:rPr>
        <w:t xml:space="preserve"> et DKV date d’il y a trois décennies. « </w:t>
      </w:r>
      <w:r>
        <w:rPr>
          <w:rFonts w:ascii="Calibri" w:hAnsi="Calibri" w:cs="Calibri"/>
          <w:i/>
          <w:iCs/>
          <w:color w:val="000000"/>
          <w:sz w:val="20"/>
          <w:szCs w:val="20"/>
          <w:lang w:val="fr-BE"/>
        </w:rPr>
        <w:t>DKV offre le réseau le plus vaste et le plus étendu, et nous permet, grâce à l’administration globale, de simplifier les choses, ce qui n’est pas sans importance dans notre secteur. Entre-temps, nous collaborons avec DKV pour une vingtaine de cartes de carburant et pour les péages en Autriche, en France et en Espagne. »</w:t>
      </w:r>
      <w:r>
        <w:rPr>
          <w:rStyle w:val="apple-converted-space"/>
          <w:rFonts w:ascii="Calibri" w:hAnsi="Calibri" w:cs="Calibri"/>
          <w:i/>
          <w:iCs/>
          <w:color w:val="000000"/>
          <w:sz w:val="20"/>
          <w:szCs w:val="20"/>
          <w:lang w:val="fr-BE"/>
        </w:rPr>
        <w:t> </w:t>
      </w:r>
      <w:r>
        <w:rPr>
          <w:rFonts w:ascii="Calibri" w:hAnsi="Calibri" w:cs="Calibri"/>
          <w:color w:val="000000"/>
          <w:sz w:val="20"/>
          <w:szCs w:val="20"/>
          <w:lang w:val="fr-BE"/>
        </w:rPr>
        <w:t>Les autocaristes sont (encore) dispensés de péage en Belgique. Une collaboration pour le péage en Belgique n’est donc pas encore nécessaire.</w:t>
      </w:r>
    </w:p>
    <w:p w14:paraId="287FAB1E" w14:textId="77777777" w:rsidR="00C40D12" w:rsidRPr="00C40D12" w:rsidRDefault="00C40D12" w:rsidP="00C40D12">
      <w:pPr>
        <w:spacing w:line="360" w:lineRule="atLeast"/>
        <w:rPr>
          <w:color w:val="000000"/>
          <w:lang w:val="fr-BE"/>
        </w:rPr>
      </w:pPr>
      <w:r>
        <w:rPr>
          <w:rFonts w:ascii="Calibri" w:hAnsi="Calibri" w:cs="Calibri"/>
          <w:color w:val="000000"/>
          <w:sz w:val="20"/>
          <w:szCs w:val="20"/>
          <w:lang w:val="fr-BE"/>
        </w:rPr>
        <w:t> </w:t>
      </w:r>
    </w:p>
    <w:p w14:paraId="44D470C5" w14:textId="77777777" w:rsidR="00C40D12" w:rsidRPr="00C40D12" w:rsidRDefault="00C40D12" w:rsidP="00C40D12">
      <w:pPr>
        <w:spacing w:line="360" w:lineRule="atLeast"/>
        <w:rPr>
          <w:color w:val="000000"/>
          <w:lang w:val="fr-BE"/>
        </w:rPr>
      </w:pPr>
      <w:proofErr w:type="spellStart"/>
      <w:r>
        <w:rPr>
          <w:rFonts w:ascii="Calibri" w:hAnsi="Calibri" w:cs="Calibri"/>
          <w:color w:val="111111"/>
          <w:sz w:val="20"/>
          <w:szCs w:val="20"/>
          <w:shd w:val="clear" w:color="auto" w:fill="FFFFFF"/>
          <w:lang w:val="fr-BE"/>
        </w:rPr>
        <w:t>Gertjan</w:t>
      </w:r>
      <w:proofErr w:type="spellEnd"/>
      <w:r>
        <w:rPr>
          <w:rFonts w:ascii="Calibri" w:hAnsi="Calibri" w:cs="Calibri"/>
          <w:color w:val="111111"/>
          <w:sz w:val="20"/>
          <w:szCs w:val="20"/>
          <w:shd w:val="clear" w:color="auto" w:fill="FFFFFF"/>
          <w:lang w:val="fr-BE"/>
        </w:rPr>
        <w:t xml:space="preserve"> </w:t>
      </w:r>
      <w:proofErr w:type="spellStart"/>
      <w:r>
        <w:rPr>
          <w:rFonts w:ascii="Calibri" w:hAnsi="Calibri" w:cs="Calibri"/>
          <w:color w:val="111111"/>
          <w:sz w:val="20"/>
          <w:szCs w:val="20"/>
          <w:shd w:val="clear" w:color="auto" w:fill="FFFFFF"/>
          <w:lang w:val="fr-BE"/>
        </w:rPr>
        <w:t>Breij</w:t>
      </w:r>
      <w:proofErr w:type="spellEnd"/>
      <w:r>
        <w:rPr>
          <w:rFonts w:ascii="Calibri" w:hAnsi="Calibri" w:cs="Calibri"/>
          <w:color w:val="111111"/>
          <w:sz w:val="20"/>
          <w:szCs w:val="20"/>
          <w:shd w:val="clear" w:color="auto" w:fill="FFFFFF"/>
          <w:lang w:val="fr-BE"/>
        </w:rPr>
        <w:t xml:space="preserve">, le </w:t>
      </w:r>
      <w:proofErr w:type="spellStart"/>
      <w:r>
        <w:rPr>
          <w:rFonts w:ascii="Calibri" w:hAnsi="Calibri" w:cs="Calibri"/>
          <w:color w:val="111111"/>
          <w:sz w:val="20"/>
          <w:szCs w:val="20"/>
          <w:shd w:val="clear" w:color="auto" w:fill="FFFFFF"/>
          <w:lang w:val="fr-BE"/>
        </w:rPr>
        <w:t>managing</w:t>
      </w:r>
      <w:proofErr w:type="spellEnd"/>
      <w:r>
        <w:rPr>
          <w:rFonts w:ascii="Calibri" w:hAnsi="Calibri" w:cs="Calibri"/>
          <w:color w:val="111111"/>
          <w:sz w:val="20"/>
          <w:szCs w:val="20"/>
          <w:shd w:val="clear" w:color="auto" w:fill="FFFFFF"/>
          <w:lang w:val="fr-BE"/>
        </w:rPr>
        <w:t xml:space="preserve"> </w:t>
      </w:r>
      <w:proofErr w:type="spellStart"/>
      <w:r>
        <w:rPr>
          <w:rFonts w:ascii="Calibri" w:hAnsi="Calibri" w:cs="Calibri"/>
          <w:color w:val="111111"/>
          <w:sz w:val="20"/>
          <w:szCs w:val="20"/>
          <w:shd w:val="clear" w:color="auto" w:fill="FFFFFF"/>
          <w:lang w:val="fr-BE"/>
        </w:rPr>
        <w:t>director</w:t>
      </w:r>
      <w:proofErr w:type="spellEnd"/>
      <w:r>
        <w:rPr>
          <w:rFonts w:ascii="Calibri" w:hAnsi="Calibri" w:cs="Calibri"/>
          <w:color w:val="111111"/>
          <w:sz w:val="20"/>
          <w:szCs w:val="20"/>
          <w:shd w:val="clear" w:color="auto" w:fill="FFFFFF"/>
          <w:lang w:val="fr-BE"/>
        </w:rPr>
        <w:t xml:space="preserve"> de l’agence du Benelux : « </w:t>
      </w:r>
      <w:r>
        <w:rPr>
          <w:rFonts w:ascii="Calibri" w:hAnsi="Calibri" w:cs="Calibri"/>
          <w:i/>
          <w:iCs/>
          <w:color w:val="111111"/>
          <w:sz w:val="20"/>
          <w:szCs w:val="20"/>
          <w:shd w:val="clear" w:color="auto" w:fill="FFFFFF"/>
          <w:lang w:val="fr-BE"/>
        </w:rPr>
        <w:t xml:space="preserve">Actuellement, une quarantaine de collaborateurs fournit jour après jour des services à plus de 13000 entreprises dans notre secteur. Prospecter des clients est une chose, mais faire en sorte qu’ils restent satisfaits est une autre affaire. Nous sommes particulièrement fiers des 30 ans de collaboration avec De </w:t>
      </w:r>
      <w:proofErr w:type="spellStart"/>
      <w:r>
        <w:rPr>
          <w:rFonts w:ascii="Calibri" w:hAnsi="Calibri" w:cs="Calibri"/>
          <w:i/>
          <w:iCs/>
          <w:color w:val="111111"/>
          <w:sz w:val="20"/>
          <w:szCs w:val="20"/>
          <w:shd w:val="clear" w:color="auto" w:fill="FFFFFF"/>
          <w:lang w:val="fr-BE"/>
        </w:rPr>
        <w:t>Durme</w:t>
      </w:r>
      <w:proofErr w:type="spellEnd"/>
      <w:r>
        <w:rPr>
          <w:rFonts w:ascii="Calibri" w:hAnsi="Calibri" w:cs="Calibri"/>
          <w:i/>
          <w:iCs/>
          <w:color w:val="111111"/>
          <w:sz w:val="20"/>
          <w:szCs w:val="20"/>
          <w:shd w:val="clear" w:color="auto" w:fill="FFFFFF"/>
          <w:lang w:val="fr-BE"/>
        </w:rPr>
        <w:t xml:space="preserve"> </w:t>
      </w:r>
      <w:proofErr w:type="spellStart"/>
      <w:r>
        <w:rPr>
          <w:rFonts w:ascii="Calibri" w:hAnsi="Calibri" w:cs="Calibri"/>
          <w:i/>
          <w:iCs/>
          <w:color w:val="111111"/>
          <w:sz w:val="20"/>
          <w:szCs w:val="20"/>
          <w:shd w:val="clear" w:color="auto" w:fill="FFFFFF"/>
          <w:lang w:val="fr-BE"/>
        </w:rPr>
        <w:t>Reizen</w:t>
      </w:r>
      <w:proofErr w:type="spellEnd"/>
      <w:r>
        <w:rPr>
          <w:rFonts w:ascii="Calibri" w:hAnsi="Calibri" w:cs="Calibri"/>
          <w:i/>
          <w:iCs/>
          <w:color w:val="111111"/>
          <w:sz w:val="20"/>
          <w:szCs w:val="20"/>
          <w:shd w:val="clear" w:color="auto" w:fill="FFFFFF"/>
          <w:lang w:val="fr-BE"/>
        </w:rPr>
        <w:t xml:space="preserve"> / </w:t>
      </w:r>
      <w:proofErr w:type="spellStart"/>
      <w:r>
        <w:rPr>
          <w:rFonts w:ascii="Calibri" w:hAnsi="Calibri" w:cs="Calibri"/>
          <w:i/>
          <w:iCs/>
          <w:color w:val="111111"/>
          <w:sz w:val="20"/>
          <w:szCs w:val="20"/>
          <w:shd w:val="clear" w:color="auto" w:fill="FFFFFF"/>
          <w:lang w:val="fr-BE"/>
        </w:rPr>
        <w:t>Weidel</w:t>
      </w:r>
      <w:proofErr w:type="spellEnd"/>
      <w:r>
        <w:rPr>
          <w:rFonts w:ascii="Calibri" w:hAnsi="Calibri" w:cs="Calibri"/>
          <w:i/>
          <w:iCs/>
          <w:color w:val="111111"/>
          <w:sz w:val="20"/>
          <w:szCs w:val="20"/>
          <w:shd w:val="clear" w:color="auto" w:fill="FFFFFF"/>
          <w:lang w:val="fr-BE"/>
        </w:rPr>
        <w:t xml:space="preserve"> Tours. Pour garder des clients durant 30 ans, il faut investir en permanence dans de nouveaux développements. Ainsi,</w:t>
      </w:r>
      <w:r>
        <w:rPr>
          <w:rStyle w:val="apple-converted-space"/>
          <w:rFonts w:ascii="Calibri" w:hAnsi="Calibri" w:cs="Calibri"/>
          <w:i/>
          <w:iCs/>
          <w:color w:val="111111"/>
          <w:sz w:val="20"/>
          <w:szCs w:val="20"/>
          <w:shd w:val="clear" w:color="auto" w:fill="FFFFFF"/>
          <w:lang w:val="fr-BE"/>
        </w:rPr>
        <w:t> </w:t>
      </w:r>
      <w:r>
        <w:rPr>
          <w:rFonts w:ascii="Calibri" w:hAnsi="Calibri" w:cs="Calibri"/>
          <w:i/>
          <w:iCs/>
          <w:color w:val="000000"/>
          <w:sz w:val="20"/>
          <w:szCs w:val="20"/>
          <w:lang w:val="fr-BE"/>
        </w:rPr>
        <w:t>DKV Euro Service a entamé le passage au numérique vers 2000, au moment où DKV passait d’un ‘cash-free-partenaire de voyage’ à un partenaire global en matière de mobilité. Citons, à titre d’exemple les services</w:t>
      </w:r>
      <w:r>
        <w:rPr>
          <w:rStyle w:val="apple-converted-space"/>
          <w:rFonts w:ascii="Calibri" w:hAnsi="Calibri" w:cs="Calibri"/>
          <w:i/>
          <w:iCs/>
          <w:color w:val="000000"/>
          <w:sz w:val="20"/>
          <w:szCs w:val="20"/>
          <w:lang w:val="fr-BE"/>
        </w:rPr>
        <w:t> </w:t>
      </w:r>
      <w:hyperlink r:id="rId7" w:history="1">
        <w:r>
          <w:rPr>
            <w:rStyle w:val="Hyperlink"/>
            <w:rFonts w:ascii="Calibri" w:hAnsi="Calibri" w:cs="Calibri"/>
            <w:i/>
            <w:iCs/>
            <w:color w:val="800080"/>
            <w:sz w:val="20"/>
            <w:szCs w:val="20"/>
            <w:lang w:val="fr-BE"/>
          </w:rPr>
          <w:t xml:space="preserve">VAT </w:t>
        </w:r>
        <w:proofErr w:type="spellStart"/>
        <w:r>
          <w:rPr>
            <w:rStyle w:val="Hyperlink"/>
            <w:rFonts w:ascii="Calibri" w:hAnsi="Calibri" w:cs="Calibri"/>
            <w:i/>
            <w:iCs/>
            <w:color w:val="800080"/>
            <w:sz w:val="20"/>
            <w:szCs w:val="20"/>
            <w:lang w:val="fr-BE"/>
          </w:rPr>
          <w:t>Refund</w:t>
        </w:r>
        <w:proofErr w:type="spellEnd"/>
        <w:r>
          <w:rPr>
            <w:rStyle w:val="Hyperlink"/>
            <w:rFonts w:ascii="Calibri" w:hAnsi="Calibri" w:cs="Calibri"/>
            <w:i/>
            <w:iCs/>
            <w:color w:val="800080"/>
            <w:sz w:val="20"/>
            <w:szCs w:val="20"/>
            <w:lang w:val="fr-BE"/>
          </w:rPr>
          <w:t xml:space="preserve"> services</w:t>
        </w:r>
      </w:hyperlink>
      <w:r>
        <w:rPr>
          <w:rFonts w:ascii="Calibri" w:hAnsi="Calibri" w:cs="Calibri"/>
          <w:i/>
          <w:iCs/>
          <w:color w:val="000000"/>
          <w:sz w:val="20"/>
          <w:szCs w:val="20"/>
          <w:lang w:val="fr-BE"/>
        </w:rPr>
        <w:t>, ou encore nos solutions d’automatisation qui simplifient la gestion du parc automobile, telles la</w:t>
      </w:r>
      <w:r>
        <w:rPr>
          <w:rStyle w:val="apple-converted-space"/>
          <w:rFonts w:ascii="Calibri" w:hAnsi="Calibri" w:cs="Calibri"/>
          <w:i/>
          <w:iCs/>
          <w:color w:val="000000"/>
          <w:sz w:val="20"/>
          <w:szCs w:val="20"/>
          <w:lang w:val="fr-BE"/>
        </w:rPr>
        <w:t> </w:t>
      </w:r>
      <w:hyperlink r:id="rId8" w:history="1">
        <w:r>
          <w:rPr>
            <w:rStyle w:val="Hyperlink"/>
            <w:rFonts w:ascii="Calibri" w:hAnsi="Calibri" w:cs="Calibri"/>
            <w:i/>
            <w:iCs/>
            <w:color w:val="800080"/>
            <w:sz w:val="20"/>
            <w:szCs w:val="20"/>
            <w:lang w:val="fr-BE"/>
          </w:rPr>
          <w:t xml:space="preserve">DKV </w:t>
        </w:r>
        <w:proofErr w:type="spellStart"/>
        <w:r>
          <w:rPr>
            <w:rStyle w:val="Hyperlink"/>
            <w:rFonts w:ascii="Calibri" w:hAnsi="Calibri" w:cs="Calibri"/>
            <w:i/>
            <w:iCs/>
            <w:color w:val="800080"/>
            <w:sz w:val="20"/>
            <w:szCs w:val="20"/>
            <w:lang w:val="fr-BE"/>
          </w:rPr>
          <w:t>eREPORTING</w:t>
        </w:r>
        <w:proofErr w:type="spellEnd"/>
        <w:r>
          <w:rPr>
            <w:rStyle w:val="Hyperlink"/>
            <w:rFonts w:ascii="Calibri" w:hAnsi="Calibri" w:cs="Calibri"/>
            <w:i/>
            <w:iCs/>
            <w:color w:val="800080"/>
            <w:sz w:val="20"/>
            <w:szCs w:val="20"/>
            <w:lang w:val="fr-BE"/>
          </w:rPr>
          <w:t>.</w:t>
        </w:r>
      </w:hyperlink>
      <w:r>
        <w:rPr>
          <w:rFonts w:ascii="Calibri" w:hAnsi="Calibri" w:cs="Calibri"/>
          <w:i/>
          <w:iCs/>
          <w:color w:val="000000"/>
          <w:sz w:val="20"/>
          <w:szCs w:val="20"/>
          <w:lang w:val="fr-BE"/>
        </w:rPr>
        <w:t>  Cette année, nous lançons aussi la</w:t>
      </w:r>
      <w:hyperlink r:id="rId9" w:history="1">
        <w:r>
          <w:rPr>
            <w:rStyle w:val="apple-converted-space"/>
            <w:rFonts w:ascii="Calibri" w:hAnsi="Calibri" w:cs="Calibri"/>
            <w:i/>
            <w:iCs/>
            <w:color w:val="800080"/>
            <w:sz w:val="20"/>
            <w:szCs w:val="20"/>
            <w:u w:val="single"/>
            <w:lang w:val="fr-BE"/>
          </w:rPr>
          <w:t> </w:t>
        </w:r>
        <w:r>
          <w:rPr>
            <w:rStyle w:val="Hyperlink"/>
            <w:rFonts w:ascii="Calibri" w:hAnsi="Calibri" w:cs="Calibri"/>
            <w:i/>
            <w:iCs/>
            <w:color w:val="800080"/>
            <w:sz w:val="20"/>
            <w:szCs w:val="20"/>
            <w:lang w:val="fr-BE"/>
          </w:rPr>
          <w:t>DKV BOX EUROPE</w:t>
        </w:r>
      </w:hyperlink>
      <w:r>
        <w:rPr>
          <w:rFonts w:ascii="Calibri" w:hAnsi="Calibri" w:cs="Calibri"/>
          <w:i/>
          <w:iCs/>
          <w:color w:val="000000"/>
          <w:sz w:val="20"/>
          <w:szCs w:val="20"/>
          <w:lang w:val="fr-BE"/>
        </w:rPr>
        <w:t>, un outil de péage global(OBU) valable partout en Europe, avec un seul contrat, un seul décompte et diverses possibilités de planning et d’analyse. »</w:t>
      </w:r>
    </w:p>
    <w:p w14:paraId="24F70B5C" w14:textId="77777777" w:rsidR="00C40D12" w:rsidRPr="00C40D12" w:rsidRDefault="00C40D12" w:rsidP="00C40D12">
      <w:pPr>
        <w:rPr>
          <w:color w:val="000000"/>
          <w:lang w:val="fr-BE"/>
        </w:rPr>
      </w:pPr>
      <w:r>
        <w:rPr>
          <w:rFonts w:ascii="Calibri" w:hAnsi="Calibri" w:cs="Calibri"/>
          <w:color w:val="000000"/>
          <w:sz w:val="20"/>
          <w:szCs w:val="20"/>
          <w:lang w:val="fr-BE"/>
        </w:rPr>
        <w:t> </w:t>
      </w:r>
    </w:p>
    <w:p w14:paraId="347BA170" w14:textId="77777777" w:rsidR="00C40D12" w:rsidRPr="00005208" w:rsidRDefault="00C40D12" w:rsidP="00C40D12">
      <w:pPr>
        <w:spacing w:line="360" w:lineRule="atLeast"/>
        <w:rPr>
          <w:color w:val="000000"/>
          <w:lang w:val="fr-BE"/>
        </w:rPr>
      </w:pPr>
      <w:r>
        <w:rPr>
          <w:rFonts w:ascii="Calibri" w:hAnsi="Calibri" w:cs="Calibri"/>
          <w:color w:val="000000"/>
          <w:sz w:val="20"/>
          <w:szCs w:val="20"/>
          <w:lang w:val="fr-BE"/>
        </w:rPr>
        <w:t xml:space="preserve">Malgré les investissements importants consentis dans les TI, la structure et la culture organisationnelles et la vision du rôle de DKV sur 30 ans, l’entreprise est pleinement consciente du fait qu’elle doit pouvoir en tout temps adapter sa stratégie. Et </w:t>
      </w:r>
      <w:proofErr w:type="spellStart"/>
      <w:r>
        <w:rPr>
          <w:rFonts w:ascii="Calibri" w:hAnsi="Calibri" w:cs="Calibri"/>
          <w:color w:val="000000"/>
          <w:sz w:val="20"/>
          <w:szCs w:val="20"/>
          <w:lang w:val="fr-BE"/>
        </w:rPr>
        <w:t>Gertjan</w:t>
      </w:r>
      <w:proofErr w:type="spellEnd"/>
      <w:r>
        <w:rPr>
          <w:rFonts w:ascii="Calibri" w:hAnsi="Calibri" w:cs="Calibri"/>
          <w:color w:val="000000"/>
          <w:sz w:val="20"/>
          <w:szCs w:val="20"/>
          <w:lang w:val="fr-BE"/>
        </w:rPr>
        <w:t xml:space="preserve"> </w:t>
      </w:r>
      <w:proofErr w:type="spellStart"/>
      <w:r>
        <w:rPr>
          <w:rFonts w:ascii="Calibri" w:hAnsi="Calibri" w:cs="Calibri"/>
          <w:color w:val="000000"/>
          <w:sz w:val="20"/>
          <w:szCs w:val="20"/>
          <w:lang w:val="fr-BE"/>
        </w:rPr>
        <w:t>Breij</w:t>
      </w:r>
      <w:proofErr w:type="spellEnd"/>
      <w:r>
        <w:rPr>
          <w:rFonts w:ascii="Calibri" w:hAnsi="Calibri" w:cs="Calibri"/>
          <w:color w:val="000000"/>
          <w:sz w:val="20"/>
          <w:szCs w:val="20"/>
          <w:lang w:val="fr-BE"/>
        </w:rPr>
        <w:t xml:space="preserve"> de poursuivre : « </w:t>
      </w:r>
      <w:r>
        <w:rPr>
          <w:rFonts w:ascii="Calibri" w:hAnsi="Calibri" w:cs="Calibri"/>
          <w:i/>
          <w:iCs/>
          <w:color w:val="000000"/>
          <w:sz w:val="20"/>
          <w:szCs w:val="20"/>
          <w:lang w:val="fr-BE"/>
        </w:rPr>
        <w:t xml:space="preserve">Il est essentiel de rester agile et flexible. C’est pour cette raison que nous continuons à respecter nos cinq principes clés : la conformité, la continuité, la maîtrise des coûts, la flexibilité et l’excellence sur le plan opérationnel. Dans tout ce que nous entreprenons, nous voulons avant tout contribuer à la continuité et à la conformité des opérations de nos clients. Pour ce faire, nous leurs </w:t>
      </w:r>
      <w:r>
        <w:rPr>
          <w:rFonts w:ascii="Calibri" w:hAnsi="Calibri" w:cs="Calibri"/>
          <w:i/>
          <w:iCs/>
          <w:color w:val="000000"/>
          <w:sz w:val="20"/>
          <w:szCs w:val="20"/>
          <w:lang w:val="fr-BE"/>
        </w:rPr>
        <w:lastRenderedPageBreak/>
        <w:t>offrons des solutions flexibles qui aident à maîtriser les coûts et à améliorer l’excellence sur le plan opérationnel. Ces valeurs clés demeureront intactes, en dépit de tous les changements. »</w:t>
      </w:r>
    </w:p>
    <w:p w14:paraId="0119E5D1" w14:textId="4B96E253" w:rsidR="00C40D12" w:rsidRPr="00005208" w:rsidRDefault="00C40D12" w:rsidP="00787C60">
      <w:pPr>
        <w:spacing w:line="360" w:lineRule="auto"/>
        <w:rPr>
          <w:rFonts w:ascii="Calibri" w:hAnsi="Calibri"/>
          <w:sz w:val="20"/>
          <w:szCs w:val="20"/>
          <w:lang w:val="fr-BE"/>
        </w:rPr>
      </w:pPr>
    </w:p>
    <w:p w14:paraId="133E99C8" w14:textId="1E342333" w:rsidR="00C40D12" w:rsidRPr="00B3729C" w:rsidRDefault="00C40D12" w:rsidP="00C40D12">
      <w:pPr>
        <w:spacing w:line="360" w:lineRule="auto"/>
        <w:rPr>
          <w:rFonts w:ascii="Calibri" w:eastAsia="Calibri Light" w:hAnsi="Calibri" w:cs="Calibri"/>
          <w:b/>
          <w:sz w:val="20"/>
          <w:szCs w:val="20"/>
          <w:lang w:val="fr-FR"/>
        </w:rPr>
      </w:pPr>
      <w:r w:rsidRPr="00B3729C">
        <w:rPr>
          <w:rFonts w:ascii="Calibri" w:eastAsia="Calibri Light" w:hAnsi="Calibri" w:cs="Calibri"/>
          <w:b/>
          <w:sz w:val="20"/>
          <w:szCs w:val="20"/>
          <w:lang w:val="fr-FR"/>
        </w:rPr>
        <w:t>À propos de DKV Euro Service</w:t>
      </w:r>
      <w:r w:rsidRPr="00B3729C">
        <w:rPr>
          <w:rFonts w:ascii="Calibri" w:hAnsi="Calibri" w:cs="Calibri"/>
          <w:sz w:val="20"/>
          <w:szCs w:val="20"/>
          <w:lang w:val="fr-FR"/>
        </w:rPr>
        <w:br/>
        <w:t xml:space="preserve">Depuis plus de 80 ans, DKV Euro Service est l’un des principaux prestataires de service en matière de transports routiers et de logistique. De la prise en charge sans argent liquide aux </w:t>
      </w:r>
      <w:r>
        <w:rPr>
          <w:rFonts w:ascii="Calibri" w:hAnsi="Calibri" w:cs="Calibri"/>
          <w:sz w:val="20"/>
          <w:szCs w:val="20"/>
          <w:lang w:val="fr-FR"/>
        </w:rPr>
        <w:t>70</w:t>
      </w:r>
      <w:r w:rsidRPr="00B3729C">
        <w:rPr>
          <w:rFonts w:ascii="Calibri" w:hAnsi="Calibri" w:cs="Calibri"/>
          <w:sz w:val="20"/>
          <w:szCs w:val="20"/>
          <w:lang w:val="fr-FR"/>
        </w:rPr>
        <w:t>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930 personnes. En 2017, ce groupe, représenté dans 42 pays, a réalisé un chiffre d’affaires de 7,2 milliards d’euros. A l’heure actuelle, environ 170 000 clients utilisent 3,1 millions de cartes et unités de bord. En 2017, la carte DKV a été élue meilleure carte de carburant et de services pour la treizième fois consécutive.</w:t>
      </w:r>
    </w:p>
    <w:p w14:paraId="639E4507" w14:textId="77777777" w:rsidR="00C40D12" w:rsidRPr="00B3729C" w:rsidRDefault="00C40D12" w:rsidP="00C40D12">
      <w:pPr>
        <w:spacing w:line="360" w:lineRule="auto"/>
        <w:outlineLvl w:val="0"/>
        <w:rPr>
          <w:rStyle w:val="Hyperlink"/>
          <w:rFonts w:ascii="Calibri" w:eastAsia="Calibri Light" w:hAnsi="Calibri" w:cs="Calibri"/>
          <w:sz w:val="20"/>
          <w:szCs w:val="20"/>
          <w:lang w:val="fr-FR"/>
        </w:rPr>
      </w:pPr>
      <w:r w:rsidRPr="00B3729C">
        <w:rPr>
          <w:rFonts w:ascii="Calibri" w:eastAsia="Calibri Light" w:hAnsi="Calibri" w:cs="Calibri"/>
          <w:sz w:val="20"/>
          <w:szCs w:val="20"/>
          <w:lang w:val="fr-FR"/>
        </w:rPr>
        <w:t xml:space="preserve">Pour en savoir plus : </w:t>
      </w:r>
      <w:hyperlink r:id="rId10" w:history="1">
        <w:r w:rsidRPr="00B3729C">
          <w:rPr>
            <w:rStyle w:val="Hyperlink"/>
            <w:rFonts w:ascii="Calibri" w:eastAsia="Calibri Light" w:hAnsi="Calibri" w:cs="Calibri"/>
            <w:sz w:val="20"/>
            <w:szCs w:val="20"/>
            <w:lang w:val="fr-FR"/>
          </w:rPr>
          <w:t>www.dkv-euroservice.com</w:t>
        </w:r>
      </w:hyperlink>
    </w:p>
    <w:p w14:paraId="49CB004C" w14:textId="77777777" w:rsidR="00C40D12" w:rsidRPr="00B3729C" w:rsidRDefault="00C40D12" w:rsidP="00C40D12">
      <w:pPr>
        <w:spacing w:line="360" w:lineRule="auto"/>
        <w:rPr>
          <w:rStyle w:val="Hyperlink"/>
          <w:rFonts w:ascii="Calibri" w:eastAsia="Calibri Light" w:hAnsi="Calibri" w:cs="Calibri"/>
          <w:sz w:val="20"/>
          <w:szCs w:val="20"/>
          <w:lang w:val="fr-FR"/>
        </w:rPr>
      </w:pPr>
    </w:p>
    <w:p w14:paraId="0BD74CE3" w14:textId="77777777" w:rsidR="00C40D12" w:rsidRPr="00B3729C" w:rsidRDefault="00C40D12" w:rsidP="00C40D12">
      <w:pPr>
        <w:spacing w:line="360" w:lineRule="auto"/>
        <w:rPr>
          <w:rFonts w:ascii="Calibri" w:hAnsi="Calibri" w:cs="Calibri"/>
          <w:sz w:val="20"/>
          <w:szCs w:val="20"/>
          <w:lang w:val="fr-FR"/>
        </w:rPr>
      </w:pPr>
      <w:r w:rsidRPr="00B3729C">
        <w:rPr>
          <w:rFonts w:ascii="Calibri" w:hAnsi="Calibri" w:cs="Calibri"/>
          <w:b/>
          <w:sz w:val="20"/>
          <w:szCs w:val="20"/>
          <w:lang w:val="fr-FR"/>
        </w:rPr>
        <w:t>Contact DKV </w:t>
      </w:r>
      <w:r w:rsidRPr="00B3729C">
        <w:rPr>
          <w:rFonts w:ascii="Calibri" w:hAnsi="Calibri" w:cs="Calibri"/>
          <w:sz w:val="20"/>
          <w:szCs w:val="20"/>
          <w:lang w:val="fr-FR"/>
        </w:rPr>
        <w:t xml:space="preserve">: </w:t>
      </w:r>
      <w:r w:rsidRPr="00B3729C">
        <w:rPr>
          <w:rFonts w:ascii="Calibri" w:hAnsi="Calibri" w:cs="Calibri"/>
          <w:sz w:val="20"/>
          <w:szCs w:val="20"/>
          <w:lang w:val="fr-FR"/>
        </w:rPr>
        <w:br/>
        <w:t xml:space="preserve">Greta </w:t>
      </w:r>
      <w:proofErr w:type="spellStart"/>
      <w:r w:rsidRPr="00B3729C">
        <w:rPr>
          <w:rFonts w:ascii="Calibri" w:hAnsi="Calibri" w:cs="Calibri"/>
          <w:sz w:val="20"/>
          <w:szCs w:val="20"/>
          <w:lang w:val="fr-FR"/>
        </w:rPr>
        <w:t>Lammerse</w:t>
      </w:r>
      <w:proofErr w:type="spellEnd"/>
      <w:r w:rsidRPr="00B3729C">
        <w:rPr>
          <w:rFonts w:ascii="Calibri" w:hAnsi="Calibri" w:cs="Calibri"/>
          <w:sz w:val="20"/>
          <w:szCs w:val="20"/>
          <w:lang w:val="fr-FR"/>
        </w:rPr>
        <w:t>, Tél. : +31 2523456</w:t>
      </w:r>
      <w:r>
        <w:rPr>
          <w:rFonts w:ascii="Calibri" w:hAnsi="Calibri" w:cs="Calibri"/>
          <w:sz w:val="20"/>
          <w:szCs w:val="20"/>
          <w:lang w:val="fr-FR"/>
        </w:rPr>
        <w:t>6</w:t>
      </w:r>
      <w:r w:rsidRPr="00B3729C">
        <w:rPr>
          <w:rFonts w:ascii="Calibri" w:hAnsi="Calibri" w:cs="Calibri"/>
          <w:sz w:val="20"/>
          <w:szCs w:val="20"/>
          <w:lang w:val="fr-FR"/>
        </w:rPr>
        <w:t xml:space="preserve">5, E-mail : </w:t>
      </w:r>
      <w:hyperlink r:id="rId11" w:history="1">
        <w:r w:rsidRPr="00B3729C">
          <w:rPr>
            <w:rFonts w:ascii="Calibri" w:hAnsi="Calibri" w:cs="Calibri"/>
            <w:sz w:val="20"/>
            <w:szCs w:val="20"/>
            <w:lang w:val="fr-FR"/>
          </w:rPr>
          <w:t>Greta.lammerse@dkv-euroservice.com</w:t>
        </w:r>
      </w:hyperlink>
    </w:p>
    <w:p w14:paraId="5DAD5BCE" w14:textId="77777777" w:rsidR="00C40D12" w:rsidRPr="00B3729C" w:rsidRDefault="00C40D12" w:rsidP="00C40D12">
      <w:pPr>
        <w:spacing w:line="360" w:lineRule="auto"/>
        <w:rPr>
          <w:rFonts w:ascii="Calibri" w:hAnsi="Calibri" w:cs="Calibri"/>
          <w:sz w:val="20"/>
          <w:szCs w:val="20"/>
          <w:lang w:val="fr-FR"/>
        </w:rPr>
      </w:pPr>
    </w:p>
    <w:p w14:paraId="5EA7E8A4" w14:textId="77777777" w:rsidR="00C40D12" w:rsidRPr="00B3729C" w:rsidRDefault="00C40D12" w:rsidP="00C40D12">
      <w:pPr>
        <w:spacing w:line="360" w:lineRule="auto"/>
        <w:rPr>
          <w:rFonts w:ascii="Calibri" w:hAnsi="Calibri" w:cs="Calibri"/>
          <w:sz w:val="20"/>
          <w:szCs w:val="20"/>
          <w:lang w:val="fr-FR"/>
        </w:rPr>
      </w:pPr>
      <w:r w:rsidRPr="00B3729C">
        <w:rPr>
          <w:rFonts w:ascii="Calibri" w:hAnsi="Calibri" w:cs="Calibri"/>
          <w:b/>
          <w:sz w:val="20"/>
          <w:szCs w:val="20"/>
          <w:lang w:val="fr-FR"/>
        </w:rPr>
        <w:t>Agence de presse : Square Egg :</w:t>
      </w:r>
      <w:r w:rsidRPr="00B3729C">
        <w:rPr>
          <w:rFonts w:ascii="Calibri" w:hAnsi="Calibri" w:cs="Calibri"/>
          <w:sz w:val="20"/>
          <w:szCs w:val="20"/>
          <w:lang w:val="fr-FR"/>
        </w:rPr>
        <w:t xml:space="preserve"> </w:t>
      </w:r>
      <w:r w:rsidRPr="00B3729C">
        <w:rPr>
          <w:rFonts w:ascii="Calibri" w:hAnsi="Calibri" w:cs="Calibri"/>
          <w:sz w:val="20"/>
          <w:szCs w:val="20"/>
          <w:lang w:val="fr-FR"/>
        </w:rPr>
        <w:br/>
        <w:t xml:space="preserve">Sandra Van Hauwaert, GSM : +32 497 25 18 16, E-mail : </w:t>
      </w:r>
      <w:hyperlink r:id="rId12" w:history="1">
        <w:r w:rsidRPr="00B3729C">
          <w:rPr>
            <w:rFonts w:ascii="Calibri" w:hAnsi="Calibri" w:cs="Calibri"/>
            <w:sz w:val="20"/>
            <w:szCs w:val="20"/>
            <w:lang w:val="fr-FR"/>
          </w:rPr>
          <w:t>sandra@square-egg.be</w:t>
        </w:r>
      </w:hyperlink>
    </w:p>
    <w:p w14:paraId="7675760C" w14:textId="77777777" w:rsidR="00C40D12" w:rsidRDefault="00C40D12" w:rsidP="00787C60">
      <w:pPr>
        <w:spacing w:line="360" w:lineRule="auto"/>
        <w:rPr>
          <w:rFonts w:ascii="Calibri" w:hAnsi="Calibri"/>
          <w:sz w:val="20"/>
          <w:szCs w:val="20"/>
        </w:rPr>
      </w:pPr>
    </w:p>
    <w:sectPr w:rsidR="00C40D12"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A46F" w14:textId="77777777" w:rsidR="00750933" w:rsidRDefault="00750933" w:rsidP="00BD09C0">
      <w:r>
        <w:separator/>
      </w:r>
    </w:p>
  </w:endnote>
  <w:endnote w:type="continuationSeparator" w:id="0">
    <w:p w14:paraId="47BC1768" w14:textId="77777777" w:rsidR="00750933" w:rsidRDefault="00750933"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 Albert Pro">
    <w:altName w:val="FS Albert Pro"/>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98E5" w14:textId="77777777" w:rsidR="00750933" w:rsidRDefault="00750933" w:rsidP="00BD09C0">
      <w:r>
        <w:separator/>
      </w:r>
    </w:p>
  </w:footnote>
  <w:footnote w:type="continuationSeparator" w:id="0">
    <w:p w14:paraId="13B31CBF" w14:textId="77777777" w:rsidR="00750933" w:rsidRDefault="00750933" w:rsidP="00BD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9319AE"/>
    <w:multiLevelType w:val="hybridMultilevel"/>
    <w:tmpl w:val="CDA85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04035"/>
    <w:rsid w:val="00005208"/>
    <w:rsid w:val="000867C5"/>
    <w:rsid w:val="00087313"/>
    <w:rsid w:val="00117D13"/>
    <w:rsid w:val="00133586"/>
    <w:rsid w:val="001445D7"/>
    <w:rsid w:val="0015411F"/>
    <w:rsid w:val="00161C5B"/>
    <w:rsid w:val="001D16B1"/>
    <w:rsid w:val="0025349F"/>
    <w:rsid w:val="002615BF"/>
    <w:rsid w:val="002A65EA"/>
    <w:rsid w:val="002B7D64"/>
    <w:rsid w:val="002C5773"/>
    <w:rsid w:val="00303CC1"/>
    <w:rsid w:val="00311D55"/>
    <w:rsid w:val="00333787"/>
    <w:rsid w:val="00360EA6"/>
    <w:rsid w:val="00362F4B"/>
    <w:rsid w:val="003761EF"/>
    <w:rsid w:val="003878AB"/>
    <w:rsid w:val="00396B86"/>
    <w:rsid w:val="003E3A75"/>
    <w:rsid w:val="00404803"/>
    <w:rsid w:val="0041386F"/>
    <w:rsid w:val="0042107F"/>
    <w:rsid w:val="004211A4"/>
    <w:rsid w:val="00452590"/>
    <w:rsid w:val="004662F0"/>
    <w:rsid w:val="00471011"/>
    <w:rsid w:val="004731DA"/>
    <w:rsid w:val="00475059"/>
    <w:rsid w:val="00487BAF"/>
    <w:rsid w:val="00512397"/>
    <w:rsid w:val="00532D5C"/>
    <w:rsid w:val="00536609"/>
    <w:rsid w:val="00536CAB"/>
    <w:rsid w:val="0057405D"/>
    <w:rsid w:val="005B0DDA"/>
    <w:rsid w:val="005D3BEF"/>
    <w:rsid w:val="005D3E15"/>
    <w:rsid w:val="006322CD"/>
    <w:rsid w:val="00685E45"/>
    <w:rsid w:val="00694FD5"/>
    <w:rsid w:val="00695782"/>
    <w:rsid w:val="006B245C"/>
    <w:rsid w:val="006C4B45"/>
    <w:rsid w:val="00731CCA"/>
    <w:rsid w:val="00750933"/>
    <w:rsid w:val="00787C07"/>
    <w:rsid w:val="00787C60"/>
    <w:rsid w:val="0079434A"/>
    <w:rsid w:val="007A7780"/>
    <w:rsid w:val="007C34F1"/>
    <w:rsid w:val="007C60DE"/>
    <w:rsid w:val="00830F87"/>
    <w:rsid w:val="00894C6A"/>
    <w:rsid w:val="008C62E8"/>
    <w:rsid w:val="008E639F"/>
    <w:rsid w:val="008F7951"/>
    <w:rsid w:val="009029AF"/>
    <w:rsid w:val="00904BF9"/>
    <w:rsid w:val="00911B63"/>
    <w:rsid w:val="00926552"/>
    <w:rsid w:val="0092689D"/>
    <w:rsid w:val="00927191"/>
    <w:rsid w:val="00930C0E"/>
    <w:rsid w:val="009354B1"/>
    <w:rsid w:val="00963EC7"/>
    <w:rsid w:val="00972E03"/>
    <w:rsid w:val="00974D17"/>
    <w:rsid w:val="009B5FED"/>
    <w:rsid w:val="009C061D"/>
    <w:rsid w:val="009C7197"/>
    <w:rsid w:val="009C7685"/>
    <w:rsid w:val="00A14BBF"/>
    <w:rsid w:val="00A21781"/>
    <w:rsid w:val="00A447E4"/>
    <w:rsid w:val="00A966B1"/>
    <w:rsid w:val="00AA7D3A"/>
    <w:rsid w:val="00AB4AA9"/>
    <w:rsid w:val="00AF025C"/>
    <w:rsid w:val="00AF5BA4"/>
    <w:rsid w:val="00B074C5"/>
    <w:rsid w:val="00B4191B"/>
    <w:rsid w:val="00B47F81"/>
    <w:rsid w:val="00B5775B"/>
    <w:rsid w:val="00B86AA7"/>
    <w:rsid w:val="00BA2B42"/>
    <w:rsid w:val="00BD09C0"/>
    <w:rsid w:val="00BD2405"/>
    <w:rsid w:val="00BD40DA"/>
    <w:rsid w:val="00BE5805"/>
    <w:rsid w:val="00BF2D7F"/>
    <w:rsid w:val="00BF45DF"/>
    <w:rsid w:val="00C138A7"/>
    <w:rsid w:val="00C21401"/>
    <w:rsid w:val="00C40D12"/>
    <w:rsid w:val="00CD6E3A"/>
    <w:rsid w:val="00D8018F"/>
    <w:rsid w:val="00DA44C3"/>
    <w:rsid w:val="00DA58F1"/>
    <w:rsid w:val="00DB306A"/>
    <w:rsid w:val="00DB7389"/>
    <w:rsid w:val="00DE0074"/>
    <w:rsid w:val="00DE425B"/>
    <w:rsid w:val="00DF2130"/>
    <w:rsid w:val="00E067E5"/>
    <w:rsid w:val="00E06933"/>
    <w:rsid w:val="00E23E66"/>
    <w:rsid w:val="00E313A6"/>
    <w:rsid w:val="00E33312"/>
    <w:rsid w:val="00E40F89"/>
    <w:rsid w:val="00E500D0"/>
    <w:rsid w:val="00E50FF1"/>
    <w:rsid w:val="00E60217"/>
    <w:rsid w:val="00E62D4D"/>
    <w:rsid w:val="00E646D6"/>
    <w:rsid w:val="00E65F52"/>
    <w:rsid w:val="00EB1BF3"/>
    <w:rsid w:val="00ED0BE0"/>
    <w:rsid w:val="00ED1112"/>
    <w:rsid w:val="00F40794"/>
    <w:rsid w:val="00F57D45"/>
    <w:rsid w:val="00F605B9"/>
    <w:rsid w:val="00FD7B74"/>
    <w:rsid w:val="00FE427E"/>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23E66"/>
    <w:rPr>
      <w:rFonts w:ascii="Times New Roman" w:eastAsia="Times New Roman" w:hAnsi="Times New Roman" w:cs="Times New Roman"/>
      <w:lang w:val="nl-BE" w:eastAsia="nl-NL"/>
    </w:rPr>
  </w:style>
  <w:style w:type="paragraph" w:styleId="Kop1">
    <w:name w:val="heading 1"/>
    <w:basedOn w:val="Standaard"/>
    <w:link w:val="Kop1Char"/>
    <w:uiPriority w:val="9"/>
    <w:qFormat/>
    <w:rsid w:val="00930C0E"/>
    <w:pPr>
      <w:spacing w:before="100" w:beforeAutospacing="1" w:after="100" w:afterAutospacing="1"/>
      <w:outlineLvl w:val="0"/>
    </w:pPr>
    <w:rPr>
      <w:rFonts w:eastAsiaTheme="minorHAnsi"/>
      <w:b/>
      <w:bCs/>
      <w:kern w:val="36"/>
      <w:sz w:val="48"/>
      <w:szCs w:val="4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rPr>
      <w:rFonts w:asciiTheme="minorHAnsi" w:eastAsiaTheme="minorHAnsi" w:hAnsiTheme="minorHAnsi" w:cstheme="minorBidi"/>
      <w:lang w:val="nl-NL" w:eastAsia="en-US"/>
    </w:r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rPr>
      <w:rFonts w:asciiTheme="minorHAnsi" w:eastAsiaTheme="minorHAnsi" w:hAnsiTheme="minorHAnsi" w:cstheme="minorBidi"/>
      <w:lang w:val="nl-NL" w:eastAsia="en-US"/>
    </w:rPr>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eastAsiaTheme="minorHAnsi"/>
      <w:sz w:val="18"/>
      <w:szCs w:val="18"/>
      <w:lang w:val="nl-NL" w:eastAsia="en-US"/>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rPr>
      <w:rFonts w:asciiTheme="minorHAnsi" w:eastAsiaTheme="minorHAnsi" w:hAnsiTheme="minorHAnsi" w:cstheme="minorBidi"/>
      <w:lang w:val="nl-NL" w:eastAsia="en-US"/>
    </w:rPr>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AF025C"/>
    <w:rPr>
      <w:color w:val="808080"/>
      <w:shd w:val="clear" w:color="auto" w:fill="E6E6E6"/>
    </w:rPr>
  </w:style>
  <w:style w:type="paragraph" w:styleId="Plattetekst">
    <w:name w:val="Body Text"/>
    <w:basedOn w:val="Standaard"/>
    <w:link w:val="PlattetekstChar"/>
    <w:rsid w:val="00532D5C"/>
    <w:pPr>
      <w:overflowPunct w:val="0"/>
      <w:autoSpaceDE w:val="0"/>
      <w:ind w:right="-1"/>
      <w:jc w:val="both"/>
      <w:textAlignment w:val="baseline"/>
    </w:pPr>
    <w:rPr>
      <w:rFonts w:ascii="Verdana" w:hAnsi="Verdana"/>
      <w:sz w:val="20"/>
      <w:szCs w:val="20"/>
      <w:lang w:val="de-DE" w:eastAsia="de-DE"/>
    </w:rPr>
  </w:style>
  <w:style w:type="character" w:customStyle="1" w:styleId="PlattetekstChar">
    <w:name w:val="Platte tekst Char"/>
    <w:basedOn w:val="Standaardalinea-lettertype"/>
    <w:link w:val="Plattetekst"/>
    <w:rsid w:val="00532D5C"/>
    <w:rPr>
      <w:rFonts w:ascii="Verdana" w:eastAsia="Times New Roman" w:hAnsi="Verdana" w:cs="Times New Roman"/>
      <w:sz w:val="20"/>
      <w:szCs w:val="20"/>
      <w:lang w:val="de-DE" w:eastAsia="de-DE"/>
    </w:rPr>
  </w:style>
  <w:style w:type="paragraph" w:styleId="Tekstzonderopmaak">
    <w:name w:val="Plain Text"/>
    <w:basedOn w:val="Standaard"/>
    <w:link w:val="TekstzonderopmaakChar"/>
    <w:uiPriority w:val="99"/>
    <w:unhideWhenUsed/>
    <w:rsid w:val="00532D5C"/>
    <w:rPr>
      <w:rFonts w:ascii="Arial" w:eastAsia="Calibri" w:hAnsi="Arial" w:cs="Arial"/>
      <w:sz w:val="20"/>
      <w:szCs w:val="20"/>
      <w:lang w:val="de-DE" w:eastAsia="en-US"/>
    </w:rPr>
  </w:style>
  <w:style w:type="character" w:customStyle="1" w:styleId="TekstzonderopmaakChar">
    <w:name w:val="Tekst zonder opmaak Char"/>
    <w:basedOn w:val="Standaardalinea-lettertype"/>
    <w:link w:val="Tekstzonderopmaak"/>
    <w:uiPriority w:val="99"/>
    <w:rsid w:val="00532D5C"/>
    <w:rPr>
      <w:rFonts w:ascii="Arial" w:eastAsia="Calibri" w:hAnsi="Arial" w:cs="Arial"/>
      <w:sz w:val="20"/>
      <w:szCs w:val="20"/>
      <w:lang w:val="de-DE"/>
    </w:rPr>
  </w:style>
  <w:style w:type="paragraph" w:customStyle="1" w:styleId="Default">
    <w:name w:val="Default"/>
    <w:rsid w:val="00532D5C"/>
    <w:pPr>
      <w:autoSpaceDE w:val="0"/>
      <w:autoSpaceDN w:val="0"/>
      <w:adjustRightInd w:val="0"/>
    </w:pPr>
    <w:rPr>
      <w:rFonts w:ascii="FS Albert Pro" w:eastAsia="Times New Roman" w:hAnsi="FS Albert Pro" w:cs="FS Albert Pro"/>
      <w:color w:val="000000"/>
      <w:lang w:val="de-DE" w:eastAsia="de-DE"/>
    </w:rPr>
  </w:style>
  <w:style w:type="paragraph" w:styleId="HTML-voorafopgemaakt">
    <w:name w:val="HTML Preformatted"/>
    <w:basedOn w:val="Standaard"/>
    <w:link w:val="HTML-voorafopgemaaktChar"/>
    <w:uiPriority w:val="99"/>
    <w:unhideWhenUsed/>
    <w:rsid w:val="0045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NL"/>
    </w:rPr>
  </w:style>
  <w:style w:type="character" w:customStyle="1" w:styleId="HTML-voorafopgemaaktChar">
    <w:name w:val="HTML - vooraf opgemaakt Char"/>
    <w:basedOn w:val="Standaardalinea-lettertype"/>
    <w:link w:val="HTML-voorafopgemaakt"/>
    <w:uiPriority w:val="99"/>
    <w:rsid w:val="00452590"/>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160238387">
      <w:bodyDiv w:val="1"/>
      <w:marLeft w:val="0"/>
      <w:marRight w:val="0"/>
      <w:marTop w:val="0"/>
      <w:marBottom w:val="0"/>
      <w:divBdr>
        <w:top w:val="none" w:sz="0" w:space="0" w:color="auto"/>
        <w:left w:val="none" w:sz="0" w:space="0" w:color="auto"/>
        <w:bottom w:val="none" w:sz="0" w:space="0" w:color="auto"/>
        <w:right w:val="none" w:sz="0" w:space="0" w:color="auto"/>
      </w:divBdr>
    </w:div>
    <w:div w:id="341737231">
      <w:bodyDiv w:val="1"/>
      <w:marLeft w:val="0"/>
      <w:marRight w:val="0"/>
      <w:marTop w:val="0"/>
      <w:marBottom w:val="0"/>
      <w:divBdr>
        <w:top w:val="none" w:sz="0" w:space="0" w:color="auto"/>
        <w:left w:val="none" w:sz="0" w:space="0" w:color="auto"/>
        <w:bottom w:val="none" w:sz="0" w:space="0" w:color="auto"/>
        <w:right w:val="none" w:sz="0" w:space="0" w:color="auto"/>
      </w:divBdr>
    </w:div>
    <w:div w:id="345257913">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847905501">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033112658">
      <w:bodyDiv w:val="1"/>
      <w:marLeft w:val="0"/>
      <w:marRight w:val="0"/>
      <w:marTop w:val="0"/>
      <w:marBottom w:val="0"/>
      <w:divBdr>
        <w:top w:val="none" w:sz="0" w:space="0" w:color="auto"/>
        <w:left w:val="none" w:sz="0" w:space="0" w:color="auto"/>
        <w:bottom w:val="none" w:sz="0" w:space="0" w:color="auto"/>
        <w:right w:val="none" w:sz="0" w:space="0" w:color="auto"/>
      </w:divBdr>
    </w:div>
    <w:div w:id="1449425619">
      <w:bodyDiv w:val="1"/>
      <w:marLeft w:val="0"/>
      <w:marRight w:val="0"/>
      <w:marTop w:val="0"/>
      <w:marBottom w:val="0"/>
      <w:divBdr>
        <w:top w:val="none" w:sz="0" w:space="0" w:color="auto"/>
        <w:left w:val="none" w:sz="0" w:space="0" w:color="auto"/>
        <w:bottom w:val="none" w:sz="0" w:space="0" w:color="auto"/>
        <w:right w:val="none" w:sz="0" w:space="0" w:color="auto"/>
      </w:divBdr>
    </w:div>
    <w:div w:id="1776317043">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 w:id="1921793461">
      <w:bodyDiv w:val="1"/>
      <w:marLeft w:val="0"/>
      <w:marRight w:val="0"/>
      <w:marTop w:val="0"/>
      <w:marBottom w:val="0"/>
      <w:divBdr>
        <w:top w:val="none" w:sz="0" w:space="0" w:color="auto"/>
        <w:left w:val="none" w:sz="0" w:space="0" w:color="auto"/>
        <w:bottom w:val="none" w:sz="0" w:space="0" w:color="auto"/>
        <w:right w:val="none" w:sz="0" w:space="0" w:color="auto"/>
      </w:divBdr>
    </w:div>
    <w:div w:id="2011639361">
      <w:bodyDiv w:val="1"/>
      <w:marLeft w:val="0"/>
      <w:marRight w:val="0"/>
      <w:marTop w:val="0"/>
      <w:marBottom w:val="0"/>
      <w:divBdr>
        <w:top w:val="none" w:sz="0" w:space="0" w:color="auto"/>
        <w:left w:val="none" w:sz="0" w:space="0" w:color="auto"/>
        <w:bottom w:val="none" w:sz="0" w:space="0" w:color="auto"/>
        <w:right w:val="none" w:sz="0" w:space="0" w:color="auto"/>
      </w:divBdr>
    </w:div>
    <w:div w:id="2024286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v-euroservice.com/nl/diensten/extra-services/online-services/erepor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kv-euroservice.com/nl/diensten/refund/restitutie-van-btw/" TargetMode="External"/><Relationship Id="rId12"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ta.lammerse@dkv-euroservice.com" TargetMode="External"/><Relationship Id="rId5" Type="http://schemas.openxmlformats.org/officeDocument/2006/relationships/footnotes" Target="footnotes.xml"/><Relationship Id="rId10" Type="http://schemas.openxmlformats.org/officeDocument/2006/relationships/hyperlink" Target="http://www.dkv-euroservice.com" TargetMode="External"/><Relationship Id="rId4" Type="http://schemas.openxmlformats.org/officeDocument/2006/relationships/webSettings" Target="webSettings.xml"/><Relationship Id="rId9" Type="http://schemas.openxmlformats.org/officeDocument/2006/relationships/hyperlink" Target="https://www.dkv-euroservice.com/nl/diensten/tol/dkv-box-europ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4218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2018-05-30T09:25:00Z</dcterms:created>
  <dcterms:modified xsi:type="dcterms:W3CDTF">2018-05-31T10:53:00Z</dcterms:modified>
</cp:coreProperties>
</file>