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50E8EA21"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F66692">
        <w:rPr>
          <w:rFonts w:asciiTheme="minorHAnsi" w:hAnsiTheme="minorHAnsi" w:cstheme="minorHAnsi"/>
          <w:b/>
          <w:bCs/>
          <w:sz w:val="20"/>
          <w:szCs w:val="20"/>
          <w:lang w:val="de-DE"/>
        </w:rPr>
        <w:t>20. April</w:t>
      </w:r>
      <w:r w:rsidR="0075232B">
        <w:rPr>
          <w:rFonts w:asciiTheme="minorHAnsi" w:hAnsiTheme="minorHAnsi" w:cstheme="minorHAnsi"/>
          <w:b/>
          <w:bCs/>
          <w:sz w:val="20"/>
          <w:szCs w:val="20"/>
          <w:lang w:val="de-DE"/>
        </w:rPr>
        <w:t xml:space="preserve"> 202</w:t>
      </w:r>
      <w:r w:rsidR="00A6748F">
        <w:rPr>
          <w:rFonts w:asciiTheme="minorHAnsi" w:hAnsiTheme="minorHAnsi" w:cstheme="minorHAnsi"/>
          <w:b/>
          <w:bCs/>
          <w:sz w:val="20"/>
          <w:szCs w:val="20"/>
          <w:lang w:val="de-DE"/>
        </w:rPr>
        <w:t>3</w:t>
      </w:r>
    </w:p>
    <w:p w14:paraId="126AD39A" w14:textId="77777777" w:rsidR="00F66692" w:rsidRDefault="00F66692" w:rsidP="002E2B93">
      <w:pPr>
        <w:spacing w:line="271" w:lineRule="auto"/>
        <w:rPr>
          <w:rFonts w:asciiTheme="minorHAnsi" w:hAnsiTheme="minorHAnsi" w:cstheme="minorHAnsi"/>
          <w:b/>
          <w:bCs/>
          <w:sz w:val="20"/>
          <w:szCs w:val="20"/>
          <w:lang w:val="de-DE"/>
        </w:rPr>
      </w:pPr>
    </w:p>
    <w:p w14:paraId="162A958D" w14:textId="77777777" w:rsidR="0075232B" w:rsidRDefault="0075232B" w:rsidP="002E2B93">
      <w:pPr>
        <w:spacing w:line="271" w:lineRule="auto"/>
        <w:rPr>
          <w:rFonts w:asciiTheme="minorHAnsi" w:hAnsiTheme="minorHAnsi" w:cstheme="minorHAnsi"/>
          <w:b/>
          <w:bCs/>
          <w:sz w:val="20"/>
          <w:szCs w:val="20"/>
          <w:lang w:val="de-DE"/>
        </w:rPr>
      </w:pPr>
    </w:p>
    <w:p w14:paraId="6454CF7C" w14:textId="77777777" w:rsidR="00F66692" w:rsidRPr="00F66692" w:rsidRDefault="00F66692" w:rsidP="00F66692">
      <w:pPr>
        <w:spacing w:line="276" w:lineRule="auto"/>
        <w:textAlignment w:val="baseline"/>
        <w:rPr>
          <w:rFonts w:eastAsia="SimHei" w:cs="Arial"/>
          <w:b/>
          <w:bCs/>
          <w:sz w:val="20"/>
          <w:szCs w:val="20"/>
          <w:lang w:val="de-DE" w:eastAsia="en-GB"/>
        </w:rPr>
      </w:pPr>
      <w:r w:rsidRPr="00F66692">
        <w:rPr>
          <w:rFonts w:eastAsia="SimHei" w:cs="Arial"/>
          <w:b/>
          <w:bCs/>
          <w:sz w:val="20"/>
          <w:szCs w:val="20"/>
          <w:lang w:val="de-DE" w:eastAsia="en-GB"/>
        </w:rPr>
        <w:t xml:space="preserve">BOBST und tesa bündeln ihre Kräfte und bieten gemeinsam Komplettlösungen an </w:t>
      </w:r>
    </w:p>
    <w:p w14:paraId="24A8AC4E" w14:textId="77777777" w:rsidR="00F66692" w:rsidRPr="00F66692" w:rsidRDefault="00F66692" w:rsidP="00F66692">
      <w:pPr>
        <w:spacing w:line="276" w:lineRule="auto"/>
        <w:textAlignment w:val="baseline"/>
        <w:rPr>
          <w:rFonts w:ascii="Times New Roman" w:hAnsi="Times New Roman"/>
          <w:sz w:val="20"/>
          <w:szCs w:val="20"/>
          <w:lang w:val="de-CH" w:eastAsia="en-GB"/>
        </w:rPr>
      </w:pPr>
      <w:r w:rsidRPr="00F66692">
        <w:rPr>
          <w:rFonts w:eastAsia="SimHei" w:cs="Arial"/>
          <w:sz w:val="20"/>
          <w:szCs w:val="20"/>
          <w:lang w:val="de-DE" w:eastAsia="en-GB"/>
        </w:rPr>
        <w:t> </w:t>
      </w:r>
    </w:p>
    <w:p w14:paraId="75E6E128" w14:textId="77777777" w:rsidR="00F66692" w:rsidRPr="00F66692" w:rsidRDefault="00F66692" w:rsidP="00F66692">
      <w:pPr>
        <w:spacing w:line="276" w:lineRule="auto"/>
        <w:textAlignment w:val="baseline"/>
        <w:rPr>
          <w:rFonts w:cs="Arial"/>
          <w:sz w:val="20"/>
          <w:szCs w:val="20"/>
          <w:lang w:val="de-DE" w:eastAsia="en-GB"/>
        </w:rPr>
      </w:pPr>
      <w:r w:rsidRPr="00F66692">
        <w:rPr>
          <w:rFonts w:eastAsia="SimHei" w:cs="Arial"/>
          <w:b/>
          <w:bCs/>
          <w:sz w:val="20"/>
          <w:szCs w:val="20"/>
          <w:lang w:val="de-DE" w:eastAsia="en-GB"/>
        </w:rPr>
        <w:t xml:space="preserve">BOBST und tesa, ein weltweit führender Hersteller von Klebebändern und selbstklebenden Produktlösungen, haben eine enge Zusammenarbeit vereinbart. Die beiden Unternehmen vertiefen ihre Beziehungen, um Ihren Kunden gemeinsame Lösungen für den hochwertigen Flexodruck und eine besser aufeinander abgestimmte technische Unterstützung bieten zu können.     </w:t>
      </w:r>
    </w:p>
    <w:p w14:paraId="3558BDE8" w14:textId="77777777" w:rsidR="00F66692" w:rsidRPr="00F66692" w:rsidRDefault="00F66692" w:rsidP="00F66692">
      <w:pPr>
        <w:spacing w:line="276" w:lineRule="auto"/>
        <w:rPr>
          <w:rFonts w:eastAsia="SimHei" w:cs="Angsana New"/>
          <w:sz w:val="20"/>
          <w:szCs w:val="20"/>
          <w:lang w:val="de-CH" w:eastAsia="en-GB"/>
        </w:rPr>
      </w:pPr>
    </w:p>
    <w:p w14:paraId="287A4938" w14:textId="77777777" w:rsidR="00F66692" w:rsidRPr="00F66692" w:rsidRDefault="00F66692" w:rsidP="00F66692">
      <w:pPr>
        <w:spacing w:line="276" w:lineRule="auto"/>
        <w:rPr>
          <w:rFonts w:eastAsia="SimHei" w:cs="Arial"/>
          <w:sz w:val="20"/>
          <w:szCs w:val="20"/>
          <w:lang w:val="de-DE" w:eastAsia="en-GB"/>
        </w:rPr>
      </w:pPr>
      <w:r w:rsidRPr="00F66692">
        <w:rPr>
          <w:rFonts w:eastAsia="SimHei" w:cs="Arial"/>
          <w:sz w:val="20"/>
          <w:szCs w:val="20"/>
          <w:lang w:val="de-DE" w:eastAsia="en-GB"/>
        </w:rPr>
        <w:t>Als einer der weltweit führenden Hersteller von Flexodruckmaschinen verfolgt BOBST das Ziel, seinen Kunden Komplettlösungen anzubieten, die ihnen Wachstum ermöglichen und mit denen sie bei höchster Rentabilität und Nachhaltigkeit ihre Produktivität maximieren sowie in ihren Produktionsprozessen Abfälle vermeiden können. Vor diesem Hintergrund hat das Unternehmen die Vereinbarung mit tesa getroffen, die es beiden Unternehmen ermöglicht, Verpackungsdruckereien und Verpackungsherstellern gemeinsam Komplettlösungen anzubieten.</w:t>
      </w:r>
    </w:p>
    <w:p w14:paraId="7657BE4F" w14:textId="77777777" w:rsidR="00F66692" w:rsidRPr="00F66692" w:rsidRDefault="00F66692" w:rsidP="00F66692">
      <w:pPr>
        <w:spacing w:line="276" w:lineRule="auto"/>
        <w:rPr>
          <w:rFonts w:eastAsia="SimHei" w:cs="Arial"/>
          <w:sz w:val="20"/>
          <w:szCs w:val="20"/>
          <w:lang w:val="de-DE" w:eastAsia="en-GB"/>
        </w:rPr>
      </w:pPr>
    </w:p>
    <w:p w14:paraId="1F2CDC28" w14:textId="77777777" w:rsidR="00F66692" w:rsidRPr="00F66692" w:rsidRDefault="00F66692" w:rsidP="00F66692">
      <w:pPr>
        <w:spacing w:line="276" w:lineRule="auto"/>
        <w:rPr>
          <w:rFonts w:eastAsia="SimHei" w:cs="Arial"/>
          <w:sz w:val="20"/>
          <w:szCs w:val="20"/>
          <w:lang w:val="de-DE" w:eastAsia="en-GB"/>
        </w:rPr>
      </w:pPr>
      <w:r w:rsidRPr="00F66692">
        <w:rPr>
          <w:rFonts w:eastAsia="SimHei" w:cs="Arial"/>
          <w:sz w:val="20"/>
          <w:szCs w:val="20"/>
          <w:lang w:val="de-DE" w:eastAsia="en-GB"/>
        </w:rPr>
        <w:t xml:space="preserve">tesa ist bekannt für innovative Klebelösungen und Sleeves für die Klischeemontage, Klebebänder für das Spleißen, Schaumstoff-Klebebänder und andere ergänzende Produkte, die im Zentralzylinder-Flexodruck und im Inline-Flexodruck für die Herstellung von flexiblen Verpackungen, Etiketten, Verpackungen aus Wellpappe und Faltschachteln eingesetzt werden. tesa bietet hier für alle Anwendungen optimale Klebebänder an. Deshalb können Kunden von BOBST auf Basis eines etablierten Standards arbeiten. So sparen Sie Zeit in der Arbeitsvorbereitung und beim Einrichten ihrer Druckmaschinen. Sie verringern ihre Makulatur und verbessern damit die Nachhaltigkeit ihres Produktionsprozesses. Zudem können sie Verpackungsprodukte von kontinuierlich gleich hoher und wiederholbarer Qualität liefern. </w:t>
      </w:r>
    </w:p>
    <w:p w14:paraId="17069CF6" w14:textId="77777777" w:rsidR="00F66692" w:rsidRPr="00F66692" w:rsidRDefault="00F66692" w:rsidP="00F66692">
      <w:pPr>
        <w:spacing w:line="276" w:lineRule="auto"/>
        <w:rPr>
          <w:rFonts w:eastAsia="SimHei" w:cs="Arial"/>
          <w:sz w:val="20"/>
          <w:szCs w:val="20"/>
          <w:lang w:val="de-DE" w:eastAsia="en-GB"/>
        </w:rPr>
      </w:pPr>
    </w:p>
    <w:p w14:paraId="73C04635" w14:textId="77777777" w:rsidR="00F66692" w:rsidRPr="00F66692" w:rsidRDefault="00F66692" w:rsidP="00F66692">
      <w:pPr>
        <w:spacing w:line="276" w:lineRule="auto"/>
        <w:rPr>
          <w:rFonts w:eastAsia="SimHei" w:cs="Arial"/>
          <w:sz w:val="20"/>
          <w:szCs w:val="20"/>
          <w:lang w:val="de-DE" w:eastAsia="en-GB"/>
        </w:rPr>
      </w:pPr>
      <w:r w:rsidRPr="00F66692">
        <w:rPr>
          <w:rFonts w:eastAsia="SimHei" w:cs="Arial"/>
          <w:sz w:val="20"/>
          <w:szCs w:val="20"/>
          <w:lang w:val="de-DE" w:eastAsia="en-GB"/>
        </w:rPr>
        <w:t>„Wir bei BOBST freuen uns, den nächsten Schritt in der bewährten Zusammenarbeit mit tesa zu gehen und diese zwischen unseren Unternehmen weiter zu stärken, indem wir ein Paket von Komplettlösungen mit Maschinen und Verbrauchsmaterialien anbieten”, erklärt Frank Jurczyk, Head of Product Marketing, CI Flexo. „BOBST sucht permanent nach neuen Möglichkeiten, die seinen Kunden Nutzen bringen. So umfasst unsere Vision für die Zukunft der Verpackungsbranche auch die Zusammenarbeit mit Industriepartnern wie tesa, die in ihren Gebieten ebenfalls Experten sind. Gemeinsam können wir für unsere Kunden Mehrwert generieren und sie besser bei der Optimierung ihrer Produktionsprozesse unterstützen.“</w:t>
      </w:r>
    </w:p>
    <w:p w14:paraId="32524BFA" w14:textId="77777777" w:rsidR="00F66692" w:rsidRPr="00F66692" w:rsidRDefault="00F66692" w:rsidP="00F66692">
      <w:pPr>
        <w:spacing w:line="276" w:lineRule="auto"/>
        <w:rPr>
          <w:rFonts w:eastAsia="SimHei" w:cs="Arial"/>
          <w:sz w:val="20"/>
          <w:szCs w:val="20"/>
          <w:lang w:val="de-DE" w:eastAsia="en-GB"/>
        </w:rPr>
      </w:pPr>
    </w:p>
    <w:p w14:paraId="1A397EE1" w14:textId="77777777" w:rsidR="00F66692" w:rsidRPr="00F66692" w:rsidRDefault="00F66692" w:rsidP="00F66692">
      <w:pPr>
        <w:spacing w:line="276" w:lineRule="auto"/>
        <w:rPr>
          <w:rFonts w:eastAsia="SimHei" w:cs="Arial"/>
          <w:sz w:val="20"/>
          <w:szCs w:val="20"/>
          <w:lang w:val="de-DE" w:eastAsia="en-GB"/>
        </w:rPr>
      </w:pPr>
      <w:r w:rsidRPr="00F66692">
        <w:rPr>
          <w:rFonts w:eastAsia="SimHei" w:cs="Arial"/>
          <w:sz w:val="20"/>
          <w:szCs w:val="20"/>
          <w:lang w:val="de-DE" w:eastAsia="en-GB"/>
        </w:rPr>
        <w:t xml:space="preserve">Stefan Sell, Head of Global Key Accounts BU Industrial Growth Markets bei tesa: </w:t>
      </w:r>
      <w:r w:rsidRPr="00F66692">
        <w:rPr>
          <w:rFonts w:cs="Arial"/>
          <w:sz w:val="20"/>
          <w:szCs w:val="20"/>
          <w:lang w:val="de-DE" w:eastAsia="zh-CN"/>
        </w:rPr>
        <w:t xml:space="preserve">„Wir bei tesa streben langfristige Partnerschaften mit führenden Unternehmen der Flexodruckbranche mit dem Ziel an, unseren Kunden zusätzlichen Nutzen bieten zu können, ihre Erfahrungen mit unseren Produkten zu verbessern und für sie einen zuverlässigen globalen Service sicherzustellen. Dank der Kooperation zwischen tesa und BOBST haben unsere gemeinsamen Kunden Zugriff auf neueste Technik und Branchenerfahrung. Gleichzeitig können wir unseren Kunden eine breite Palette von Optionen bieten. Zudem ermöglicht uns unser direkter Informationsaustausch Produktentwicklungen schneller auf die Schiene zu setzen. Im Rahmen unserer Partnerschaft mit BOBST engagieren wir uns dafür, hochwertige Produkte mit </w:t>
      </w:r>
      <w:r w:rsidRPr="00F66692">
        <w:rPr>
          <w:rFonts w:cs="Arial"/>
          <w:sz w:val="20"/>
          <w:szCs w:val="20"/>
          <w:lang w:val="de-DE" w:eastAsia="zh-CN"/>
        </w:rPr>
        <w:lastRenderedPageBreak/>
        <w:t>verbesserter Nachhaltigkeit und einzigartige Services zu bieten. Unsere Kunden können im Competence Center von BOBST oder über den lokalen Support von testa beim Einrichten ihrer Maschinen auf unsere Angebote zugreifen.“</w:t>
      </w:r>
    </w:p>
    <w:p w14:paraId="2AC53509" w14:textId="77777777" w:rsidR="00F66692" w:rsidRPr="00F66692" w:rsidRDefault="00F66692" w:rsidP="00F66692">
      <w:pPr>
        <w:spacing w:line="276" w:lineRule="auto"/>
        <w:rPr>
          <w:rFonts w:eastAsia="SimHei" w:cs="Arial"/>
          <w:sz w:val="20"/>
          <w:szCs w:val="20"/>
          <w:lang w:val="de-DE" w:eastAsia="en-GB"/>
        </w:rPr>
      </w:pPr>
    </w:p>
    <w:p w14:paraId="6A90760E" w14:textId="575F9F35" w:rsidR="00F66692" w:rsidRDefault="00F66692" w:rsidP="00F66692">
      <w:pPr>
        <w:spacing w:line="276" w:lineRule="auto"/>
        <w:rPr>
          <w:rFonts w:eastAsia="SimHei" w:cs="Arial"/>
          <w:sz w:val="20"/>
          <w:szCs w:val="20"/>
          <w:lang w:eastAsia="en-GB"/>
        </w:rPr>
      </w:pPr>
      <w:r w:rsidRPr="00F66692">
        <w:rPr>
          <w:rFonts w:eastAsia="SimHei" w:cs="Arial"/>
          <w:sz w:val="20"/>
          <w:szCs w:val="20"/>
          <w:lang w:val="de-DE" w:eastAsia="en-GB"/>
        </w:rPr>
        <w:t xml:space="preserve">Mit der Bündelung ihrer Kräfte werden beide Unternehmen ihre profunde Kenntnis der Marktanforderungen und ihre technischen Einrichtungen nutzen, um neue und maßgeschneiderte Lösungen als Antworten auf die drängenden Anforderungen ihrer Kunden sowie auf die sich permanent verändernden Anforderungen des Marktes zu entwickeln. </w:t>
      </w:r>
      <w:r w:rsidRPr="00F66692">
        <w:rPr>
          <w:rFonts w:eastAsia="SimHei" w:cs="Arial"/>
          <w:sz w:val="20"/>
          <w:szCs w:val="20"/>
          <w:lang w:eastAsia="en-GB"/>
        </w:rPr>
        <w:t xml:space="preserve">Die </w:t>
      </w:r>
      <w:proofErr w:type="spellStart"/>
      <w:r w:rsidRPr="00F66692">
        <w:rPr>
          <w:rFonts w:eastAsia="SimHei" w:cs="Arial"/>
          <w:sz w:val="20"/>
          <w:szCs w:val="20"/>
          <w:lang w:eastAsia="en-GB"/>
        </w:rPr>
        <w:t>neue</w:t>
      </w:r>
      <w:proofErr w:type="spellEnd"/>
      <w:r w:rsidRPr="00F66692">
        <w:rPr>
          <w:rFonts w:eastAsia="SimHei" w:cs="Arial"/>
          <w:sz w:val="20"/>
          <w:szCs w:val="20"/>
          <w:lang w:eastAsia="en-GB"/>
        </w:rPr>
        <w:t xml:space="preserve"> </w:t>
      </w:r>
      <w:proofErr w:type="spellStart"/>
      <w:r w:rsidRPr="00F66692">
        <w:rPr>
          <w:rFonts w:eastAsia="SimHei" w:cs="Arial"/>
          <w:sz w:val="20"/>
          <w:szCs w:val="20"/>
          <w:lang w:eastAsia="en-GB"/>
        </w:rPr>
        <w:t>Vereinbarung</w:t>
      </w:r>
      <w:proofErr w:type="spellEnd"/>
      <w:r w:rsidRPr="00F66692">
        <w:rPr>
          <w:rFonts w:eastAsia="SimHei" w:cs="Arial"/>
          <w:sz w:val="20"/>
          <w:szCs w:val="20"/>
          <w:lang w:eastAsia="en-GB"/>
        </w:rPr>
        <w:t xml:space="preserve"> trat </w:t>
      </w:r>
      <w:proofErr w:type="spellStart"/>
      <w:r w:rsidRPr="00F66692">
        <w:rPr>
          <w:rFonts w:eastAsia="SimHei" w:cs="Arial"/>
          <w:sz w:val="20"/>
          <w:szCs w:val="20"/>
          <w:lang w:eastAsia="en-GB"/>
        </w:rPr>
        <w:t>im</w:t>
      </w:r>
      <w:proofErr w:type="spellEnd"/>
      <w:r w:rsidRPr="00F66692">
        <w:rPr>
          <w:rFonts w:eastAsia="SimHei" w:cs="Arial"/>
          <w:sz w:val="20"/>
          <w:szCs w:val="20"/>
          <w:lang w:eastAsia="en-GB"/>
        </w:rPr>
        <w:t xml:space="preserve"> </w:t>
      </w:r>
      <w:proofErr w:type="spellStart"/>
      <w:r w:rsidRPr="00F66692">
        <w:rPr>
          <w:rFonts w:eastAsia="SimHei" w:cs="Arial"/>
          <w:sz w:val="20"/>
          <w:szCs w:val="20"/>
          <w:lang w:eastAsia="en-GB"/>
        </w:rPr>
        <w:t>Januar</w:t>
      </w:r>
      <w:proofErr w:type="spellEnd"/>
      <w:r w:rsidRPr="00F66692">
        <w:rPr>
          <w:rFonts w:eastAsia="SimHei" w:cs="Arial"/>
          <w:sz w:val="20"/>
          <w:szCs w:val="20"/>
          <w:lang w:eastAsia="en-GB"/>
        </w:rPr>
        <w:t xml:space="preserve"> 2023 in Kraft.</w:t>
      </w:r>
    </w:p>
    <w:p w14:paraId="0A6BA95F" w14:textId="77777777" w:rsidR="00695866" w:rsidRPr="00F66692" w:rsidRDefault="00695866" w:rsidP="00F66692">
      <w:pPr>
        <w:spacing w:line="276" w:lineRule="auto"/>
        <w:rPr>
          <w:rFonts w:eastAsia="SimHei" w:cs="Arial"/>
          <w:sz w:val="20"/>
          <w:szCs w:val="20"/>
          <w:lang w:eastAsia="en-GB"/>
        </w:rPr>
      </w:pPr>
    </w:p>
    <w:p w14:paraId="430DE47B" w14:textId="77777777" w:rsidR="00F66692" w:rsidRPr="00F66692" w:rsidRDefault="00F66692" w:rsidP="00F66692">
      <w:pPr>
        <w:spacing w:line="276" w:lineRule="auto"/>
        <w:rPr>
          <w:rFonts w:eastAsia="SimHei" w:cs="Arial"/>
          <w:sz w:val="20"/>
          <w:szCs w:val="20"/>
          <w:lang w:eastAsia="en-GB"/>
        </w:rPr>
      </w:pPr>
    </w:p>
    <w:p w14:paraId="07032405" w14:textId="41FB59BA" w:rsidR="00F66692" w:rsidRPr="00F66692" w:rsidRDefault="00F66692" w:rsidP="00F66692">
      <w:pPr>
        <w:spacing w:line="276" w:lineRule="auto"/>
        <w:rPr>
          <w:rFonts w:eastAsia="SimHei" w:cs="Arial"/>
          <w:b/>
          <w:bCs/>
          <w:sz w:val="20"/>
          <w:szCs w:val="20"/>
          <w:lang w:eastAsia="en-GB"/>
        </w:rPr>
      </w:pPr>
      <w:proofErr w:type="spellStart"/>
      <w:r w:rsidRPr="00F66692">
        <w:rPr>
          <w:rFonts w:eastAsia="SimHei" w:cs="Arial"/>
          <w:b/>
          <w:bCs/>
          <w:sz w:val="20"/>
          <w:szCs w:val="20"/>
          <w:lang w:eastAsia="en-GB"/>
        </w:rPr>
        <w:t>Bildunterschrift</w:t>
      </w:r>
      <w:proofErr w:type="spellEnd"/>
    </w:p>
    <w:p w14:paraId="1E89856C" w14:textId="77777777" w:rsidR="00F66692" w:rsidRPr="00F66692" w:rsidRDefault="00F66692" w:rsidP="00F66692">
      <w:pPr>
        <w:rPr>
          <w:rFonts w:eastAsia="SimSun" w:cs="Angsana New"/>
          <w:sz w:val="20"/>
          <w:szCs w:val="20"/>
          <w:lang w:eastAsia="zh-CN"/>
        </w:rPr>
      </w:pPr>
      <w:r w:rsidRPr="00F66692">
        <w:rPr>
          <w:rFonts w:eastAsia="SimSun" w:cs="Angsana New"/>
          <w:sz w:val="20"/>
          <w:szCs w:val="20"/>
          <w:lang w:eastAsia="zh-CN"/>
        </w:rPr>
        <w:t xml:space="preserve">Von links </w:t>
      </w:r>
      <w:proofErr w:type="spellStart"/>
      <w:r w:rsidRPr="00F66692">
        <w:rPr>
          <w:rFonts w:eastAsia="SimSun" w:cs="Angsana New"/>
          <w:sz w:val="20"/>
          <w:szCs w:val="20"/>
          <w:lang w:eastAsia="zh-CN"/>
        </w:rPr>
        <w:t>nach</w:t>
      </w:r>
      <w:proofErr w:type="spellEnd"/>
      <w:r w:rsidRPr="00F66692">
        <w:rPr>
          <w:rFonts w:eastAsia="SimSun" w:cs="Angsana New"/>
          <w:sz w:val="20"/>
          <w:szCs w:val="20"/>
          <w:lang w:eastAsia="zh-CN"/>
        </w:rPr>
        <w:t xml:space="preserve"> </w:t>
      </w:r>
      <w:proofErr w:type="spellStart"/>
      <w:r w:rsidRPr="00F66692">
        <w:rPr>
          <w:rFonts w:eastAsia="SimSun" w:cs="Angsana New"/>
          <w:sz w:val="20"/>
          <w:szCs w:val="20"/>
          <w:lang w:eastAsia="zh-CN"/>
        </w:rPr>
        <w:t>rechts</w:t>
      </w:r>
      <w:proofErr w:type="spellEnd"/>
      <w:r w:rsidRPr="00F66692">
        <w:rPr>
          <w:rFonts w:eastAsia="SimSun" w:cs="Angsana New"/>
          <w:sz w:val="20"/>
          <w:szCs w:val="20"/>
          <w:lang w:eastAsia="zh-CN"/>
        </w:rPr>
        <w:t xml:space="preserve">: </w:t>
      </w:r>
      <w:proofErr w:type="spellStart"/>
      <w:r w:rsidRPr="00F66692">
        <w:rPr>
          <w:rFonts w:eastAsia="SimSun" w:cs="Angsana New"/>
          <w:sz w:val="20"/>
          <w:szCs w:val="20"/>
          <w:lang w:eastAsia="zh-CN"/>
        </w:rPr>
        <w:t>Silvano</w:t>
      </w:r>
      <w:proofErr w:type="spellEnd"/>
      <w:r w:rsidRPr="00F66692">
        <w:rPr>
          <w:rFonts w:eastAsia="SimSun" w:cs="Angsana New"/>
          <w:sz w:val="20"/>
          <w:szCs w:val="20"/>
          <w:lang w:eastAsia="zh-CN"/>
        </w:rPr>
        <w:t xml:space="preserve"> Tamai, Business Development Manager </w:t>
      </w:r>
      <w:proofErr w:type="spellStart"/>
      <w:r w:rsidRPr="00F66692">
        <w:rPr>
          <w:rFonts w:eastAsia="SimSun" w:cs="Angsana New"/>
          <w:sz w:val="20"/>
          <w:szCs w:val="20"/>
          <w:lang w:eastAsia="zh-CN"/>
        </w:rPr>
        <w:t>Flexo</w:t>
      </w:r>
      <w:proofErr w:type="spellEnd"/>
      <w:r w:rsidRPr="00F66692">
        <w:rPr>
          <w:rFonts w:eastAsia="SimSun" w:cs="Angsana New"/>
          <w:sz w:val="20"/>
          <w:szCs w:val="20"/>
          <w:lang w:eastAsia="zh-CN"/>
        </w:rPr>
        <w:t xml:space="preserve"> Print &amp; Paper, Italy, Spain, Portugal, </w:t>
      </w:r>
      <w:proofErr w:type="spellStart"/>
      <w:r w:rsidRPr="00F66692">
        <w:rPr>
          <w:rFonts w:eastAsia="SimSun" w:cs="Angsana New"/>
          <w:sz w:val="20"/>
          <w:szCs w:val="20"/>
          <w:lang w:eastAsia="zh-CN"/>
        </w:rPr>
        <w:t>tesa</w:t>
      </w:r>
      <w:proofErr w:type="spellEnd"/>
      <w:r w:rsidRPr="00F66692">
        <w:rPr>
          <w:rFonts w:eastAsia="SimSun" w:cs="Angsana New"/>
          <w:sz w:val="20"/>
          <w:szCs w:val="20"/>
          <w:lang w:eastAsia="zh-CN"/>
        </w:rPr>
        <w:t xml:space="preserve">; Rainer </w:t>
      </w:r>
      <w:proofErr w:type="spellStart"/>
      <w:r w:rsidRPr="00F66692">
        <w:rPr>
          <w:rFonts w:eastAsia="SimSun" w:cs="Angsana New"/>
          <w:sz w:val="20"/>
          <w:szCs w:val="20"/>
          <w:lang w:eastAsia="zh-CN"/>
        </w:rPr>
        <w:t>Rosenbusch</w:t>
      </w:r>
      <w:proofErr w:type="spellEnd"/>
      <w:r w:rsidRPr="00F66692">
        <w:rPr>
          <w:rFonts w:eastAsia="SimSun" w:cs="Angsana New"/>
          <w:sz w:val="20"/>
          <w:szCs w:val="20"/>
          <w:lang w:eastAsia="zh-CN"/>
        </w:rPr>
        <w:t xml:space="preserve">, Product Manager VISION CI, BOBST; Oliver Leithäuser, Competence </w:t>
      </w:r>
      <w:proofErr w:type="spellStart"/>
      <w:r w:rsidRPr="00F66692">
        <w:rPr>
          <w:rFonts w:eastAsia="SimSun" w:cs="Angsana New"/>
          <w:sz w:val="20"/>
          <w:szCs w:val="20"/>
          <w:lang w:eastAsia="zh-CN"/>
        </w:rPr>
        <w:t>Center</w:t>
      </w:r>
      <w:proofErr w:type="spellEnd"/>
      <w:r w:rsidRPr="00F66692">
        <w:rPr>
          <w:rFonts w:eastAsia="SimSun" w:cs="Angsana New"/>
          <w:sz w:val="20"/>
          <w:szCs w:val="20"/>
          <w:lang w:eastAsia="zh-CN"/>
        </w:rPr>
        <w:t xml:space="preserve"> Manager CI </w:t>
      </w:r>
      <w:proofErr w:type="spellStart"/>
      <w:r w:rsidRPr="00F66692">
        <w:rPr>
          <w:rFonts w:eastAsia="SimSun" w:cs="Angsana New"/>
          <w:sz w:val="20"/>
          <w:szCs w:val="20"/>
          <w:lang w:eastAsia="zh-CN"/>
        </w:rPr>
        <w:t>Flexo</w:t>
      </w:r>
      <w:proofErr w:type="spellEnd"/>
      <w:r w:rsidRPr="00F66692">
        <w:rPr>
          <w:rFonts w:eastAsia="SimSun" w:cs="Angsana New"/>
          <w:sz w:val="20"/>
          <w:szCs w:val="20"/>
          <w:lang w:eastAsia="zh-CN"/>
        </w:rPr>
        <w:t xml:space="preserve">, BOBST; Jeroen </w:t>
      </w:r>
      <w:proofErr w:type="spellStart"/>
      <w:r w:rsidRPr="00F66692">
        <w:rPr>
          <w:rFonts w:eastAsia="SimSun" w:cs="Angsana New"/>
          <w:sz w:val="20"/>
          <w:szCs w:val="20"/>
          <w:lang w:eastAsia="zh-CN"/>
        </w:rPr>
        <w:t>Anholts</w:t>
      </w:r>
      <w:proofErr w:type="spellEnd"/>
      <w:r w:rsidRPr="00F66692">
        <w:rPr>
          <w:rFonts w:eastAsia="SimSun" w:cs="Angsana New"/>
          <w:sz w:val="20"/>
          <w:szCs w:val="20"/>
          <w:lang w:eastAsia="zh-CN"/>
        </w:rPr>
        <w:t xml:space="preserve">, Business Development Manager </w:t>
      </w:r>
      <w:proofErr w:type="spellStart"/>
      <w:r w:rsidRPr="00F66692">
        <w:rPr>
          <w:rFonts w:eastAsia="SimSun" w:cs="Angsana New"/>
          <w:sz w:val="20"/>
          <w:szCs w:val="20"/>
          <w:lang w:eastAsia="zh-CN"/>
        </w:rPr>
        <w:t>Flexo</w:t>
      </w:r>
      <w:proofErr w:type="spellEnd"/>
      <w:r w:rsidRPr="00F66692">
        <w:rPr>
          <w:rFonts w:eastAsia="SimSun" w:cs="Angsana New"/>
          <w:sz w:val="20"/>
          <w:szCs w:val="20"/>
          <w:lang w:eastAsia="zh-CN"/>
        </w:rPr>
        <w:t xml:space="preserve"> Print &amp; Paper, Regional Key Accounts, </w:t>
      </w:r>
      <w:proofErr w:type="spellStart"/>
      <w:r w:rsidRPr="00F66692">
        <w:rPr>
          <w:rFonts w:eastAsia="SimSun" w:cs="Angsana New"/>
          <w:sz w:val="20"/>
          <w:szCs w:val="20"/>
          <w:lang w:eastAsia="zh-CN"/>
        </w:rPr>
        <w:t>tesa</w:t>
      </w:r>
      <w:proofErr w:type="spellEnd"/>
      <w:r w:rsidRPr="00F66692">
        <w:rPr>
          <w:rFonts w:eastAsia="SimSun" w:cs="Angsana New"/>
          <w:sz w:val="20"/>
          <w:szCs w:val="20"/>
          <w:lang w:eastAsia="zh-CN"/>
        </w:rPr>
        <w:t xml:space="preserve">; Anders </w:t>
      </w:r>
      <w:proofErr w:type="spellStart"/>
      <w:r w:rsidRPr="00F66692">
        <w:rPr>
          <w:rFonts w:eastAsia="SimSun" w:cs="Angsana New"/>
          <w:sz w:val="20"/>
          <w:szCs w:val="20"/>
          <w:lang w:eastAsia="zh-CN"/>
        </w:rPr>
        <w:t>Stokholm</w:t>
      </w:r>
      <w:proofErr w:type="spellEnd"/>
      <w:r w:rsidRPr="00F66692">
        <w:rPr>
          <w:rFonts w:eastAsia="SimSun" w:cs="Angsana New"/>
          <w:sz w:val="20"/>
          <w:szCs w:val="20"/>
          <w:lang w:eastAsia="zh-CN"/>
        </w:rPr>
        <w:t xml:space="preserve">, Global Technical Key Account Manager </w:t>
      </w:r>
      <w:proofErr w:type="spellStart"/>
      <w:r w:rsidRPr="00F66692">
        <w:rPr>
          <w:rFonts w:eastAsia="SimSun" w:cs="Angsana New"/>
          <w:sz w:val="20"/>
          <w:szCs w:val="20"/>
          <w:lang w:eastAsia="zh-CN"/>
        </w:rPr>
        <w:t>Flexo</w:t>
      </w:r>
      <w:proofErr w:type="spellEnd"/>
      <w:r w:rsidRPr="00F66692">
        <w:rPr>
          <w:rFonts w:eastAsia="SimSun" w:cs="Angsana New"/>
          <w:sz w:val="20"/>
          <w:szCs w:val="20"/>
          <w:lang w:eastAsia="zh-CN"/>
        </w:rPr>
        <w:t xml:space="preserve"> Paper &amp; Print, </w:t>
      </w:r>
      <w:proofErr w:type="spellStart"/>
      <w:r w:rsidRPr="00F66692">
        <w:rPr>
          <w:rFonts w:eastAsia="SimSun" w:cs="Angsana New"/>
          <w:sz w:val="20"/>
          <w:szCs w:val="20"/>
          <w:lang w:eastAsia="zh-CN"/>
        </w:rPr>
        <w:t>tesa</w:t>
      </w:r>
      <w:proofErr w:type="spellEnd"/>
      <w:r w:rsidRPr="00F66692">
        <w:rPr>
          <w:rFonts w:eastAsia="SimSun" w:cs="Angsana New"/>
          <w:sz w:val="20"/>
          <w:szCs w:val="20"/>
          <w:lang w:eastAsia="zh-CN"/>
        </w:rPr>
        <w:t xml:space="preserve">; Sebastian </w:t>
      </w:r>
      <w:proofErr w:type="spellStart"/>
      <w:r w:rsidRPr="00F66692">
        <w:rPr>
          <w:rFonts w:eastAsia="SimSun" w:cs="Angsana New"/>
          <w:sz w:val="20"/>
          <w:szCs w:val="20"/>
          <w:lang w:eastAsia="zh-CN"/>
        </w:rPr>
        <w:t>Köhn</w:t>
      </w:r>
      <w:proofErr w:type="spellEnd"/>
      <w:r w:rsidRPr="00F66692">
        <w:rPr>
          <w:rFonts w:eastAsia="SimSun" w:cs="Angsana New"/>
          <w:sz w:val="20"/>
          <w:szCs w:val="20"/>
          <w:lang w:eastAsia="zh-CN"/>
        </w:rPr>
        <w:t xml:space="preserve"> Process Specialist CI </w:t>
      </w:r>
      <w:proofErr w:type="spellStart"/>
      <w:r w:rsidRPr="00F66692">
        <w:rPr>
          <w:rFonts w:eastAsia="SimSun" w:cs="Angsana New"/>
          <w:sz w:val="20"/>
          <w:szCs w:val="20"/>
          <w:lang w:eastAsia="zh-CN"/>
        </w:rPr>
        <w:t>Flexo</w:t>
      </w:r>
      <w:proofErr w:type="spellEnd"/>
      <w:r w:rsidRPr="00F66692">
        <w:rPr>
          <w:rFonts w:eastAsia="SimSun" w:cs="Angsana New"/>
          <w:sz w:val="20"/>
          <w:szCs w:val="20"/>
          <w:lang w:eastAsia="zh-CN"/>
        </w:rPr>
        <w:t xml:space="preserve">, BOBST; Franziska </w:t>
      </w:r>
      <w:proofErr w:type="spellStart"/>
      <w:r w:rsidRPr="00F66692">
        <w:rPr>
          <w:rFonts w:eastAsia="SimSun" w:cs="Angsana New"/>
          <w:sz w:val="20"/>
          <w:szCs w:val="20"/>
          <w:lang w:eastAsia="zh-CN"/>
        </w:rPr>
        <w:t>Kirpal</w:t>
      </w:r>
      <w:proofErr w:type="spellEnd"/>
      <w:r w:rsidRPr="00F66692">
        <w:rPr>
          <w:rFonts w:eastAsia="SimSun" w:cs="Angsana New"/>
          <w:sz w:val="20"/>
          <w:szCs w:val="20"/>
          <w:lang w:eastAsia="zh-CN"/>
        </w:rPr>
        <w:t xml:space="preserve">, Business Development Manager </w:t>
      </w:r>
      <w:proofErr w:type="spellStart"/>
      <w:r w:rsidRPr="00F66692">
        <w:rPr>
          <w:rFonts w:eastAsia="SimSun" w:cs="Angsana New"/>
          <w:sz w:val="20"/>
          <w:szCs w:val="20"/>
          <w:lang w:eastAsia="zh-CN"/>
        </w:rPr>
        <w:t>Flexo</w:t>
      </w:r>
      <w:proofErr w:type="spellEnd"/>
      <w:r w:rsidRPr="00F66692">
        <w:rPr>
          <w:rFonts w:eastAsia="SimSun" w:cs="Angsana New"/>
          <w:sz w:val="20"/>
          <w:szCs w:val="20"/>
          <w:lang w:eastAsia="zh-CN"/>
        </w:rPr>
        <w:t xml:space="preserve"> Print &amp; Paper DACH, </w:t>
      </w:r>
      <w:proofErr w:type="spellStart"/>
      <w:r w:rsidRPr="00F66692">
        <w:rPr>
          <w:rFonts w:eastAsia="SimSun" w:cs="Angsana New"/>
          <w:sz w:val="20"/>
          <w:szCs w:val="20"/>
          <w:lang w:eastAsia="zh-CN"/>
        </w:rPr>
        <w:t>tesa</w:t>
      </w:r>
      <w:proofErr w:type="spellEnd"/>
      <w:r w:rsidRPr="00F66692">
        <w:rPr>
          <w:rFonts w:eastAsia="SimSun" w:cs="Angsana New"/>
          <w:sz w:val="20"/>
          <w:szCs w:val="20"/>
          <w:lang w:eastAsia="zh-CN"/>
        </w:rPr>
        <w:t xml:space="preserve">; Jens Emmerich, Business Development Manager </w:t>
      </w:r>
      <w:proofErr w:type="spellStart"/>
      <w:r w:rsidRPr="00F66692">
        <w:rPr>
          <w:rFonts w:eastAsia="SimSun" w:cs="Angsana New"/>
          <w:sz w:val="20"/>
          <w:szCs w:val="20"/>
          <w:lang w:eastAsia="zh-CN"/>
        </w:rPr>
        <w:t>Flexo</w:t>
      </w:r>
      <w:proofErr w:type="spellEnd"/>
      <w:r w:rsidRPr="00F66692">
        <w:rPr>
          <w:rFonts w:eastAsia="SimSun" w:cs="Angsana New"/>
          <w:sz w:val="20"/>
          <w:szCs w:val="20"/>
          <w:lang w:eastAsia="zh-CN"/>
        </w:rPr>
        <w:t xml:space="preserve">, Print &amp; Paper, France, Benelux, </w:t>
      </w:r>
      <w:proofErr w:type="spellStart"/>
      <w:r w:rsidRPr="00F66692">
        <w:rPr>
          <w:rFonts w:eastAsia="SimSun" w:cs="Angsana New"/>
          <w:sz w:val="20"/>
          <w:szCs w:val="20"/>
          <w:lang w:eastAsia="zh-CN"/>
        </w:rPr>
        <w:t>tesa</w:t>
      </w:r>
      <w:proofErr w:type="spellEnd"/>
      <w:r w:rsidRPr="00F66692">
        <w:rPr>
          <w:rFonts w:eastAsia="SimSun" w:cs="Angsana New"/>
          <w:sz w:val="20"/>
          <w:szCs w:val="20"/>
          <w:lang w:eastAsia="zh-CN"/>
        </w:rPr>
        <w:t xml:space="preserve">; </w:t>
      </w:r>
      <w:proofErr w:type="spellStart"/>
      <w:r w:rsidRPr="00F66692">
        <w:rPr>
          <w:rFonts w:eastAsia="SimSun" w:cs="Angsana New"/>
          <w:sz w:val="20"/>
          <w:szCs w:val="20"/>
          <w:lang w:eastAsia="zh-CN"/>
        </w:rPr>
        <w:t>Metin</w:t>
      </w:r>
      <w:proofErr w:type="spellEnd"/>
      <w:r w:rsidRPr="00F66692">
        <w:rPr>
          <w:rFonts w:eastAsia="SimSun" w:cs="Angsana New"/>
          <w:sz w:val="20"/>
          <w:szCs w:val="20"/>
          <w:lang w:eastAsia="zh-CN"/>
        </w:rPr>
        <w:t xml:space="preserve"> </w:t>
      </w:r>
      <w:proofErr w:type="spellStart"/>
      <w:r w:rsidRPr="00F66692">
        <w:rPr>
          <w:rFonts w:eastAsia="SimSun" w:cs="Angsana New"/>
          <w:sz w:val="20"/>
          <w:szCs w:val="20"/>
          <w:lang w:eastAsia="zh-CN"/>
        </w:rPr>
        <w:t>Ozsobaci</w:t>
      </w:r>
      <w:proofErr w:type="spellEnd"/>
      <w:r w:rsidRPr="00F66692">
        <w:rPr>
          <w:rFonts w:eastAsia="SimSun" w:cs="Angsana New"/>
          <w:sz w:val="20"/>
          <w:szCs w:val="20"/>
          <w:lang w:eastAsia="zh-CN"/>
        </w:rPr>
        <w:t xml:space="preserve">, Business Development Manager </w:t>
      </w:r>
      <w:proofErr w:type="spellStart"/>
      <w:r w:rsidRPr="00F66692">
        <w:rPr>
          <w:rFonts w:eastAsia="SimSun" w:cs="Angsana New"/>
          <w:sz w:val="20"/>
          <w:szCs w:val="20"/>
          <w:lang w:eastAsia="zh-CN"/>
        </w:rPr>
        <w:t>Flexo</w:t>
      </w:r>
      <w:proofErr w:type="spellEnd"/>
      <w:r w:rsidRPr="00F66692">
        <w:rPr>
          <w:rFonts w:eastAsia="SimSun" w:cs="Angsana New"/>
          <w:sz w:val="20"/>
          <w:szCs w:val="20"/>
          <w:lang w:eastAsia="zh-CN"/>
        </w:rPr>
        <w:t xml:space="preserve"> Print &amp; Paper, EEU, </w:t>
      </w:r>
      <w:proofErr w:type="spellStart"/>
      <w:r w:rsidRPr="00F66692">
        <w:rPr>
          <w:rFonts w:eastAsia="SimSun" w:cs="Angsana New"/>
          <w:sz w:val="20"/>
          <w:szCs w:val="20"/>
          <w:lang w:eastAsia="zh-CN"/>
        </w:rPr>
        <w:t>tesa</w:t>
      </w:r>
      <w:proofErr w:type="spellEnd"/>
      <w:r w:rsidRPr="00F66692">
        <w:rPr>
          <w:rFonts w:eastAsia="SimSun" w:cs="Angsana New"/>
          <w:sz w:val="20"/>
          <w:szCs w:val="20"/>
          <w:lang w:eastAsia="zh-CN"/>
        </w:rPr>
        <w:t xml:space="preserve">; Frank Jurczyk, Head of Product Marketing Management CI </w:t>
      </w:r>
      <w:proofErr w:type="spellStart"/>
      <w:r w:rsidRPr="00F66692">
        <w:rPr>
          <w:rFonts w:eastAsia="SimSun" w:cs="Angsana New"/>
          <w:sz w:val="20"/>
          <w:szCs w:val="20"/>
          <w:lang w:eastAsia="zh-CN"/>
        </w:rPr>
        <w:t>Flexo</w:t>
      </w:r>
      <w:proofErr w:type="spellEnd"/>
      <w:r w:rsidRPr="00F66692">
        <w:rPr>
          <w:rFonts w:eastAsia="SimSun" w:cs="Angsana New"/>
          <w:sz w:val="20"/>
          <w:szCs w:val="20"/>
          <w:lang w:eastAsia="zh-CN"/>
        </w:rPr>
        <w:t>, BOBST.</w:t>
      </w:r>
    </w:p>
    <w:p w14:paraId="1CD03D27" w14:textId="77777777" w:rsidR="00F66692" w:rsidRPr="00F66692" w:rsidRDefault="00F66692" w:rsidP="00F66692">
      <w:pPr>
        <w:spacing w:line="276" w:lineRule="auto"/>
        <w:rPr>
          <w:rFonts w:eastAsia="SimHei" w:cs="Arial"/>
          <w:sz w:val="20"/>
          <w:szCs w:val="20"/>
          <w:lang w:eastAsia="en-GB"/>
        </w:rPr>
      </w:pPr>
    </w:p>
    <w:p w14:paraId="41FBE3DD" w14:textId="77616F0C" w:rsidR="00290360" w:rsidRPr="00F66692" w:rsidRDefault="00290360" w:rsidP="00290360">
      <w:pPr>
        <w:autoSpaceDE w:val="0"/>
        <w:autoSpaceDN w:val="0"/>
        <w:adjustRightInd w:val="0"/>
        <w:spacing w:line="240" w:lineRule="auto"/>
        <w:rPr>
          <w:rFonts w:asciiTheme="minorHAnsi" w:eastAsia="Calibri" w:hAnsiTheme="minorHAnsi" w:cstheme="minorHAnsi"/>
          <w:b/>
          <w:bCs/>
          <w:sz w:val="20"/>
          <w:szCs w:val="20"/>
        </w:rPr>
      </w:pPr>
    </w:p>
    <w:p w14:paraId="6FEE106C" w14:textId="77777777" w:rsidR="00290360" w:rsidRPr="00F66692" w:rsidRDefault="00290360" w:rsidP="00290360">
      <w:pPr>
        <w:autoSpaceDE w:val="0"/>
        <w:autoSpaceDN w:val="0"/>
        <w:adjustRightInd w:val="0"/>
        <w:spacing w:line="240" w:lineRule="auto"/>
        <w:rPr>
          <w:rFonts w:asciiTheme="minorHAnsi" w:eastAsia="Calibri" w:hAnsiTheme="minorHAnsi" w:cstheme="minorHAnsi"/>
          <w:sz w:val="21"/>
          <w:szCs w:val="21"/>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8E8E" w14:textId="77777777" w:rsidR="00186A2F" w:rsidRDefault="00186A2F" w:rsidP="00BB5BE9">
      <w:pPr>
        <w:spacing w:line="240" w:lineRule="auto"/>
      </w:pPr>
      <w:r>
        <w:separator/>
      </w:r>
    </w:p>
  </w:endnote>
  <w:endnote w:type="continuationSeparator" w:id="0">
    <w:p w14:paraId="7C6E833A" w14:textId="77777777" w:rsidR="00186A2F" w:rsidRDefault="00186A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C4CF" w14:textId="77777777" w:rsidR="00186A2F" w:rsidRDefault="00186A2F" w:rsidP="00BB5BE9">
      <w:pPr>
        <w:spacing w:line="240" w:lineRule="auto"/>
      </w:pPr>
      <w:r>
        <w:separator/>
      </w:r>
    </w:p>
  </w:footnote>
  <w:footnote w:type="continuationSeparator" w:id="0">
    <w:p w14:paraId="674E78AD" w14:textId="77777777" w:rsidR="00186A2F" w:rsidRDefault="00186A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695866"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695866"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95866"/>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66692"/>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13155610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1</TotalTime>
  <Pages>2</Pages>
  <Words>847</Words>
  <Characters>4834</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2023-04-18T13:51:00Z</dcterms:created>
  <dcterms:modified xsi:type="dcterms:W3CDTF">2023-04-18T14:05:00Z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