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40070" w:rsidP="00B44FE6">
      <w:pPr>
        <w:pStyle w:val="BodyAudi"/>
        <w:ind w:right="-46"/>
        <w:jc w:val="right"/>
      </w:pPr>
      <w:r>
        <w:t>6 juni</w:t>
      </w:r>
      <w:r w:rsidR="00B44FE6">
        <w:t xml:space="preserve"> 201</w:t>
      </w:r>
      <w:r w:rsidR="007470D0">
        <w:t>8</w:t>
      </w:r>
    </w:p>
    <w:p w:rsidR="00B44FE6" w:rsidRDefault="00B44FE6" w:rsidP="00B44FE6">
      <w:pPr>
        <w:pStyle w:val="BodyAudi"/>
        <w:ind w:right="-46"/>
        <w:jc w:val="right"/>
      </w:pPr>
      <w:r>
        <w:t>A1</w:t>
      </w:r>
      <w:r w:rsidR="007470D0">
        <w:t>8</w:t>
      </w:r>
      <w:r>
        <w:t>/</w:t>
      </w:r>
      <w:r w:rsidR="00A40070">
        <w:t>15</w:t>
      </w:r>
      <w:r w:rsidR="00AF6A2A">
        <w:t>N</w:t>
      </w:r>
    </w:p>
    <w:p w:rsidR="00B44FE6" w:rsidRDefault="00B44FE6" w:rsidP="00A40070">
      <w:pPr>
        <w:pStyle w:val="BodyAudi"/>
      </w:pPr>
    </w:p>
    <w:p w:rsidR="00A40070" w:rsidRDefault="00A40070" w:rsidP="00A40070">
      <w:pPr>
        <w:pStyle w:val="BodyAudi"/>
      </w:pPr>
      <w:r>
        <w:t>Negende overwinning op rij</w:t>
      </w:r>
    </w:p>
    <w:p w:rsidR="00A40070" w:rsidRPr="002127D8" w:rsidRDefault="00A40070" w:rsidP="00A40070">
      <w:pPr>
        <w:pStyle w:val="HeadlineAudi"/>
      </w:pPr>
      <w:r>
        <w:t xml:space="preserve">Audi 2.5 TFSI-motor opnieuw gelauwerd als Engine of </w:t>
      </w:r>
      <w:proofErr w:type="spellStart"/>
      <w:r>
        <w:t>the</w:t>
      </w:r>
      <w:proofErr w:type="spellEnd"/>
      <w:r>
        <w:t xml:space="preserve"> </w:t>
      </w:r>
      <w:proofErr w:type="spellStart"/>
      <w:r>
        <w:t>Year</w:t>
      </w:r>
      <w:proofErr w:type="spellEnd"/>
    </w:p>
    <w:p w:rsidR="00A40070" w:rsidRPr="002127D8" w:rsidRDefault="00A40070" w:rsidP="00A40070">
      <w:pPr>
        <w:pStyle w:val="BodyAudi"/>
      </w:pPr>
      <w:bookmarkStart w:id="0" w:name="_GoBack"/>
      <w:bookmarkEnd w:id="0"/>
    </w:p>
    <w:p w:rsidR="00A40070" w:rsidRPr="002127D8" w:rsidRDefault="00A40070" w:rsidP="00A40070">
      <w:pPr>
        <w:pStyle w:val="DeckAudi"/>
      </w:pPr>
      <w:r>
        <w:t>Vijfcilinder behaalt nog een overwinning in zijn cilinderklasse</w:t>
      </w:r>
    </w:p>
    <w:p w:rsidR="00A40070" w:rsidRPr="002127D8" w:rsidRDefault="00A40070" w:rsidP="00A40070">
      <w:pPr>
        <w:pStyle w:val="DeckAudi"/>
      </w:pPr>
      <w:r>
        <w:t>Krachtigste, in serie gebouwde vijfcilinder met 294 kW (400 pk) en 480 Nm</w:t>
      </w:r>
    </w:p>
    <w:p w:rsidR="00A40070" w:rsidRPr="002127D8" w:rsidRDefault="00A40070" w:rsidP="00A40070">
      <w:pPr>
        <w:pStyle w:val="DeckAudi"/>
      </w:pPr>
      <w:r>
        <w:t>Hoofd van technische ontwikkeling Oliver Hoffmann: “Icoon van het merk Audi”</w:t>
      </w:r>
    </w:p>
    <w:p w:rsidR="00A40070" w:rsidRPr="002127D8" w:rsidRDefault="00A40070" w:rsidP="00A40070">
      <w:pPr>
        <w:pStyle w:val="BodyAudi"/>
      </w:pPr>
    </w:p>
    <w:p w:rsidR="00A40070" w:rsidRPr="002127D8" w:rsidRDefault="00A40070" w:rsidP="00A40070">
      <w:pPr>
        <w:pStyle w:val="BodyAudi"/>
      </w:pPr>
      <w:r>
        <w:t xml:space="preserve">Audi schrijft een overwinning bij op zijn palmares tijdens de International Engine of </w:t>
      </w:r>
      <w:proofErr w:type="spellStart"/>
      <w:r>
        <w:t>the</w:t>
      </w:r>
      <w:proofErr w:type="spellEnd"/>
      <w:r>
        <w:t xml:space="preserve"> </w:t>
      </w:r>
      <w:proofErr w:type="spellStart"/>
      <w:r>
        <w:t>Year</w:t>
      </w:r>
      <w:proofErr w:type="spellEnd"/>
      <w:r>
        <w:t xml:space="preserve"> </w:t>
      </w:r>
      <w:proofErr w:type="spellStart"/>
      <w:r>
        <w:t>Awards</w:t>
      </w:r>
      <w:proofErr w:type="spellEnd"/>
      <w:r>
        <w:t>. Voor de negende keer op rij selecteerde de jury de 2.5 TFSI van het merk als de beste motor in de categorie 2 tot 2,5 liter. Zijn 294 kW (400 pk) maakt hem tot de krachtigste, in serie gebouwde vijfcilinder wereldwijd.</w:t>
      </w:r>
    </w:p>
    <w:p w:rsidR="00A40070" w:rsidRPr="002127D8" w:rsidRDefault="00A40070" w:rsidP="00A40070">
      <w:pPr>
        <w:pStyle w:val="BodyAudi"/>
      </w:pPr>
      <w:r>
        <w:t xml:space="preserve">De juryleden van de International Engine of </w:t>
      </w:r>
      <w:proofErr w:type="spellStart"/>
      <w:r>
        <w:t>the</w:t>
      </w:r>
      <w:proofErr w:type="spellEnd"/>
      <w:r>
        <w:t xml:space="preserve"> </w:t>
      </w:r>
      <w:proofErr w:type="spellStart"/>
      <w:r>
        <w:t>Year</w:t>
      </w:r>
      <w:proofErr w:type="spellEnd"/>
      <w:r>
        <w:t xml:space="preserve"> </w:t>
      </w:r>
      <w:proofErr w:type="spellStart"/>
      <w:r>
        <w:t>Awards</w:t>
      </w:r>
      <w:proofErr w:type="spellEnd"/>
      <w:r>
        <w:t xml:space="preserve"> prezen vooral de indrukwekkende koppelwaarde van 480 Nm, die al ter beschikking staat vanaf 1.700 t/min, alsook het aparte geluid van de turbomotor. Dit geluid ontstaat doordat er in de ontstekingsvolgorde wordt afgewisseld tussen naburige en verder liggende cilinders wat een uniek ontstekingsritme met zich meebrengt. “Meer dan 40 jaar lang is de vijfcilinder een icoon van ons merk geweest”, legt Oliver Hoffmann uit, hoofd van de technische ontwikkeling bij Audi Sport GmbH. “Twee jaar geleden hertekenden we de 2.5 TFSI volledig en schakelden we over op een aluminium carter.”</w:t>
      </w:r>
    </w:p>
    <w:p w:rsidR="00A40070" w:rsidRPr="002127D8" w:rsidRDefault="00A40070" w:rsidP="00A40070">
      <w:pPr>
        <w:pStyle w:val="BodyAudi"/>
      </w:pPr>
      <w:r>
        <w:t>Die vormt het hart van de Audi TT RS Coupé en de TT RS Roadster. De vijfcilinder zorgt ook voor de aandrijving van de Audi RS 3 berline en de RS 3 Sportback. De 2.5 TFSI laat de TT RS en TT RS Roadster van 0 naar 100 km/u spurten in respectievelijk 3,7 en 3,9 seconden, terwijl de RS 3 berline en de RS 3 Sportback dit allebei halen in 4,1 seconden. De topsnelheid van alle vier modellen is standaard 250 km/u, optioneel kan dit worden opgetrokken naar 280 km/u.</w:t>
      </w:r>
    </w:p>
    <w:p w:rsidR="00A40070" w:rsidRPr="002127D8" w:rsidRDefault="00A40070" w:rsidP="00A40070">
      <w:pPr>
        <w:pStyle w:val="BodyAudi"/>
      </w:pPr>
      <w:r>
        <w:t xml:space="preserve">De award voor de International Engine of </w:t>
      </w:r>
      <w:proofErr w:type="spellStart"/>
      <w:r>
        <w:t>the</w:t>
      </w:r>
      <w:proofErr w:type="spellEnd"/>
      <w:r>
        <w:t xml:space="preserve"> </w:t>
      </w:r>
      <w:proofErr w:type="spellStart"/>
      <w:r>
        <w:t>Year</w:t>
      </w:r>
      <w:proofErr w:type="spellEnd"/>
      <w:r>
        <w:t xml:space="preserve"> wordt sinds 1999 jaarlijks uitgereikt. Een internationale vakjury bestaande uit 65 autojournalisten selecteert de beste motoren van het jaar in een verschillende categorieën. Dit jaar is het de veertiende keer op rij dat Audi de wereldwijd gerenommeerde onderscheiding in de wacht sleept.</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70" w:rsidRDefault="00A40070" w:rsidP="00B44FE6">
      <w:pPr>
        <w:spacing w:after="0" w:line="240" w:lineRule="auto"/>
      </w:pPr>
      <w:r>
        <w:separator/>
      </w:r>
    </w:p>
  </w:endnote>
  <w:endnote w:type="continuationSeparator" w:id="0">
    <w:p w:rsidR="00A40070" w:rsidRDefault="00A4007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70" w:rsidRDefault="00A40070" w:rsidP="00B44FE6">
      <w:pPr>
        <w:spacing w:after="0" w:line="240" w:lineRule="auto"/>
      </w:pPr>
      <w:r>
        <w:separator/>
      </w:r>
    </w:p>
  </w:footnote>
  <w:footnote w:type="continuationSeparator" w:id="0">
    <w:p w:rsidR="00A40070" w:rsidRDefault="00A4007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70"/>
    <w:rsid w:val="002B2268"/>
    <w:rsid w:val="00345342"/>
    <w:rsid w:val="004353BC"/>
    <w:rsid w:val="004B2DB8"/>
    <w:rsid w:val="0050773E"/>
    <w:rsid w:val="00672882"/>
    <w:rsid w:val="007470D0"/>
    <w:rsid w:val="007F6FA4"/>
    <w:rsid w:val="00953F7A"/>
    <w:rsid w:val="00A4007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3FF2"/>
  <w15:chartTrackingRefBased/>
  <w15:docId w15:val="{1543CFE5-36F2-4DD6-96C8-89B9AB4E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384</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2018-06-06T09:31:00Z</dcterms:created>
  <dcterms:modified xsi:type="dcterms:W3CDTF">2018-06-06T09:34:00Z</dcterms:modified>
</cp:coreProperties>
</file>