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E83" w:rsidRPr="0098176A" w:rsidRDefault="0098176A" w:rsidP="008C6E83">
      <w:pPr>
        <w:shd w:val="clear" w:color="auto" w:fill="FFFFFF"/>
        <w:spacing w:before="225" w:after="161" w:line="240" w:lineRule="auto"/>
        <w:outlineLvl w:val="0"/>
        <w:rPr>
          <w:rFonts w:eastAsia="Times New Roman" w:cstheme="minorHAnsi"/>
          <w:b/>
          <w:bCs/>
          <w:kern w:val="36"/>
          <w:sz w:val="28"/>
          <w:szCs w:val="28"/>
          <w:lang w:val="fr-FR" w:eastAsia="nl-NL"/>
        </w:rPr>
      </w:pPr>
      <w:r w:rsidRPr="0098176A">
        <w:rPr>
          <w:rFonts w:cstheme="minorHAnsi"/>
          <w:lang w:val="fr-FR"/>
        </w:rPr>
        <w:br/>
      </w:r>
      <w:proofErr w:type="spellStart"/>
      <w:r w:rsidRPr="0098176A">
        <w:rPr>
          <w:rFonts w:cstheme="minorHAnsi"/>
          <w:b/>
          <w:sz w:val="28"/>
          <w:szCs w:val="28"/>
          <w:shd w:val="clear" w:color="auto" w:fill="FFFFFF"/>
          <w:lang w:val="fr-FR"/>
        </w:rPr>
        <w:t>Nooteboom</w:t>
      </w:r>
      <w:proofErr w:type="spellEnd"/>
      <w:r w:rsidRPr="0098176A">
        <w:rPr>
          <w:rFonts w:cstheme="minorHAnsi"/>
          <w:b/>
          <w:sz w:val="28"/>
          <w:szCs w:val="28"/>
          <w:shd w:val="clear" w:color="auto" w:fill="FFFFFF"/>
          <w:lang w:val="fr-FR"/>
        </w:rPr>
        <w:t xml:space="preserve"> présente NOVAB 3.0 Cloud</w:t>
      </w:r>
      <w:r w:rsidRPr="0098176A">
        <w:rPr>
          <w:rFonts w:eastAsia="Times New Roman" w:cstheme="minorHAnsi"/>
          <w:b/>
          <w:bCs/>
          <w:kern w:val="36"/>
          <w:sz w:val="28"/>
          <w:szCs w:val="28"/>
          <w:lang w:val="fr-FR" w:eastAsia="nl-NL"/>
        </w:rPr>
        <w:t xml:space="preserve"> </w:t>
      </w:r>
      <w:r w:rsidR="00530954" w:rsidRPr="0098176A">
        <w:rPr>
          <w:rFonts w:eastAsia="Times New Roman" w:cstheme="minorHAnsi"/>
          <w:b/>
          <w:bCs/>
          <w:kern w:val="36"/>
          <w:sz w:val="28"/>
          <w:szCs w:val="28"/>
          <w:lang w:val="fr-FR" w:eastAsia="nl-NL"/>
        </w:rPr>
        <w:t xml:space="preserve">- </w:t>
      </w:r>
      <w:r w:rsidRPr="0098176A">
        <w:rPr>
          <w:rStyle w:val="Zwaar"/>
          <w:rFonts w:cstheme="minorHAnsi"/>
          <w:sz w:val="28"/>
          <w:szCs w:val="28"/>
          <w:shd w:val="clear" w:color="auto" w:fill="FFFFFF"/>
          <w:lang w:val="fr-FR"/>
        </w:rPr>
        <w:t>Calculateur de charge d’essieu</w:t>
      </w:r>
    </w:p>
    <w:p w:rsidR="0098176A" w:rsidRPr="0098176A" w:rsidRDefault="0098176A" w:rsidP="007B4021">
      <w:pPr>
        <w:pStyle w:val="Geenafstand"/>
        <w:rPr>
          <w:rFonts w:cstheme="minorHAnsi"/>
          <w:lang w:val="fr-FR"/>
        </w:rPr>
      </w:pPr>
    </w:p>
    <w:p w:rsidR="0001391E" w:rsidRPr="0098176A" w:rsidRDefault="0098176A" w:rsidP="0098176A">
      <w:pPr>
        <w:pStyle w:val="Geenafstand"/>
        <w:rPr>
          <w:rFonts w:cstheme="minorHAnsi"/>
          <w:lang w:val="fr-FR"/>
        </w:rPr>
      </w:pPr>
      <w:r w:rsidRPr="0098176A">
        <w:rPr>
          <w:rFonts w:cstheme="minorHAnsi"/>
          <w:shd w:val="clear" w:color="auto" w:fill="FFFFFF"/>
          <w:lang w:val="fr-FR"/>
        </w:rPr>
        <w:t xml:space="preserve">NOVAB – Le programme de calcul de charge d’essieu de véhicule </w:t>
      </w:r>
      <w:proofErr w:type="spellStart"/>
      <w:r w:rsidRPr="0098176A">
        <w:rPr>
          <w:rFonts w:cstheme="minorHAnsi"/>
          <w:shd w:val="clear" w:color="auto" w:fill="FFFFFF"/>
          <w:lang w:val="fr-FR"/>
        </w:rPr>
        <w:t>Nooteboom</w:t>
      </w:r>
      <w:proofErr w:type="spellEnd"/>
      <w:r w:rsidRPr="0098176A">
        <w:rPr>
          <w:rFonts w:cstheme="minorHAnsi"/>
          <w:shd w:val="clear" w:color="auto" w:fill="FFFFFF"/>
          <w:lang w:val="fr-FR"/>
        </w:rPr>
        <w:t xml:space="preserve"> a été développé par </w:t>
      </w:r>
      <w:proofErr w:type="spellStart"/>
      <w:r w:rsidRPr="0098176A">
        <w:rPr>
          <w:rFonts w:cstheme="minorHAnsi"/>
          <w:shd w:val="clear" w:color="auto" w:fill="FFFFFF"/>
          <w:lang w:val="fr-FR"/>
        </w:rPr>
        <w:t>Nooteboom</w:t>
      </w:r>
      <w:proofErr w:type="spellEnd"/>
      <w:r w:rsidRPr="0098176A">
        <w:rPr>
          <w:rFonts w:cstheme="minorHAnsi"/>
          <w:shd w:val="clear" w:color="auto" w:fill="FFFFFF"/>
          <w:lang w:val="fr-FR"/>
        </w:rPr>
        <w:t xml:space="preserve"> il y a plus de 20 ans, spécifiquement pour ses clients du secteur du transport international exceptionnel.  Le programme calcule avec précision le positionnement idéal des charges sur les combinaisons de véhicules chargés. Les utilisateurs du programme peuvent choisir depuis une grande sélection de véhicules prédéfinis, comme des camions fourgons, des tracteurs, des remorques à timon ainsi que des semi-remorques. Si nécessaire, les détails sur ces véhicules peuvent être adaptés simplement et il est également possible de créer différentes configurations. Tout cela est également possible lors de la sélection de la charge. Les utilisateurs peuvent choisir d’utiliser une charge prédéfinie, ou de saisir les détails de la charge par eux-mêmes. En prenant en compte tous ces détails, </w:t>
      </w:r>
      <w:proofErr w:type="spellStart"/>
      <w:r w:rsidRPr="0098176A">
        <w:rPr>
          <w:rFonts w:cstheme="minorHAnsi"/>
          <w:shd w:val="clear" w:color="auto" w:fill="FFFFFF"/>
          <w:lang w:val="fr-FR"/>
        </w:rPr>
        <w:t>NoVAB</w:t>
      </w:r>
      <w:proofErr w:type="spellEnd"/>
      <w:r w:rsidRPr="0098176A">
        <w:rPr>
          <w:rFonts w:cstheme="minorHAnsi"/>
          <w:shd w:val="clear" w:color="auto" w:fill="FFFFFF"/>
          <w:lang w:val="fr-FR"/>
        </w:rPr>
        <w:t xml:space="preserve"> se charge ensuite de calculer la charge sur les essieux et la meilleure répartition possible. Il représente un outil important pour l’opérateur de transport, lorsqu’il est question de choisir la bonne combinaison de véhicule pour une charge spécifique ou pour éviter de dépasser la charge d’essieu maximale autorisée. Le nombre d’utilisateurs </w:t>
      </w:r>
      <w:proofErr w:type="spellStart"/>
      <w:r w:rsidRPr="0098176A">
        <w:rPr>
          <w:rFonts w:cstheme="minorHAnsi"/>
          <w:shd w:val="clear" w:color="auto" w:fill="FFFFFF"/>
          <w:lang w:val="fr-FR"/>
        </w:rPr>
        <w:t>NoVAB</w:t>
      </w:r>
      <w:proofErr w:type="spellEnd"/>
      <w:r w:rsidRPr="0098176A">
        <w:rPr>
          <w:rFonts w:cstheme="minorHAnsi"/>
          <w:shd w:val="clear" w:color="auto" w:fill="FFFFFF"/>
          <w:lang w:val="fr-FR"/>
        </w:rPr>
        <w:t xml:space="preserve"> a augmenté dans le monde entier, pour atteindre un nombre de 1200 sociétés.</w:t>
      </w:r>
      <w:r w:rsidRPr="0098176A">
        <w:rPr>
          <w:rFonts w:cstheme="minorHAnsi"/>
          <w:lang w:val="fr-FR"/>
        </w:rPr>
        <w:t xml:space="preserve"> </w:t>
      </w:r>
      <w:r w:rsidRPr="0098176A">
        <w:rPr>
          <w:rFonts w:cstheme="minorHAnsi"/>
          <w:lang w:val="fr-FR"/>
        </w:rPr>
        <w:t xml:space="preserve">Pour un aperçu complet des possibilités de </w:t>
      </w:r>
      <w:proofErr w:type="spellStart"/>
      <w:r w:rsidRPr="0098176A">
        <w:rPr>
          <w:rFonts w:cstheme="minorHAnsi"/>
          <w:lang w:val="fr-FR"/>
        </w:rPr>
        <w:t>NoVAB</w:t>
      </w:r>
      <w:proofErr w:type="spellEnd"/>
      <w:r w:rsidRPr="0098176A">
        <w:rPr>
          <w:rFonts w:cstheme="minorHAnsi"/>
          <w:lang w:val="fr-FR"/>
        </w:rPr>
        <w:t xml:space="preserve"> 3.0, regardez la vidéo sur la chaîne YouTube </w:t>
      </w:r>
      <w:proofErr w:type="spellStart"/>
      <w:r w:rsidRPr="0098176A">
        <w:rPr>
          <w:rFonts w:cstheme="minorHAnsi"/>
          <w:lang w:val="fr-FR"/>
        </w:rPr>
        <w:t>Nooteboom</w:t>
      </w:r>
      <w:proofErr w:type="spellEnd"/>
      <w:r w:rsidRPr="0098176A">
        <w:rPr>
          <w:rFonts w:cstheme="minorHAnsi"/>
          <w:lang w:val="fr-FR"/>
        </w:rPr>
        <w:t>.</w:t>
      </w:r>
      <w:r w:rsidR="008D7056" w:rsidRPr="0098176A">
        <w:rPr>
          <w:rFonts w:cstheme="minorHAnsi"/>
          <w:lang w:val="fr-FR"/>
        </w:rPr>
        <w:t xml:space="preserve">: </w:t>
      </w:r>
      <w:hyperlink r:id="rId5" w:history="1">
        <w:r w:rsidR="008D7056" w:rsidRPr="0098176A">
          <w:rPr>
            <w:rStyle w:val="Hyperlink"/>
            <w:rFonts w:cstheme="minorHAnsi"/>
            <w:color w:val="auto"/>
            <w:lang w:val="fr-FR"/>
          </w:rPr>
          <w:t>https://youtu.be/_7_gM3wXjF8</w:t>
        </w:r>
      </w:hyperlink>
    </w:p>
    <w:p w:rsidR="00E766D1" w:rsidRPr="0098176A" w:rsidRDefault="00E766D1" w:rsidP="007B4021">
      <w:pPr>
        <w:pStyle w:val="Geenafstand"/>
        <w:rPr>
          <w:rFonts w:cstheme="minorHAnsi"/>
          <w:lang w:val="fr-FR"/>
        </w:rPr>
      </w:pPr>
    </w:p>
    <w:p w:rsidR="008C6E83" w:rsidRPr="0098176A" w:rsidRDefault="008C6E83" w:rsidP="007B4021">
      <w:pPr>
        <w:pStyle w:val="Geenafstand"/>
        <w:rPr>
          <w:rFonts w:cstheme="minorHAnsi"/>
          <w:b/>
        </w:rPr>
      </w:pPr>
      <w:proofErr w:type="spellStart"/>
      <w:r w:rsidRPr="0098176A">
        <w:rPr>
          <w:rFonts w:cstheme="minorHAnsi"/>
          <w:b/>
        </w:rPr>
        <w:t>NoVAB</w:t>
      </w:r>
      <w:proofErr w:type="spellEnd"/>
      <w:r w:rsidRPr="0098176A">
        <w:rPr>
          <w:rFonts w:cstheme="minorHAnsi"/>
          <w:b/>
        </w:rPr>
        <w:t xml:space="preserve"> 3.0 Cloud</w:t>
      </w:r>
    </w:p>
    <w:p w:rsidR="0098176A" w:rsidRPr="0098176A" w:rsidRDefault="0098176A" w:rsidP="0098176A">
      <w:pPr>
        <w:pStyle w:val="Geenafstand"/>
        <w:rPr>
          <w:rFonts w:cstheme="minorHAnsi"/>
          <w:lang w:val="fr-FR"/>
        </w:rPr>
      </w:pPr>
      <w:proofErr w:type="spellStart"/>
      <w:r w:rsidRPr="0098176A">
        <w:rPr>
          <w:rFonts w:cstheme="minorHAnsi"/>
          <w:lang w:val="fr-FR"/>
        </w:rPr>
        <w:t>Nooteboom</w:t>
      </w:r>
      <w:proofErr w:type="spellEnd"/>
      <w:r w:rsidRPr="0098176A">
        <w:rPr>
          <w:rFonts w:cstheme="minorHAnsi"/>
          <w:lang w:val="fr-FR"/>
        </w:rPr>
        <w:t xml:space="preserve"> a depuis développé le </w:t>
      </w:r>
      <w:proofErr w:type="spellStart"/>
      <w:r w:rsidRPr="0098176A">
        <w:rPr>
          <w:rFonts w:cstheme="minorHAnsi"/>
          <w:lang w:val="fr-FR"/>
        </w:rPr>
        <w:t>NoVAB</w:t>
      </w:r>
      <w:proofErr w:type="spellEnd"/>
      <w:r w:rsidRPr="0098176A">
        <w:rPr>
          <w:rFonts w:cstheme="minorHAnsi"/>
          <w:lang w:val="fr-FR"/>
        </w:rPr>
        <w:t xml:space="preserve"> dernière génération : </w:t>
      </w:r>
      <w:proofErr w:type="spellStart"/>
      <w:r w:rsidRPr="0098176A">
        <w:rPr>
          <w:rFonts w:cstheme="minorHAnsi"/>
          <w:lang w:val="fr-FR"/>
        </w:rPr>
        <w:t>Nooteboom</w:t>
      </w:r>
      <w:proofErr w:type="spellEnd"/>
      <w:r w:rsidRPr="0098176A">
        <w:rPr>
          <w:rFonts w:cstheme="minorHAnsi"/>
          <w:lang w:val="fr-FR"/>
        </w:rPr>
        <w:t xml:space="preserve"> 3.0 version Cloud. Le dernier </w:t>
      </w:r>
      <w:proofErr w:type="spellStart"/>
      <w:r w:rsidRPr="0098176A">
        <w:rPr>
          <w:rFonts w:cstheme="minorHAnsi"/>
          <w:lang w:val="fr-FR"/>
        </w:rPr>
        <w:t>NoVAB</w:t>
      </w:r>
      <w:proofErr w:type="spellEnd"/>
      <w:r w:rsidRPr="0098176A">
        <w:rPr>
          <w:rFonts w:cstheme="minorHAnsi"/>
          <w:lang w:val="fr-FR"/>
        </w:rPr>
        <w:t xml:space="preserve"> offre des améliorations et des avantages importants. Sélectionner la bonne combinaison de tracteur-remorque et calculer comment le poids de la charge est distribué sur les différents essieux est maintenant encore plus rapide et simple.</w:t>
      </w:r>
    </w:p>
    <w:p w:rsidR="0098176A" w:rsidRPr="0098176A" w:rsidRDefault="0098176A" w:rsidP="0098176A">
      <w:pPr>
        <w:pStyle w:val="Geenafstand"/>
        <w:rPr>
          <w:rFonts w:cstheme="minorHAnsi"/>
          <w:lang w:val="fr-FR"/>
        </w:rPr>
      </w:pPr>
    </w:p>
    <w:p w:rsidR="0098176A" w:rsidRPr="0098176A" w:rsidRDefault="0098176A" w:rsidP="0098176A">
      <w:pPr>
        <w:pStyle w:val="Geenafstand"/>
        <w:rPr>
          <w:rFonts w:cstheme="minorHAnsi"/>
          <w:bdr w:val="none" w:sz="0" w:space="0" w:color="auto" w:frame="1"/>
        </w:rPr>
      </w:pPr>
      <w:r w:rsidRPr="0098176A">
        <w:rPr>
          <w:rFonts w:cstheme="minorHAnsi"/>
          <w:lang w:val="fr-FR"/>
        </w:rPr>
        <w:t xml:space="preserve">Vous pouvez également spécifier si un ou plusieurs essieux doivent être levés. D’une simple pression sur un bouton, la position de charge idéale sera calculée, pour éviter de dépasser la charge maximale autorisée sur un essieu. Cela vous permettra de savoir par avance si la combinaison complète, avec sa charge, respecte la charge maximale admissible sur un essieu dans un pays spécifique. </w:t>
      </w:r>
      <w:proofErr w:type="spellStart"/>
      <w:r w:rsidRPr="0098176A">
        <w:rPr>
          <w:rFonts w:cstheme="minorHAnsi"/>
          <w:lang w:val="fr-FR"/>
        </w:rPr>
        <w:t>NoVAB</w:t>
      </w:r>
      <w:proofErr w:type="spellEnd"/>
      <w:r w:rsidRPr="0098176A">
        <w:rPr>
          <w:rFonts w:cstheme="minorHAnsi"/>
          <w:lang w:val="fr-FR"/>
        </w:rPr>
        <w:t xml:space="preserve"> génère des schémas pratiques de l’arrangement général, avec les détails de charges d’essieux associés, ainsi que d’autres paramètres importants. Ce document est d’une part utile pour faire une demande d’autorisation, et il peut d’autre part faire office de référence pour le chauffeur au moment de positionner la charge sur la remorque.</w:t>
      </w:r>
      <w:r w:rsidRPr="0098176A">
        <w:rPr>
          <w:rFonts w:cstheme="minorHAnsi"/>
          <w:bdr w:val="none" w:sz="0" w:space="0" w:color="auto" w:frame="1"/>
          <w:lang w:val="fr-FR"/>
        </w:rPr>
        <w:t xml:space="preserve"> </w:t>
      </w:r>
      <w:hyperlink r:id="rId6" w:tgtFrame="_self" w:history="1">
        <w:r w:rsidR="008C6E83" w:rsidRPr="0098176A">
          <w:rPr>
            <w:rFonts w:cstheme="minorHAnsi"/>
            <w:bdr w:val="none" w:sz="0" w:space="0" w:color="auto" w:frame="1"/>
            <w:lang w:val="fr-FR"/>
          </w:rPr>
          <w:br/>
        </w:r>
      </w:hyperlink>
    </w:p>
    <w:p w:rsidR="0098176A" w:rsidRPr="0098176A" w:rsidRDefault="0098176A" w:rsidP="0098176A">
      <w:pPr>
        <w:pStyle w:val="Kop4"/>
        <w:shd w:val="clear" w:color="auto" w:fill="FFFFFF"/>
        <w:spacing w:before="0" w:line="240" w:lineRule="atLeast"/>
        <w:rPr>
          <w:rFonts w:asciiTheme="minorHAnsi" w:hAnsiTheme="minorHAnsi" w:cstheme="minorHAnsi"/>
          <w:b/>
          <w:i w:val="0"/>
          <w:color w:val="auto"/>
          <w:lang w:val="fr-FR"/>
        </w:rPr>
      </w:pPr>
      <w:r w:rsidRPr="0098176A">
        <w:rPr>
          <w:rFonts w:asciiTheme="minorHAnsi" w:hAnsiTheme="minorHAnsi" w:cstheme="minorHAnsi"/>
          <w:b/>
          <w:i w:val="0"/>
          <w:color w:val="auto"/>
          <w:lang w:val="fr-FR"/>
        </w:rPr>
        <w:t xml:space="preserve">Vos avantages lorsque vous utilisez </w:t>
      </w:r>
      <w:proofErr w:type="spellStart"/>
      <w:r w:rsidRPr="0098176A">
        <w:rPr>
          <w:rFonts w:asciiTheme="minorHAnsi" w:hAnsiTheme="minorHAnsi" w:cstheme="minorHAnsi"/>
          <w:b/>
          <w:i w:val="0"/>
          <w:color w:val="auto"/>
          <w:lang w:val="fr-FR"/>
        </w:rPr>
        <w:t>NoVAB</w:t>
      </w:r>
      <w:proofErr w:type="spellEnd"/>
      <w:r w:rsidRPr="0098176A">
        <w:rPr>
          <w:rFonts w:asciiTheme="minorHAnsi" w:hAnsiTheme="minorHAnsi" w:cstheme="minorHAnsi"/>
          <w:b/>
          <w:i w:val="0"/>
          <w:color w:val="auto"/>
          <w:lang w:val="fr-FR"/>
        </w:rPr>
        <w:t xml:space="preserve"> 3.0</w:t>
      </w:r>
    </w:p>
    <w:p w:rsidR="0098176A" w:rsidRPr="0098176A" w:rsidRDefault="0098176A" w:rsidP="0098176A">
      <w:pPr>
        <w:pStyle w:val="Geenafstand"/>
        <w:numPr>
          <w:ilvl w:val="0"/>
          <w:numId w:val="8"/>
        </w:numPr>
        <w:rPr>
          <w:lang w:val="fr-FR" w:eastAsia="nl-NL"/>
        </w:rPr>
      </w:pPr>
      <w:r w:rsidRPr="0098176A">
        <w:rPr>
          <w:lang w:val="fr-FR" w:eastAsia="nl-NL"/>
        </w:rPr>
        <w:t>Toujours une vue claire sur les charges d’essieux</w:t>
      </w:r>
    </w:p>
    <w:p w:rsidR="0098176A" w:rsidRPr="0098176A" w:rsidRDefault="0098176A" w:rsidP="0098176A">
      <w:pPr>
        <w:pStyle w:val="Geenafstand"/>
        <w:numPr>
          <w:ilvl w:val="0"/>
          <w:numId w:val="8"/>
        </w:numPr>
        <w:rPr>
          <w:lang w:val="fr-FR" w:eastAsia="nl-NL"/>
        </w:rPr>
      </w:pPr>
      <w:r w:rsidRPr="0098176A">
        <w:rPr>
          <w:lang w:val="fr-FR" w:eastAsia="nl-NL"/>
        </w:rPr>
        <w:t>Évite de dépasser les charges maximales admissibles sur les essieux</w:t>
      </w:r>
    </w:p>
    <w:p w:rsidR="0098176A" w:rsidRPr="0098176A" w:rsidRDefault="0098176A" w:rsidP="0098176A">
      <w:pPr>
        <w:pStyle w:val="Geenafstand"/>
        <w:numPr>
          <w:ilvl w:val="0"/>
          <w:numId w:val="8"/>
        </w:numPr>
        <w:rPr>
          <w:lang w:eastAsia="nl-NL"/>
        </w:rPr>
      </w:pPr>
      <w:proofErr w:type="spellStart"/>
      <w:r w:rsidRPr="0098176A">
        <w:rPr>
          <w:lang w:eastAsia="nl-NL"/>
        </w:rPr>
        <w:t>Très</w:t>
      </w:r>
      <w:proofErr w:type="spellEnd"/>
      <w:r w:rsidRPr="0098176A">
        <w:rPr>
          <w:lang w:eastAsia="nl-NL"/>
        </w:rPr>
        <w:t xml:space="preserve"> </w:t>
      </w:r>
      <w:proofErr w:type="spellStart"/>
      <w:r w:rsidRPr="0098176A">
        <w:rPr>
          <w:lang w:eastAsia="nl-NL"/>
        </w:rPr>
        <w:t>facile</w:t>
      </w:r>
      <w:proofErr w:type="spellEnd"/>
      <w:r w:rsidRPr="0098176A">
        <w:rPr>
          <w:lang w:eastAsia="nl-NL"/>
        </w:rPr>
        <w:t xml:space="preserve"> </w:t>
      </w:r>
      <w:proofErr w:type="spellStart"/>
      <w:r w:rsidRPr="0098176A">
        <w:rPr>
          <w:lang w:eastAsia="nl-NL"/>
        </w:rPr>
        <w:t>d’utilisation</w:t>
      </w:r>
      <w:proofErr w:type="spellEnd"/>
    </w:p>
    <w:p w:rsidR="0098176A" w:rsidRPr="0098176A" w:rsidRDefault="0098176A" w:rsidP="0098176A">
      <w:pPr>
        <w:pStyle w:val="Geenafstand"/>
        <w:numPr>
          <w:ilvl w:val="0"/>
          <w:numId w:val="8"/>
        </w:numPr>
        <w:rPr>
          <w:lang w:val="fr-FR" w:eastAsia="nl-NL"/>
        </w:rPr>
      </w:pPr>
      <w:r w:rsidRPr="0098176A">
        <w:rPr>
          <w:lang w:val="fr-FR" w:eastAsia="nl-NL"/>
        </w:rPr>
        <w:t>Complètement en ligne, accessible de partout dans le monde</w:t>
      </w:r>
    </w:p>
    <w:p w:rsidR="0098176A" w:rsidRPr="0098176A" w:rsidRDefault="0098176A" w:rsidP="0098176A">
      <w:pPr>
        <w:pStyle w:val="Geenafstand"/>
        <w:numPr>
          <w:ilvl w:val="0"/>
          <w:numId w:val="8"/>
        </w:numPr>
        <w:rPr>
          <w:lang w:val="fr-FR" w:eastAsia="nl-NL"/>
        </w:rPr>
      </w:pPr>
      <w:r w:rsidRPr="0098176A">
        <w:rPr>
          <w:lang w:val="fr-FR" w:eastAsia="nl-NL"/>
        </w:rPr>
        <w:t>Adapté à l’utilisation sur un ordinateur de bureau, un ordinateur portable, une tablette ou un smartphone</w:t>
      </w:r>
    </w:p>
    <w:p w:rsidR="0098176A" w:rsidRDefault="0098176A" w:rsidP="0098176A">
      <w:pPr>
        <w:pStyle w:val="Geenafstand"/>
        <w:numPr>
          <w:ilvl w:val="0"/>
          <w:numId w:val="8"/>
        </w:numPr>
        <w:rPr>
          <w:lang w:val="fr-FR" w:eastAsia="nl-NL"/>
        </w:rPr>
      </w:pPr>
      <w:r w:rsidRPr="0098176A">
        <w:rPr>
          <w:lang w:val="fr-FR" w:eastAsia="nl-NL"/>
        </w:rPr>
        <w:t>Pratique pour le dépôt des demandes d’autorisation</w:t>
      </w:r>
    </w:p>
    <w:p w:rsidR="0098176A" w:rsidRPr="0098176A" w:rsidRDefault="0098176A" w:rsidP="0098176A">
      <w:pPr>
        <w:pStyle w:val="Geenafstand"/>
        <w:numPr>
          <w:ilvl w:val="0"/>
          <w:numId w:val="8"/>
        </w:numPr>
        <w:rPr>
          <w:lang w:val="fr-FR" w:eastAsia="nl-NL"/>
        </w:rPr>
      </w:pPr>
      <w:r w:rsidRPr="0098176A">
        <w:rPr>
          <w:lang w:val="fr-FR" w:eastAsia="nl-NL"/>
        </w:rPr>
        <w:t>Les combinaisons de véhicules et de charges sont mises à jour continuellement</w:t>
      </w:r>
    </w:p>
    <w:p w:rsidR="0098176A" w:rsidRPr="0098176A" w:rsidRDefault="0098176A" w:rsidP="0098176A">
      <w:pPr>
        <w:pStyle w:val="Geenafstand"/>
        <w:numPr>
          <w:ilvl w:val="0"/>
          <w:numId w:val="8"/>
        </w:numPr>
        <w:rPr>
          <w:lang w:eastAsia="nl-NL"/>
        </w:rPr>
      </w:pPr>
      <w:r w:rsidRPr="0098176A">
        <w:rPr>
          <w:lang w:eastAsia="nl-NL"/>
        </w:rPr>
        <w:t xml:space="preserve">Mises à jour </w:t>
      </w:r>
      <w:proofErr w:type="spellStart"/>
      <w:r w:rsidRPr="0098176A">
        <w:rPr>
          <w:lang w:eastAsia="nl-NL"/>
        </w:rPr>
        <w:t>automatiques</w:t>
      </w:r>
      <w:proofErr w:type="spellEnd"/>
      <w:r w:rsidRPr="0098176A">
        <w:rPr>
          <w:lang w:eastAsia="nl-NL"/>
        </w:rPr>
        <w:t xml:space="preserve"> </w:t>
      </w:r>
      <w:proofErr w:type="spellStart"/>
      <w:r w:rsidRPr="0098176A">
        <w:rPr>
          <w:lang w:eastAsia="nl-NL"/>
        </w:rPr>
        <w:t>gratuites</w:t>
      </w:r>
      <w:proofErr w:type="spellEnd"/>
    </w:p>
    <w:p w:rsidR="0098176A" w:rsidRPr="0098176A" w:rsidRDefault="0098176A" w:rsidP="0098176A">
      <w:pPr>
        <w:pStyle w:val="Geenafstand"/>
        <w:numPr>
          <w:ilvl w:val="0"/>
          <w:numId w:val="8"/>
        </w:numPr>
        <w:rPr>
          <w:lang w:val="fr-FR" w:eastAsia="nl-NL"/>
        </w:rPr>
      </w:pPr>
      <w:r w:rsidRPr="0098176A">
        <w:rPr>
          <w:lang w:val="fr-FR" w:eastAsia="nl-NL"/>
        </w:rPr>
        <w:t>Base de données complète de camions, remorques et charges prédéfinies</w:t>
      </w:r>
    </w:p>
    <w:p w:rsidR="0098176A" w:rsidRPr="0098176A" w:rsidRDefault="0098176A" w:rsidP="0098176A">
      <w:pPr>
        <w:pStyle w:val="Geenafstand"/>
        <w:numPr>
          <w:ilvl w:val="0"/>
          <w:numId w:val="8"/>
        </w:numPr>
        <w:rPr>
          <w:lang w:val="fr-FR" w:eastAsia="nl-NL"/>
        </w:rPr>
      </w:pPr>
      <w:r w:rsidRPr="0098176A">
        <w:rPr>
          <w:lang w:val="fr-FR" w:eastAsia="nl-NL"/>
        </w:rPr>
        <w:t>Universellement adapté à tous les types de camions et de remorques</w:t>
      </w:r>
    </w:p>
    <w:p w:rsidR="0098176A" w:rsidRPr="0098176A" w:rsidRDefault="0098176A" w:rsidP="0098176A">
      <w:pPr>
        <w:pStyle w:val="Geenafstand"/>
        <w:numPr>
          <w:ilvl w:val="0"/>
          <w:numId w:val="8"/>
        </w:numPr>
        <w:rPr>
          <w:lang w:val="fr-FR" w:eastAsia="nl-NL"/>
        </w:rPr>
      </w:pPr>
      <w:r w:rsidRPr="0098176A">
        <w:rPr>
          <w:lang w:val="fr-FR" w:eastAsia="nl-NL"/>
        </w:rPr>
        <w:t>Multi langues : néerlandais, anglais, allemande, français, espagnol, polonais, italien</w:t>
      </w:r>
    </w:p>
    <w:p w:rsidR="008C6E83" w:rsidRPr="0098176A" w:rsidRDefault="008C6E83" w:rsidP="0098176A">
      <w:pPr>
        <w:pStyle w:val="Geenafstand"/>
        <w:rPr>
          <w:lang w:val="fr-FR" w:eastAsia="nl-NL"/>
        </w:rPr>
      </w:pPr>
    </w:p>
    <w:p w:rsidR="00530954" w:rsidRPr="0098176A" w:rsidRDefault="00530954" w:rsidP="007B4021">
      <w:pPr>
        <w:pStyle w:val="Geenafstand"/>
        <w:rPr>
          <w:rFonts w:cstheme="minorHAnsi"/>
          <w:lang w:val="fr-FR"/>
        </w:rPr>
      </w:pPr>
    </w:p>
    <w:p w:rsidR="0098176A" w:rsidRPr="0098176A" w:rsidRDefault="0098176A" w:rsidP="0098176A">
      <w:pPr>
        <w:pStyle w:val="Kop2"/>
        <w:shd w:val="clear" w:color="auto" w:fill="FFFFFF"/>
        <w:spacing w:before="0" w:after="75"/>
        <w:rPr>
          <w:rFonts w:asciiTheme="minorHAnsi" w:hAnsiTheme="minorHAnsi" w:cstheme="minorHAnsi"/>
          <w:b/>
          <w:color w:val="auto"/>
          <w:sz w:val="22"/>
          <w:szCs w:val="22"/>
          <w:lang w:val="fr-FR"/>
        </w:rPr>
      </w:pPr>
      <w:r w:rsidRPr="0098176A">
        <w:rPr>
          <w:rFonts w:asciiTheme="minorHAnsi" w:hAnsiTheme="minorHAnsi" w:cstheme="minorHAnsi"/>
          <w:b/>
          <w:color w:val="auto"/>
          <w:sz w:val="22"/>
          <w:szCs w:val="22"/>
          <w:lang w:val="fr-FR"/>
        </w:rPr>
        <w:lastRenderedPageBreak/>
        <w:t>Toujours à jour</w:t>
      </w:r>
    </w:p>
    <w:p w:rsidR="0098176A" w:rsidRPr="0098176A" w:rsidRDefault="0098176A" w:rsidP="0098176A">
      <w:pPr>
        <w:pStyle w:val="Normaalweb"/>
        <w:shd w:val="clear" w:color="auto" w:fill="FFFFFF"/>
        <w:spacing w:before="0" w:beforeAutospacing="0" w:after="0" w:afterAutospacing="0"/>
        <w:rPr>
          <w:rFonts w:asciiTheme="minorHAnsi" w:hAnsiTheme="minorHAnsi" w:cstheme="minorHAnsi"/>
          <w:sz w:val="22"/>
          <w:szCs w:val="22"/>
          <w:lang w:val="fr-FR"/>
        </w:rPr>
      </w:pPr>
      <w:r w:rsidRPr="0098176A">
        <w:rPr>
          <w:rFonts w:asciiTheme="minorHAnsi" w:hAnsiTheme="minorHAnsi" w:cstheme="minorHAnsi"/>
          <w:sz w:val="22"/>
          <w:szCs w:val="22"/>
          <w:lang w:val="fr-FR"/>
        </w:rPr>
        <w:t xml:space="preserve">Le nouveau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version Cloud est complètement en ligne. Cela veut dire que vous n’avez plus besoin de vous inquiéter des mises à jour, car le logiciel est en effet mis à jour automatiquement, de manière que tous les utilisateurs disposent de la même version en même temps. Vous accédez au logiciel en ligne, ce qui veut dire qu’il est accessible de partout dans le monde.  Vous pouvez simplement vous connecter depuis n’importe quel appareil, comme un ordinateur de bureau, une tablette ou un smartphone.</w:t>
      </w:r>
    </w:p>
    <w:p w:rsidR="00530954" w:rsidRPr="0098176A" w:rsidRDefault="00530954" w:rsidP="007B4021">
      <w:pPr>
        <w:pStyle w:val="Geenafstand"/>
        <w:rPr>
          <w:rFonts w:cstheme="minorHAnsi"/>
          <w:lang w:val="fr-FR"/>
        </w:rPr>
      </w:pPr>
    </w:p>
    <w:p w:rsidR="0098176A" w:rsidRPr="0098176A" w:rsidRDefault="0098176A" w:rsidP="0098176A">
      <w:pPr>
        <w:pStyle w:val="Kop2"/>
        <w:shd w:val="clear" w:color="auto" w:fill="FFFFFF"/>
        <w:spacing w:before="0" w:after="75"/>
        <w:rPr>
          <w:rFonts w:asciiTheme="minorHAnsi" w:hAnsiTheme="minorHAnsi" w:cstheme="minorHAnsi"/>
          <w:b/>
          <w:color w:val="auto"/>
          <w:sz w:val="22"/>
          <w:szCs w:val="22"/>
          <w:lang w:val="fr-FR"/>
        </w:rPr>
      </w:pPr>
      <w:r w:rsidRPr="0098176A">
        <w:rPr>
          <w:rFonts w:asciiTheme="minorHAnsi" w:hAnsiTheme="minorHAnsi" w:cstheme="minorHAnsi"/>
          <w:b/>
          <w:color w:val="auto"/>
          <w:sz w:val="22"/>
          <w:szCs w:val="22"/>
          <w:lang w:val="fr-FR"/>
        </w:rPr>
        <w:t>Large librairie de camions, tracteurs, remorques et charges</w:t>
      </w:r>
    </w:p>
    <w:p w:rsidR="0098176A" w:rsidRPr="0098176A" w:rsidRDefault="0098176A" w:rsidP="0098176A">
      <w:pPr>
        <w:pStyle w:val="Normaalweb"/>
        <w:shd w:val="clear" w:color="auto" w:fill="FFFFFF"/>
        <w:spacing w:before="0" w:beforeAutospacing="0" w:after="0" w:afterAutospacing="0"/>
        <w:rPr>
          <w:rFonts w:asciiTheme="minorHAnsi" w:hAnsiTheme="minorHAnsi" w:cstheme="minorHAnsi"/>
          <w:sz w:val="22"/>
          <w:szCs w:val="22"/>
          <w:lang w:val="fr-FR"/>
        </w:rPr>
      </w:pP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met à votre disposition une large librairie de camions, tracteurs, remorques et charges. Vous pouvez simplement copier les véhicules dans votre propre flotte. Les détails peuvent être rapidement et aisément adaptés à votre situation spécifique. Il est également possible d’importer les détails existants de votre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2000 actuel dans cette version Cloud.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est un programme de calcul des charges d’essieux universel, qui est parfait pour l’utilisation avec tous les types de camions et de remorques.</w:t>
      </w:r>
    </w:p>
    <w:p w:rsidR="0098176A" w:rsidRPr="0098176A" w:rsidRDefault="0098176A" w:rsidP="0098176A">
      <w:pPr>
        <w:pStyle w:val="Normaalweb"/>
        <w:shd w:val="clear" w:color="auto" w:fill="FFFFFF"/>
        <w:spacing w:before="0" w:beforeAutospacing="0" w:after="0" w:afterAutospacing="0"/>
        <w:rPr>
          <w:rFonts w:asciiTheme="minorHAnsi" w:hAnsiTheme="minorHAnsi" w:cstheme="minorHAnsi"/>
          <w:sz w:val="22"/>
          <w:szCs w:val="22"/>
          <w:lang w:val="fr-FR"/>
        </w:rPr>
      </w:pPr>
      <w:r w:rsidRPr="0098176A">
        <w:rPr>
          <w:rFonts w:asciiTheme="minorHAnsi" w:hAnsiTheme="minorHAnsi" w:cstheme="minorHAnsi"/>
          <w:sz w:val="22"/>
          <w:szCs w:val="22"/>
          <w:lang w:val="fr-FR"/>
        </w:rPr>
        <w:t xml:space="preserve">Dans le cas des véhicules </w:t>
      </w:r>
      <w:proofErr w:type="spellStart"/>
      <w:r w:rsidRPr="0098176A">
        <w:rPr>
          <w:rFonts w:asciiTheme="minorHAnsi" w:hAnsiTheme="minorHAnsi" w:cstheme="minorHAnsi"/>
          <w:sz w:val="22"/>
          <w:szCs w:val="22"/>
          <w:lang w:val="fr-FR"/>
        </w:rPr>
        <w:t>Nooteboom</w:t>
      </w:r>
      <w:proofErr w:type="spellEnd"/>
      <w:r w:rsidRPr="0098176A">
        <w:rPr>
          <w:rFonts w:asciiTheme="minorHAnsi" w:hAnsiTheme="minorHAnsi" w:cstheme="minorHAnsi"/>
          <w:sz w:val="22"/>
          <w:szCs w:val="22"/>
          <w:lang w:val="fr-FR"/>
        </w:rPr>
        <w:t xml:space="preserve">, nous pouvons vous donner les détails concernant votre semi-remorque ou remorque à timon spécifique, avec le numéro de châssis.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dispose également d’une grande librairie de charges que vous pouvez simplement adapter et étoffer vous-même.  Les schémas de charge peuvent être lus comme fichier JPG ou PNG, puis adaptés à vos exigences spécifiques.</w:t>
      </w:r>
    </w:p>
    <w:p w:rsidR="00530954" w:rsidRPr="0098176A" w:rsidRDefault="00530954" w:rsidP="007B4021">
      <w:pPr>
        <w:pStyle w:val="Geenafstand"/>
        <w:rPr>
          <w:rFonts w:cstheme="minorHAnsi"/>
          <w:lang w:val="fr-FR"/>
        </w:rPr>
      </w:pPr>
    </w:p>
    <w:p w:rsidR="0098176A" w:rsidRPr="0098176A" w:rsidRDefault="0098176A" w:rsidP="0098176A">
      <w:pPr>
        <w:pStyle w:val="Kop4"/>
        <w:shd w:val="clear" w:color="auto" w:fill="FFFFFF"/>
        <w:spacing w:before="0" w:line="240" w:lineRule="atLeast"/>
        <w:rPr>
          <w:rFonts w:asciiTheme="minorHAnsi" w:hAnsiTheme="minorHAnsi" w:cstheme="minorHAnsi"/>
          <w:b/>
          <w:i w:val="0"/>
          <w:color w:val="auto"/>
        </w:rPr>
      </w:pPr>
      <w:proofErr w:type="spellStart"/>
      <w:r w:rsidRPr="0098176A">
        <w:rPr>
          <w:rFonts w:asciiTheme="minorHAnsi" w:hAnsiTheme="minorHAnsi" w:cstheme="minorHAnsi"/>
          <w:b/>
          <w:i w:val="0"/>
          <w:color w:val="auto"/>
        </w:rPr>
        <w:t>Instructions</w:t>
      </w:r>
      <w:proofErr w:type="spellEnd"/>
      <w:r w:rsidRPr="0098176A">
        <w:rPr>
          <w:rFonts w:asciiTheme="minorHAnsi" w:hAnsiTheme="minorHAnsi" w:cstheme="minorHAnsi"/>
          <w:b/>
          <w:i w:val="0"/>
          <w:color w:val="auto"/>
        </w:rPr>
        <w:t xml:space="preserve"> vidéo </w:t>
      </w:r>
      <w:proofErr w:type="spellStart"/>
      <w:r w:rsidRPr="0098176A">
        <w:rPr>
          <w:rFonts w:asciiTheme="minorHAnsi" w:hAnsiTheme="minorHAnsi" w:cstheme="minorHAnsi"/>
          <w:b/>
          <w:i w:val="0"/>
          <w:color w:val="auto"/>
        </w:rPr>
        <w:t>claires</w:t>
      </w:r>
      <w:proofErr w:type="spellEnd"/>
    </w:p>
    <w:p w:rsidR="00530954" w:rsidRPr="0098176A" w:rsidRDefault="0098176A" w:rsidP="0098176A">
      <w:pPr>
        <w:pStyle w:val="Geenafstand"/>
        <w:rPr>
          <w:rFonts w:cstheme="minorHAnsi"/>
          <w:shd w:val="clear" w:color="auto" w:fill="FFFFFF"/>
          <w:lang w:val="fr-FR"/>
        </w:rPr>
      </w:pPr>
      <w:r w:rsidRPr="0098176A">
        <w:rPr>
          <w:rFonts w:cstheme="minorHAnsi"/>
          <w:shd w:val="clear" w:color="auto" w:fill="FFFFFF"/>
          <w:lang w:val="fr-FR"/>
        </w:rPr>
        <w:t xml:space="preserve">Pour le nouveau programme de calcul de charge d’essieu </w:t>
      </w:r>
      <w:proofErr w:type="spellStart"/>
      <w:r w:rsidRPr="0098176A">
        <w:rPr>
          <w:rFonts w:cstheme="minorHAnsi"/>
          <w:shd w:val="clear" w:color="auto" w:fill="FFFFFF"/>
          <w:lang w:val="fr-FR"/>
        </w:rPr>
        <w:t>NoVAB</w:t>
      </w:r>
      <w:proofErr w:type="spellEnd"/>
      <w:r w:rsidRPr="0098176A">
        <w:rPr>
          <w:rFonts w:cstheme="minorHAnsi"/>
          <w:shd w:val="clear" w:color="auto" w:fill="FFFFFF"/>
          <w:lang w:val="fr-FR"/>
        </w:rPr>
        <w:t xml:space="preserve"> 3.0, nous avons créé plusieurs courtes vidéos d’instructions.  Elles vous montreront d’une manière claire et simple comment utiliser le </w:t>
      </w:r>
      <w:proofErr w:type="spellStart"/>
      <w:r w:rsidRPr="0098176A">
        <w:rPr>
          <w:rFonts w:cstheme="minorHAnsi"/>
          <w:shd w:val="clear" w:color="auto" w:fill="FFFFFF"/>
          <w:lang w:val="fr-FR"/>
        </w:rPr>
        <w:t>NoVAB</w:t>
      </w:r>
      <w:proofErr w:type="spellEnd"/>
      <w:r w:rsidRPr="0098176A">
        <w:rPr>
          <w:rFonts w:cstheme="minorHAnsi"/>
          <w:shd w:val="clear" w:color="auto" w:fill="FFFFFF"/>
          <w:lang w:val="fr-FR"/>
        </w:rPr>
        <w:t xml:space="preserve"> 3.0.</w:t>
      </w:r>
      <w:r w:rsidRPr="0098176A">
        <w:rPr>
          <w:rFonts w:cstheme="minorHAnsi"/>
          <w:shd w:val="clear" w:color="auto" w:fill="FFFFFF"/>
          <w:lang w:val="fr-FR"/>
        </w:rPr>
        <w:t xml:space="preserve"> </w:t>
      </w:r>
      <w:r w:rsidRPr="0098176A">
        <w:rPr>
          <w:rFonts w:cstheme="minorHAnsi"/>
          <w:shd w:val="clear" w:color="auto" w:fill="FFFFFF"/>
          <w:lang w:val="fr-FR"/>
        </w:rPr>
        <w:t xml:space="preserve">Cela donne un aperçu complet du fonctionnement de </w:t>
      </w:r>
      <w:proofErr w:type="spellStart"/>
      <w:r w:rsidRPr="0098176A">
        <w:rPr>
          <w:rFonts w:cstheme="minorHAnsi"/>
          <w:shd w:val="clear" w:color="auto" w:fill="FFFFFF"/>
          <w:lang w:val="fr-FR"/>
        </w:rPr>
        <w:t>NoVAB</w:t>
      </w:r>
      <w:proofErr w:type="spellEnd"/>
      <w:r w:rsidRPr="0098176A">
        <w:rPr>
          <w:rFonts w:cstheme="minorHAnsi"/>
          <w:shd w:val="clear" w:color="auto" w:fill="FFFFFF"/>
          <w:lang w:val="fr-FR"/>
        </w:rPr>
        <w:t xml:space="preserve"> 3.0 de manière claire et simple. Ces vidéos d’instructions peuvent être visionnées sur le site Web </w:t>
      </w:r>
      <w:proofErr w:type="spellStart"/>
      <w:r w:rsidRPr="0098176A">
        <w:rPr>
          <w:rFonts w:cstheme="minorHAnsi"/>
          <w:shd w:val="clear" w:color="auto" w:fill="FFFFFF"/>
          <w:lang w:val="fr-FR"/>
        </w:rPr>
        <w:t>Nooteboom</w:t>
      </w:r>
      <w:proofErr w:type="spellEnd"/>
      <w:r w:rsidRPr="0098176A">
        <w:rPr>
          <w:rFonts w:cstheme="minorHAnsi"/>
          <w:shd w:val="clear" w:color="auto" w:fill="FFFFFF"/>
          <w:lang w:val="fr-FR"/>
        </w:rPr>
        <w:t xml:space="preserve"> dans la section Assistance.</w:t>
      </w:r>
    </w:p>
    <w:p w:rsidR="00054645" w:rsidRPr="0098176A" w:rsidRDefault="00054645" w:rsidP="007B4021">
      <w:pPr>
        <w:pStyle w:val="Geenafstand"/>
        <w:rPr>
          <w:rFonts w:eastAsia="Times New Roman" w:cstheme="minorHAnsi"/>
          <w:lang w:val="fr-FR" w:eastAsia="nl-NL"/>
        </w:rPr>
      </w:pPr>
    </w:p>
    <w:p w:rsidR="0098176A" w:rsidRPr="0098176A" w:rsidRDefault="0098176A" w:rsidP="0098176A">
      <w:pPr>
        <w:pStyle w:val="Kop2"/>
        <w:shd w:val="clear" w:color="auto" w:fill="FFFFFF"/>
        <w:spacing w:before="0" w:after="75"/>
        <w:rPr>
          <w:rFonts w:asciiTheme="minorHAnsi" w:hAnsiTheme="minorHAnsi" w:cstheme="minorHAnsi"/>
          <w:b/>
          <w:color w:val="auto"/>
          <w:sz w:val="22"/>
          <w:szCs w:val="22"/>
          <w:lang w:val="fr-FR"/>
        </w:rPr>
      </w:pPr>
      <w:r w:rsidRPr="0098176A">
        <w:rPr>
          <w:rFonts w:asciiTheme="minorHAnsi" w:hAnsiTheme="minorHAnsi" w:cstheme="minorHAnsi"/>
          <w:b/>
          <w:color w:val="auto"/>
          <w:sz w:val="22"/>
          <w:szCs w:val="22"/>
          <w:lang w:val="fr-FR"/>
        </w:rPr>
        <w:t>Tarifs</w:t>
      </w:r>
    </w:p>
    <w:p w:rsidR="008D7056" w:rsidRDefault="0098176A" w:rsidP="0098176A">
      <w:pPr>
        <w:pStyle w:val="Normaalweb"/>
        <w:shd w:val="clear" w:color="auto" w:fill="FFFFFF"/>
        <w:spacing w:before="0" w:beforeAutospacing="0" w:after="0" w:afterAutospacing="0"/>
        <w:rPr>
          <w:rStyle w:val="Hyperlink"/>
          <w:rFonts w:cstheme="minorHAnsi"/>
          <w:color w:val="auto"/>
          <w:lang w:val="fr-FR"/>
        </w:rPr>
      </w:pPr>
      <w:r w:rsidRPr="0098176A">
        <w:rPr>
          <w:rFonts w:asciiTheme="minorHAnsi" w:hAnsiTheme="minorHAnsi" w:cstheme="minorHAnsi"/>
          <w:sz w:val="22"/>
          <w:szCs w:val="22"/>
          <w:lang w:val="fr-FR"/>
        </w:rPr>
        <w:t xml:space="preserve">Le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version C</w:t>
      </w:r>
      <w:r>
        <w:rPr>
          <w:rFonts w:asciiTheme="minorHAnsi" w:hAnsiTheme="minorHAnsi" w:cstheme="minorHAnsi"/>
          <w:sz w:val="22"/>
          <w:szCs w:val="22"/>
          <w:lang w:val="fr-FR"/>
        </w:rPr>
        <w:t>l</w:t>
      </w:r>
      <w:r w:rsidRPr="0098176A">
        <w:rPr>
          <w:rFonts w:asciiTheme="minorHAnsi" w:hAnsiTheme="minorHAnsi" w:cstheme="minorHAnsi"/>
          <w:sz w:val="22"/>
          <w:szCs w:val="22"/>
          <w:lang w:val="fr-FR"/>
        </w:rPr>
        <w:t xml:space="preserve">oud est disponible par abonnement, au tarif de 199 EUR par an, pour un utilisateur unique. Souhaitez-vous que 5 utilisateurs puissent utiliser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simultanément ?  Si oui, vous mettons à votre disposition un choix d’abonnement multi-utilisateurs. Si vous préférez d’abord essayer la dernière version de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vous pouvez essayer notre abonnement gratuit de 3 jours. Si vous souhaitez l’essayer pendant plus longtemps, alors vous pouvez souscrire pour une durée de 3 mois, pour 59 EUR.</w:t>
      </w:r>
      <w:r>
        <w:rPr>
          <w:rFonts w:asciiTheme="minorHAnsi" w:hAnsiTheme="minorHAnsi" w:cstheme="minorHAnsi"/>
          <w:sz w:val="22"/>
          <w:szCs w:val="22"/>
          <w:lang w:val="fr-FR"/>
        </w:rPr>
        <w:t xml:space="preserve"> </w:t>
      </w:r>
      <w:proofErr w:type="spellStart"/>
      <w:r w:rsidRPr="0098176A">
        <w:rPr>
          <w:rFonts w:asciiTheme="minorHAnsi" w:hAnsiTheme="minorHAnsi" w:cstheme="minorHAnsi"/>
          <w:sz w:val="22"/>
          <w:szCs w:val="22"/>
          <w:lang w:val="fr-FR"/>
        </w:rPr>
        <w:t>NoVAB</w:t>
      </w:r>
      <w:proofErr w:type="spellEnd"/>
      <w:r w:rsidRPr="0098176A">
        <w:rPr>
          <w:rFonts w:asciiTheme="minorHAnsi" w:hAnsiTheme="minorHAnsi" w:cstheme="minorHAnsi"/>
          <w:sz w:val="22"/>
          <w:szCs w:val="22"/>
          <w:lang w:val="fr-FR"/>
        </w:rPr>
        <w:t xml:space="preserve"> 3.0 Cloud peut être commandé en ligne sur le site Web de </w:t>
      </w:r>
      <w:proofErr w:type="spellStart"/>
      <w:r w:rsidRPr="0098176A">
        <w:rPr>
          <w:rFonts w:asciiTheme="minorHAnsi" w:hAnsiTheme="minorHAnsi" w:cstheme="minorHAnsi"/>
          <w:sz w:val="22"/>
          <w:szCs w:val="22"/>
          <w:lang w:val="fr-FR"/>
        </w:rPr>
        <w:t>Nooteboom</w:t>
      </w:r>
      <w:proofErr w:type="spellEnd"/>
      <w:r w:rsidRPr="0098176A">
        <w:rPr>
          <w:rFonts w:asciiTheme="minorHAnsi" w:hAnsiTheme="minorHAnsi" w:cstheme="minorHAnsi"/>
          <w:sz w:val="22"/>
          <w:szCs w:val="22"/>
          <w:lang w:val="fr-FR"/>
        </w:rPr>
        <w:t>:</w:t>
      </w:r>
      <w:r w:rsidRPr="0098176A">
        <w:rPr>
          <w:rFonts w:asciiTheme="minorHAnsi" w:hAnsiTheme="minorHAnsi" w:cstheme="minorHAnsi"/>
          <w:sz w:val="22"/>
          <w:szCs w:val="22"/>
          <w:lang w:val="fr-FR"/>
        </w:rPr>
        <w:t xml:space="preserve"> </w:t>
      </w:r>
      <w:hyperlink r:id="rId7" w:history="1">
        <w:r w:rsidRPr="00472563">
          <w:rPr>
            <w:rStyle w:val="Hyperlink"/>
            <w:rFonts w:cstheme="minorHAnsi"/>
            <w:lang w:val="fr-FR"/>
          </w:rPr>
          <w:t>www.nooteboom.com/fr/assistance/calculateur-de-charge-dessieu-novab-3-0/</w:t>
        </w:r>
      </w:hyperlink>
    </w:p>
    <w:p w:rsidR="0098176A" w:rsidRPr="0098176A" w:rsidRDefault="0098176A" w:rsidP="00054645">
      <w:pPr>
        <w:pStyle w:val="Geenafstand"/>
        <w:rPr>
          <w:rFonts w:eastAsia="Times New Roman" w:cstheme="minorHAnsi"/>
          <w:lang w:val="fr-FR" w:eastAsia="nl-NL"/>
        </w:rPr>
      </w:pPr>
    </w:p>
    <w:p w:rsidR="00054645" w:rsidRPr="0098176A" w:rsidRDefault="00054645" w:rsidP="00054645">
      <w:pPr>
        <w:pStyle w:val="Geenafstand"/>
        <w:rPr>
          <w:rFonts w:eastAsia="Times New Roman" w:cstheme="minorHAnsi"/>
          <w:lang w:val="fr-FR" w:eastAsia="nl-NL"/>
        </w:rPr>
      </w:pPr>
    </w:p>
    <w:p w:rsidR="0098176A" w:rsidRPr="0098176A" w:rsidRDefault="0098176A" w:rsidP="0098176A">
      <w:pPr>
        <w:pStyle w:val="Kop4"/>
        <w:shd w:val="clear" w:color="auto" w:fill="FFFFFF"/>
        <w:spacing w:before="0" w:after="75"/>
        <w:rPr>
          <w:rFonts w:asciiTheme="minorHAnsi" w:hAnsiTheme="minorHAnsi" w:cstheme="minorHAnsi"/>
          <w:color w:val="auto"/>
          <w:lang w:val="fr-FR"/>
        </w:rPr>
      </w:pPr>
      <w:r w:rsidRPr="0098176A">
        <w:rPr>
          <w:rFonts w:asciiTheme="minorHAnsi" w:hAnsiTheme="minorHAnsi" w:cstheme="minorHAnsi"/>
          <w:color w:val="auto"/>
          <w:lang w:val="fr-FR"/>
        </w:rPr>
        <w:t>Il est maintenant encore plus rapide et facile de calculer le positionnement des charges pour toutes les combinaisons de vos véhicules, pour éviter de dépasser les charges maximums permises sur les essieux. Vous disposerez toujours une vue claire sur les charges d’essieux</w:t>
      </w:r>
      <w:r w:rsidRPr="0098176A">
        <w:rPr>
          <w:rFonts w:asciiTheme="minorHAnsi" w:hAnsiTheme="minorHAnsi" w:cstheme="minorHAnsi"/>
          <w:color w:val="auto"/>
          <w:lang w:val="fr-FR"/>
        </w:rPr>
        <w:t>.</w:t>
      </w:r>
    </w:p>
    <w:p w:rsidR="00530954" w:rsidRPr="0098176A" w:rsidRDefault="00530954" w:rsidP="007B4021">
      <w:pPr>
        <w:pStyle w:val="Geenafstand"/>
        <w:rPr>
          <w:rFonts w:eastAsia="Times New Roman" w:cstheme="minorHAnsi"/>
          <w:lang w:val="fr-FR" w:eastAsia="nl-NL"/>
        </w:rPr>
      </w:pPr>
      <w:bookmarkStart w:id="0" w:name="_GoBack"/>
      <w:bookmarkEnd w:id="0"/>
    </w:p>
    <w:sectPr w:rsidR="00530954" w:rsidRPr="0098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155"/>
    <w:multiLevelType w:val="multilevel"/>
    <w:tmpl w:val="42A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C59DE"/>
    <w:multiLevelType w:val="multilevel"/>
    <w:tmpl w:val="CC3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662D"/>
    <w:multiLevelType w:val="hybridMultilevel"/>
    <w:tmpl w:val="24F09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C212D1"/>
    <w:multiLevelType w:val="hybridMultilevel"/>
    <w:tmpl w:val="30BE6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5D4FFE"/>
    <w:multiLevelType w:val="multilevel"/>
    <w:tmpl w:val="F69E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C7BC8"/>
    <w:multiLevelType w:val="multilevel"/>
    <w:tmpl w:val="077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32C2E"/>
    <w:multiLevelType w:val="hybridMultilevel"/>
    <w:tmpl w:val="FE20B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341629"/>
    <w:multiLevelType w:val="hybridMultilevel"/>
    <w:tmpl w:val="99889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83"/>
    <w:rsid w:val="0001391E"/>
    <w:rsid w:val="00054645"/>
    <w:rsid w:val="00085208"/>
    <w:rsid w:val="00530954"/>
    <w:rsid w:val="007B4021"/>
    <w:rsid w:val="008C6E83"/>
    <w:rsid w:val="008D7056"/>
    <w:rsid w:val="0092027D"/>
    <w:rsid w:val="0098176A"/>
    <w:rsid w:val="00E7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8B06"/>
  <w15:chartTrackingRefBased/>
  <w15:docId w15:val="{DA958389-3B2D-4B87-A483-1AC768F0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C6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8C6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C6E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E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8C6E83"/>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8C6E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8C6E83"/>
    <w:rPr>
      <w:rFonts w:asciiTheme="majorHAnsi" w:eastAsiaTheme="majorEastAsia" w:hAnsiTheme="majorHAnsi" w:cstheme="majorBidi"/>
      <w:i/>
      <w:iCs/>
      <w:color w:val="2E74B5" w:themeColor="accent1" w:themeShade="BF"/>
    </w:rPr>
  </w:style>
  <w:style w:type="paragraph" w:styleId="Geenafstand">
    <w:name w:val="No Spacing"/>
    <w:uiPriority w:val="1"/>
    <w:qFormat/>
    <w:rsid w:val="007B4021"/>
    <w:pPr>
      <w:spacing w:after="0" w:line="240" w:lineRule="auto"/>
    </w:pPr>
  </w:style>
  <w:style w:type="character" w:styleId="Hyperlink">
    <w:name w:val="Hyperlink"/>
    <w:basedOn w:val="Standaardalinea-lettertype"/>
    <w:uiPriority w:val="99"/>
    <w:unhideWhenUsed/>
    <w:rsid w:val="008D7056"/>
    <w:rPr>
      <w:color w:val="0563C1" w:themeColor="hyperlink"/>
      <w:u w:val="single"/>
    </w:rPr>
  </w:style>
  <w:style w:type="character" w:styleId="Onopgelostemelding">
    <w:name w:val="Unresolved Mention"/>
    <w:basedOn w:val="Standaardalinea-lettertype"/>
    <w:uiPriority w:val="99"/>
    <w:semiHidden/>
    <w:unhideWhenUsed/>
    <w:rsid w:val="008D7056"/>
    <w:rPr>
      <w:color w:val="808080"/>
      <w:shd w:val="clear" w:color="auto" w:fill="E6E6E6"/>
    </w:rPr>
  </w:style>
  <w:style w:type="character" w:styleId="Zwaar">
    <w:name w:val="Strong"/>
    <w:basedOn w:val="Standaardalinea-lettertype"/>
    <w:uiPriority w:val="22"/>
    <w:qFormat/>
    <w:rsid w:val="00981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9383">
      <w:bodyDiv w:val="1"/>
      <w:marLeft w:val="0"/>
      <w:marRight w:val="0"/>
      <w:marTop w:val="0"/>
      <w:marBottom w:val="0"/>
      <w:divBdr>
        <w:top w:val="none" w:sz="0" w:space="0" w:color="auto"/>
        <w:left w:val="none" w:sz="0" w:space="0" w:color="auto"/>
        <w:bottom w:val="none" w:sz="0" w:space="0" w:color="auto"/>
        <w:right w:val="none" w:sz="0" w:space="0" w:color="auto"/>
      </w:divBdr>
      <w:divsChild>
        <w:div w:id="1817256741">
          <w:marLeft w:val="0"/>
          <w:marRight w:val="0"/>
          <w:marTop w:val="0"/>
          <w:marBottom w:val="0"/>
          <w:divBdr>
            <w:top w:val="none" w:sz="0" w:space="0" w:color="auto"/>
            <w:left w:val="none" w:sz="0" w:space="0" w:color="auto"/>
            <w:bottom w:val="none" w:sz="0" w:space="0" w:color="auto"/>
            <w:right w:val="none" w:sz="0" w:space="0" w:color="auto"/>
          </w:divBdr>
          <w:divsChild>
            <w:div w:id="1819805396">
              <w:marLeft w:val="0"/>
              <w:marRight w:val="0"/>
              <w:marTop w:val="0"/>
              <w:marBottom w:val="0"/>
              <w:divBdr>
                <w:top w:val="none" w:sz="0" w:space="0" w:color="auto"/>
                <w:left w:val="none" w:sz="0" w:space="0" w:color="auto"/>
                <w:bottom w:val="none" w:sz="0" w:space="0" w:color="auto"/>
                <w:right w:val="none" w:sz="0" w:space="0" w:color="auto"/>
              </w:divBdr>
              <w:divsChild>
                <w:div w:id="311327902">
                  <w:marLeft w:val="0"/>
                  <w:marRight w:val="0"/>
                  <w:marTop w:val="0"/>
                  <w:marBottom w:val="0"/>
                  <w:divBdr>
                    <w:top w:val="none" w:sz="0" w:space="0" w:color="auto"/>
                    <w:left w:val="none" w:sz="0" w:space="0" w:color="auto"/>
                    <w:bottom w:val="none" w:sz="0" w:space="0" w:color="auto"/>
                    <w:right w:val="none" w:sz="0" w:space="0" w:color="auto"/>
                  </w:divBdr>
                  <w:divsChild>
                    <w:div w:id="2104572632">
                      <w:marLeft w:val="0"/>
                      <w:marRight w:val="0"/>
                      <w:marTop w:val="0"/>
                      <w:marBottom w:val="525"/>
                      <w:divBdr>
                        <w:top w:val="none" w:sz="0" w:space="0" w:color="auto"/>
                        <w:left w:val="none" w:sz="0" w:space="0" w:color="auto"/>
                        <w:bottom w:val="none" w:sz="0" w:space="0" w:color="auto"/>
                        <w:right w:val="none" w:sz="0" w:space="0" w:color="auto"/>
                      </w:divBdr>
                      <w:divsChild>
                        <w:div w:id="75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5228">
          <w:marLeft w:val="0"/>
          <w:marRight w:val="0"/>
          <w:marTop w:val="0"/>
          <w:marBottom w:val="0"/>
          <w:divBdr>
            <w:top w:val="none" w:sz="0" w:space="0" w:color="auto"/>
            <w:left w:val="none" w:sz="0" w:space="0" w:color="auto"/>
            <w:bottom w:val="none" w:sz="0" w:space="0" w:color="auto"/>
            <w:right w:val="none" w:sz="0" w:space="0" w:color="auto"/>
          </w:divBdr>
          <w:divsChild>
            <w:div w:id="597829744">
              <w:marLeft w:val="0"/>
              <w:marRight w:val="0"/>
              <w:marTop w:val="0"/>
              <w:marBottom w:val="0"/>
              <w:divBdr>
                <w:top w:val="none" w:sz="0" w:space="0" w:color="auto"/>
                <w:left w:val="none" w:sz="0" w:space="0" w:color="auto"/>
                <w:bottom w:val="none" w:sz="0" w:space="0" w:color="auto"/>
                <w:right w:val="none" w:sz="0" w:space="0" w:color="auto"/>
              </w:divBdr>
              <w:divsChild>
                <w:div w:id="63337284">
                  <w:marLeft w:val="0"/>
                  <w:marRight w:val="0"/>
                  <w:marTop w:val="0"/>
                  <w:marBottom w:val="0"/>
                  <w:divBdr>
                    <w:top w:val="none" w:sz="0" w:space="0" w:color="auto"/>
                    <w:left w:val="none" w:sz="0" w:space="0" w:color="auto"/>
                    <w:bottom w:val="none" w:sz="0" w:space="0" w:color="auto"/>
                    <w:right w:val="none" w:sz="0" w:space="0" w:color="auto"/>
                  </w:divBdr>
                  <w:divsChild>
                    <w:div w:id="392969067">
                      <w:marLeft w:val="0"/>
                      <w:marRight w:val="0"/>
                      <w:marTop w:val="0"/>
                      <w:marBottom w:val="525"/>
                      <w:divBdr>
                        <w:top w:val="none" w:sz="0" w:space="0" w:color="auto"/>
                        <w:left w:val="none" w:sz="0" w:space="0" w:color="auto"/>
                        <w:bottom w:val="none" w:sz="0" w:space="0" w:color="auto"/>
                        <w:right w:val="none" w:sz="0" w:space="0" w:color="auto"/>
                      </w:divBdr>
                      <w:divsChild>
                        <w:div w:id="11712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3457">
      <w:bodyDiv w:val="1"/>
      <w:marLeft w:val="0"/>
      <w:marRight w:val="0"/>
      <w:marTop w:val="0"/>
      <w:marBottom w:val="0"/>
      <w:divBdr>
        <w:top w:val="none" w:sz="0" w:space="0" w:color="auto"/>
        <w:left w:val="none" w:sz="0" w:space="0" w:color="auto"/>
        <w:bottom w:val="none" w:sz="0" w:space="0" w:color="auto"/>
        <w:right w:val="none" w:sz="0" w:space="0" w:color="auto"/>
      </w:divBdr>
    </w:div>
    <w:div w:id="278950362">
      <w:bodyDiv w:val="1"/>
      <w:marLeft w:val="0"/>
      <w:marRight w:val="0"/>
      <w:marTop w:val="0"/>
      <w:marBottom w:val="0"/>
      <w:divBdr>
        <w:top w:val="none" w:sz="0" w:space="0" w:color="auto"/>
        <w:left w:val="none" w:sz="0" w:space="0" w:color="auto"/>
        <w:bottom w:val="none" w:sz="0" w:space="0" w:color="auto"/>
        <w:right w:val="none" w:sz="0" w:space="0" w:color="auto"/>
      </w:divBdr>
    </w:div>
    <w:div w:id="332414092">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225"/>
          <w:marRight w:val="-225"/>
          <w:marTop w:val="0"/>
          <w:marBottom w:val="0"/>
          <w:divBdr>
            <w:top w:val="none" w:sz="0" w:space="0" w:color="auto"/>
            <w:left w:val="none" w:sz="0" w:space="0" w:color="auto"/>
            <w:bottom w:val="none" w:sz="0" w:space="0" w:color="auto"/>
            <w:right w:val="none" w:sz="0" w:space="0" w:color="auto"/>
          </w:divBdr>
          <w:divsChild>
            <w:div w:id="1223834977">
              <w:marLeft w:val="0"/>
              <w:marRight w:val="0"/>
              <w:marTop w:val="0"/>
              <w:marBottom w:val="0"/>
              <w:divBdr>
                <w:top w:val="none" w:sz="0" w:space="0" w:color="auto"/>
                <w:left w:val="none" w:sz="0" w:space="0" w:color="auto"/>
                <w:bottom w:val="none" w:sz="0" w:space="0" w:color="auto"/>
                <w:right w:val="none" w:sz="0" w:space="0" w:color="auto"/>
              </w:divBdr>
              <w:divsChild>
                <w:div w:id="46727383">
                  <w:marLeft w:val="0"/>
                  <w:marRight w:val="0"/>
                  <w:marTop w:val="0"/>
                  <w:marBottom w:val="0"/>
                  <w:divBdr>
                    <w:top w:val="none" w:sz="0" w:space="0" w:color="auto"/>
                    <w:left w:val="none" w:sz="0" w:space="0" w:color="auto"/>
                    <w:bottom w:val="none" w:sz="0" w:space="0" w:color="auto"/>
                    <w:right w:val="none" w:sz="0" w:space="0" w:color="auto"/>
                  </w:divBdr>
                  <w:divsChild>
                    <w:div w:id="844519917">
                      <w:marLeft w:val="0"/>
                      <w:marRight w:val="0"/>
                      <w:marTop w:val="0"/>
                      <w:marBottom w:val="0"/>
                      <w:divBdr>
                        <w:top w:val="none" w:sz="0" w:space="0" w:color="auto"/>
                        <w:left w:val="none" w:sz="0" w:space="0" w:color="auto"/>
                        <w:bottom w:val="none" w:sz="0" w:space="0" w:color="auto"/>
                        <w:right w:val="none" w:sz="0" w:space="0" w:color="auto"/>
                      </w:divBdr>
                      <w:divsChild>
                        <w:div w:id="1271084827">
                          <w:marLeft w:val="0"/>
                          <w:marRight w:val="0"/>
                          <w:marTop w:val="0"/>
                          <w:marBottom w:val="525"/>
                          <w:divBdr>
                            <w:top w:val="none" w:sz="0" w:space="0" w:color="auto"/>
                            <w:left w:val="none" w:sz="0" w:space="0" w:color="auto"/>
                            <w:bottom w:val="none" w:sz="0" w:space="0" w:color="auto"/>
                            <w:right w:val="none" w:sz="0" w:space="0" w:color="auto"/>
                          </w:divBdr>
                          <w:divsChild>
                            <w:div w:id="1968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74267">
          <w:marLeft w:val="-225"/>
          <w:marRight w:val="-225"/>
          <w:marTop w:val="0"/>
          <w:marBottom w:val="0"/>
          <w:divBdr>
            <w:top w:val="none" w:sz="0" w:space="0" w:color="auto"/>
            <w:left w:val="none" w:sz="0" w:space="0" w:color="auto"/>
            <w:bottom w:val="none" w:sz="0" w:space="0" w:color="auto"/>
            <w:right w:val="none" w:sz="0" w:space="0" w:color="auto"/>
          </w:divBdr>
          <w:divsChild>
            <w:div w:id="1790708277">
              <w:marLeft w:val="0"/>
              <w:marRight w:val="0"/>
              <w:marTop w:val="0"/>
              <w:marBottom w:val="0"/>
              <w:divBdr>
                <w:top w:val="none" w:sz="0" w:space="0" w:color="auto"/>
                <w:left w:val="none" w:sz="0" w:space="0" w:color="auto"/>
                <w:bottom w:val="none" w:sz="0" w:space="0" w:color="auto"/>
                <w:right w:val="none" w:sz="0" w:space="0" w:color="auto"/>
              </w:divBdr>
              <w:divsChild>
                <w:div w:id="1746223358">
                  <w:marLeft w:val="0"/>
                  <w:marRight w:val="0"/>
                  <w:marTop w:val="0"/>
                  <w:marBottom w:val="0"/>
                  <w:divBdr>
                    <w:top w:val="none" w:sz="0" w:space="0" w:color="auto"/>
                    <w:left w:val="none" w:sz="0" w:space="0" w:color="auto"/>
                    <w:bottom w:val="none" w:sz="0" w:space="0" w:color="auto"/>
                    <w:right w:val="none" w:sz="0" w:space="0" w:color="auto"/>
                  </w:divBdr>
                  <w:divsChild>
                    <w:div w:id="720401165">
                      <w:marLeft w:val="0"/>
                      <w:marRight w:val="0"/>
                      <w:marTop w:val="0"/>
                      <w:marBottom w:val="0"/>
                      <w:divBdr>
                        <w:top w:val="none" w:sz="0" w:space="0" w:color="auto"/>
                        <w:left w:val="none" w:sz="0" w:space="0" w:color="auto"/>
                        <w:bottom w:val="none" w:sz="0" w:space="0" w:color="auto"/>
                        <w:right w:val="none" w:sz="0" w:space="0" w:color="auto"/>
                      </w:divBdr>
                      <w:divsChild>
                        <w:div w:id="1666127531">
                          <w:marLeft w:val="0"/>
                          <w:marRight w:val="0"/>
                          <w:marTop w:val="0"/>
                          <w:marBottom w:val="525"/>
                          <w:divBdr>
                            <w:top w:val="none" w:sz="0" w:space="0" w:color="auto"/>
                            <w:left w:val="none" w:sz="0" w:space="0" w:color="auto"/>
                            <w:bottom w:val="none" w:sz="0" w:space="0" w:color="auto"/>
                            <w:right w:val="none" w:sz="0" w:space="0" w:color="auto"/>
                          </w:divBdr>
                          <w:divsChild>
                            <w:div w:id="3795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2136">
      <w:bodyDiv w:val="1"/>
      <w:marLeft w:val="0"/>
      <w:marRight w:val="0"/>
      <w:marTop w:val="0"/>
      <w:marBottom w:val="0"/>
      <w:divBdr>
        <w:top w:val="none" w:sz="0" w:space="0" w:color="auto"/>
        <w:left w:val="none" w:sz="0" w:space="0" w:color="auto"/>
        <w:bottom w:val="none" w:sz="0" w:space="0" w:color="auto"/>
        <w:right w:val="none" w:sz="0" w:space="0" w:color="auto"/>
      </w:divBdr>
    </w:div>
    <w:div w:id="480194509">
      <w:bodyDiv w:val="1"/>
      <w:marLeft w:val="0"/>
      <w:marRight w:val="0"/>
      <w:marTop w:val="0"/>
      <w:marBottom w:val="0"/>
      <w:divBdr>
        <w:top w:val="none" w:sz="0" w:space="0" w:color="auto"/>
        <w:left w:val="none" w:sz="0" w:space="0" w:color="auto"/>
        <w:bottom w:val="none" w:sz="0" w:space="0" w:color="auto"/>
        <w:right w:val="none" w:sz="0" w:space="0" w:color="auto"/>
      </w:divBdr>
    </w:div>
    <w:div w:id="536048057">
      <w:bodyDiv w:val="1"/>
      <w:marLeft w:val="0"/>
      <w:marRight w:val="0"/>
      <w:marTop w:val="0"/>
      <w:marBottom w:val="0"/>
      <w:divBdr>
        <w:top w:val="none" w:sz="0" w:space="0" w:color="auto"/>
        <w:left w:val="none" w:sz="0" w:space="0" w:color="auto"/>
        <w:bottom w:val="none" w:sz="0" w:space="0" w:color="auto"/>
        <w:right w:val="none" w:sz="0" w:space="0" w:color="auto"/>
      </w:divBdr>
    </w:div>
    <w:div w:id="920721627">
      <w:bodyDiv w:val="1"/>
      <w:marLeft w:val="0"/>
      <w:marRight w:val="0"/>
      <w:marTop w:val="0"/>
      <w:marBottom w:val="0"/>
      <w:divBdr>
        <w:top w:val="none" w:sz="0" w:space="0" w:color="auto"/>
        <w:left w:val="none" w:sz="0" w:space="0" w:color="auto"/>
        <w:bottom w:val="none" w:sz="0" w:space="0" w:color="auto"/>
        <w:right w:val="none" w:sz="0" w:space="0" w:color="auto"/>
      </w:divBdr>
      <w:divsChild>
        <w:div w:id="2129009632">
          <w:marLeft w:val="-45"/>
          <w:marRight w:val="0"/>
          <w:marTop w:val="0"/>
          <w:marBottom w:val="0"/>
          <w:divBdr>
            <w:top w:val="single" w:sz="6" w:space="0" w:color="FFFFFF"/>
            <w:left w:val="single" w:sz="6" w:space="0" w:color="FFFFFF"/>
            <w:bottom w:val="single" w:sz="6" w:space="0" w:color="FFFFFF"/>
            <w:right w:val="single" w:sz="6" w:space="0" w:color="FFFFFF"/>
          </w:divBdr>
        </w:div>
        <w:div w:id="1817650624">
          <w:marLeft w:val="0"/>
          <w:marRight w:val="0"/>
          <w:marTop w:val="0"/>
          <w:marBottom w:val="0"/>
          <w:divBdr>
            <w:top w:val="none" w:sz="0" w:space="0" w:color="auto"/>
            <w:left w:val="none" w:sz="0" w:space="0" w:color="auto"/>
            <w:bottom w:val="none" w:sz="0" w:space="0" w:color="auto"/>
            <w:right w:val="none" w:sz="0" w:space="0" w:color="auto"/>
          </w:divBdr>
        </w:div>
      </w:divsChild>
    </w:div>
    <w:div w:id="970094558">
      <w:bodyDiv w:val="1"/>
      <w:marLeft w:val="0"/>
      <w:marRight w:val="0"/>
      <w:marTop w:val="0"/>
      <w:marBottom w:val="0"/>
      <w:divBdr>
        <w:top w:val="none" w:sz="0" w:space="0" w:color="auto"/>
        <w:left w:val="none" w:sz="0" w:space="0" w:color="auto"/>
        <w:bottom w:val="none" w:sz="0" w:space="0" w:color="auto"/>
        <w:right w:val="none" w:sz="0" w:space="0" w:color="auto"/>
      </w:divBdr>
    </w:div>
    <w:div w:id="1187063735">
      <w:bodyDiv w:val="1"/>
      <w:marLeft w:val="0"/>
      <w:marRight w:val="0"/>
      <w:marTop w:val="0"/>
      <w:marBottom w:val="0"/>
      <w:divBdr>
        <w:top w:val="none" w:sz="0" w:space="0" w:color="auto"/>
        <w:left w:val="none" w:sz="0" w:space="0" w:color="auto"/>
        <w:bottom w:val="none" w:sz="0" w:space="0" w:color="auto"/>
        <w:right w:val="none" w:sz="0" w:space="0" w:color="auto"/>
      </w:divBdr>
    </w:div>
    <w:div w:id="1355304820">
      <w:bodyDiv w:val="1"/>
      <w:marLeft w:val="0"/>
      <w:marRight w:val="0"/>
      <w:marTop w:val="0"/>
      <w:marBottom w:val="0"/>
      <w:divBdr>
        <w:top w:val="none" w:sz="0" w:space="0" w:color="auto"/>
        <w:left w:val="none" w:sz="0" w:space="0" w:color="auto"/>
        <w:bottom w:val="none" w:sz="0" w:space="0" w:color="auto"/>
        <w:right w:val="none" w:sz="0" w:space="0" w:color="auto"/>
      </w:divBdr>
    </w:div>
    <w:div w:id="1438721594">
      <w:bodyDiv w:val="1"/>
      <w:marLeft w:val="0"/>
      <w:marRight w:val="0"/>
      <w:marTop w:val="0"/>
      <w:marBottom w:val="0"/>
      <w:divBdr>
        <w:top w:val="none" w:sz="0" w:space="0" w:color="auto"/>
        <w:left w:val="none" w:sz="0" w:space="0" w:color="auto"/>
        <w:bottom w:val="none" w:sz="0" w:space="0" w:color="auto"/>
        <w:right w:val="none" w:sz="0" w:space="0" w:color="auto"/>
      </w:divBdr>
      <w:divsChild>
        <w:div w:id="304044532">
          <w:marLeft w:val="0"/>
          <w:marRight w:val="0"/>
          <w:marTop w:val="0"/>
          <w:marBottom w:val="0"/>
          <w:divBdr>
            <w:top w:val="none" w:sz="0" w:space="0" w:color="auto"/>
            <w:left w:val="none" w:sz="0" w:space="0" w:color="auto"/>
            <w:bottom w:val="none" w:sz="0" w:space="0" w:color="auto"/>
            <w:right w:val="none" w:sz="0" w:space="0" w:color="auto"/>
          </w:divBdr>
          <w:divsChild>
            <w:div w:id="1199666611">
              <w:marLeft w:val="0"/>
              <w:marRight w:val="0"/>
              <w:marTop w:val="0"/>
              <w:marBottom w:val="0"/>
              <w:divBdr>
                <w:top w:val="none" w:sz="0" w:space="0" w:color="auto"/>
                <w:left w:val="none" w:sz="0" w:space="0" w:color="auto"/>
                <w:bottom w:val="none" w:sz="0" w:space="0" w:color="auto"/>
                <w:right w:val="none" w:sz="0" w:space="0" w:color="auto"/>
              </w:divBdr>
              <w:divsChild>
                <w:div w:id="1531726208">
                  <w:marLeft w:val="0"/>
                  <w:marRight w:val="0"/>
                  <w:marTop w:val="0"/>
                  <w:marBottom w:val="0"/>
                  <w:divBdr>
                    <w:top w:val="none" w:sz="0" w:space="0" w:color="auto"/>
                    <w:left w:val="none" w:sz="0" w:space="0" w:color="auto"/>
                    <w:bottom w:val="none" w:sz="0" w:space="0" w:color="auto"/>
                    <w:right w:val="none" w:sz="0" w:space="0" w:color="auto"/>
                  </w:divBdr>
                  <w:divsChild>
                    <w:div w:id="2125732444">
                      <w:marLeft w:val="0"/>
                      <w:marRight w:val="0"/>
                      <w:marTop w:val="0"/>
                      <w:marBottom w:val="525"/>
                      <w:divBdr>
                        <w:top w:val="none" w:sz="0" w:space="0" w:color="auto"/>
                        <w:left w:val="none" w:sz="0" w:space="0" w:color="auto"/>
                        <w:bottom w:val="none" w:sz="0" w:space="0" w:color="auto"/>
                        <w:right w:val="none" w:sz="0" w:space="0" w:color="auto"/>
                      </w:divBdr>
                      <w:divsChild>
                        <w:div w:id="9174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1528">
          <w:marLeft w:val="0"/>
          <w:marRight w:val="0"/>
          <w:marTop w:val="0"/>
          <w:marBottom w:val="0"/>
          <w:divBdr>
            <w:top w:val="none" w:sz="0" w:space="0" w:color="auto"/>
            <w:left w:val="none" w:sz="0" w:space="0" w:color="auto"/>
            <w:bottom w:val="none" w:sz="0" w:space="0" w:color="auto"/>
            <w:right w:val="none" w:sz="0" w:space="0" w:color="auto"/>
          </w:divBdr>
          <w:divsChild>
            <w:div w:id="1935019550">
              <w:marLeft w:val="0"/>
              <w:marRight w:val="0"/>
              <w:marTop w:val="0"/>
              <w:marBottom w:val="0"/>
              <w:divBdr>
                <w:top w:val="none" w:sz="0" w:space="0" w:color="auto"/>
                <w:left w:val="none" w:sz="0" w:space="0" w:color="auto"/>
                <w:bottom w:val="none" w:sz="0" w:space="0" w:color="auto"/>
                <w:right w:val="none" w:sz="0" w:space="0" w:color="auto"/>
              </w:divBdr>
              <w:divsChild>
                <w:div w:id="344216174">
                  <w:marLeft w:val="0"/>
                  <w:marRight w:val="0"/>
                  <w:marTop w:val="0"/>
                  <w:marBottom w:val="0"/>
                  <w:divBdr>
                    <w:top w:val="none" w:sz="0" w:space="0" w:color="auto"/>
                    <w:left w:val="none" w:sz="0" w:space="0" w:color="auto"/>
                    <w:bottom w:val="none" w:sz="0" w:space="0" w:color="auto"/>
                    <w:right w:val="none" w:sz="0" w:space="0" w:color="auto"/>
                  </w:divBdr>
                  <w:divsChild>
                    <w:div w:id="1154643780">
                      <w:marLeft w:val="0"/>
                      <w:marRight w:val="0"/>
                      <w:marTop w:val="0"/>
                      <w:marBottom w:val="525"/>
                      <w:divBdr>
                        <w:top w:val="none" w:sz="0" w:space="0" w:color="auto"/>
                        <w:left w:val="none" w:sz="0" w:space="0" w:color="auto"/>
                        <w:bottom w:val="none" w:sz="0" w:space="0" w:color="auto"/>
                        <w:right w:val="none" w:sz="0" w:space="0" w:color="auto"/>
                      </w:divBdr>
                      <w:divsChild>
                        <w:div w:id="322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11644">
      <w:bodyDiv w:val="1"/>
      <w:marLeft w:val="0"/>
      <w:marRight w:val="0"/>
      <w:marTop w:val="0"/>
      <w:marBottom w:val="0"/>
      <w:divBdr>
        <w:top w:val="none" w:sz="0" w:space="0" w:color="auto"/>
        <w:left w:val="none" w:sz="0" w:space="0" w:color="auto"/>
        <w:bottom w:val="none" w:sz="0" w:space="0" w:color="auto"/>
        <w:right w:val="none" w:sz="0" w:space="0" w:color="auto"/>
      </w:divBdr>
      <w:divsChild>
        <w:div w:id="705906250">
          <w:marLeft w:val="0"/>
          <w:marRight w:val="0"/>
          <w:marTop w:val="0"/>
          <w:marBottom w:val="0"/>
          <w:divBdr>
            <w:top w:val="none" w:sz="0" w:space="0" w:color="auto"/>
            <w:left w:val="none" w:sz="0" w:space="0" w:color="auto"/>
            <w:bottom w:val="none" w:sz="0" w:space="0" w:color="auto"/>
            <w:right w:val="none" w:sz="0" w:space="0" w:color="auto"/>
          </w:divBdr>
          <w:divsChild>
            <w:div w:id="1653675140">
              <w:marLeft w:val="0"/>
              <w:marRight w:val="0"/>
              <w:marTop w:val="0"/>
              <w:marBottom w:val="0"/>
              <w:divBdr>
                <w:top w:val="none" w:sz="0" w:space="0" w:color="auto"/>
                <w:left w:val="none" w:sz="0" w:space="0" w:color="auto"/>
                <w:bottom w:val="none" w:sz="0" w:space="0" w:color="auto"/>
                <w:right w:val="none" w:sz="0" w:space="0" w:color="auto"/>
              </w:divBdr>
              <w:divsChild>
                <w:div w:id="1899390482">
                  <w:marLeft w:val="0"/>
                  <w:marRight w:val="0"/>
                  <w:marTop w:val="0"/>
                  <w:marBottom w:val="0"/>
                  <w:divBdr>
                    <w:top w:val="none" w:sz="0" w:space="0" w:color="auto"/>
                    <w:left w:val="none" w:sz="0" w:space="0" w:color="auto"/>
                    <w:bottom w:val="none" w:sz="0" w:space="0" w:color="auto"/>
                    <w:right w:val="none" w:sz="0" w:space="0" w:color="auto"/>
                  </w:divBdr>
                  <w:divsChild>
                    <w:div w:id="1063452922">
                      <w:marLeft w:val="0"/>
                      <w:marRight w:val="0"/>
                      <w:marTop w:val="0"/>
                      <w:marBottom w:val="525"/>
                      <w:divBdr>
                        <w:top w:val="none" w:sz="0" w:space="0" w:color="auto"/>
                        <w:left w:val="none" w:sz="0" w:space="0" w:color="auto"/>
                        <w:bottom w:val="none" w:sz="0" w:space="0" w:color="auto"/>
                        <w:right w:val="none" w:sz="0" w:space="0" w:color="auto"/>
                      </w:divBdr>
                      <w:divsChild>
                        <w:div w:id="21210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191">
          <w:marLeft w:val="0"/>
          <w:marRight w:val="0"/>
          <w:marTop w:val="0"/>
          <w:marBottom w:val="0"/>
          <w:divBdr>
            <w:top w:val="none" w:sz="0" w:space="0" w:color="auto"/>
            <w:left w:val="none" w:sz="0" w:space="0" w:color="auto"/>
            <w:bottom w:val="none" w:sz="0" w:space="0" w:color="auto"/>
            <w:right w:val="none" w:sz="0" w:space="0" w:color="auto"/>
          </w:divBdr>
          <w:divsChild>
            <w:div w:id="979964806">
              <w:marLeft w:val="0"/>
              <w:marRight w:val="0"/>
              <w:marTop w:val="0"/>
              <w:marBottom w:val="0"/>
              <w:divBdr>
                <w:top w:val="none" w:sz="0" w:space="0" w:color="auto"/>
                <w:left w:val="none" w:sz="0" w:space="0" w:color="auto"/>
                <w:bottom w:val="none" w:sz="0" w:space="0" w:color="auto"/>
                <w:right w:val="none" w:sz="0" w:space="0" w:color="auto"/>
              </w:divBdr>
              <w:divsChild>
                <w:div w:id="941569539">
                  <w:marLeft w:val="0"/>
                  <w:marRight w:val="0"/>
                  <w:marTop w:val="0"/>
                  <w:marBottom w:val="0"/>
                  <w:divBdr>
                    <w:top w:val="none" w:sz="0" w:space="0" w:color="auto"/>
                    <w:left w:val="none" w:sz="0" w:space="0" w:color="auto"/>
                    <w:bottom w:val="none" w:sz="0" w:space="0" w:color="auto"/>
                    <w:right w:val="none" w:sz="0" w:space="0" w:color="auto"/>
                  </w:divBdr>
                  <w:divsChild>
                    <w:div w:id="1041049908">
                      <w:marLeft w:val="0"/>
                      <w:marRight w:val="0"/>
                      <w:marTop w:val="0"/>
                      <w:marBottom w:val="525"/>
                      <w:divBdr>
                        <w:top w:val="none" w:sz="0" w:space="0" w:color="auto"/>
                        <w:left w:val="none" w:sz="0" w:space="0" w:color="auto"/>
                        <w:bottom w:val="none" w:sz="0" w:space="0" w:color="auto"/>
                        <w:right w:val="none" w:sz="0" w:space="0" w:color="auto"/>
                      </w:divBdr>
                      <w:divsChild>
                        <w:div w:id="3065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3528">
      <w:bodyDiv w:val="1"/>
      <w:marLeft w:val="0"/>
      <w:marRight w:val="0"/>
      <w:marTop w:val="0"/>
      <w:marBottom w:val="0"/>
      <w:divBdr>
        <w:top w:val="none" w:sz="0" w:space="0" w:color="auto"/>
        <w:left w:val="none" w:sz="0" w:space="0" w:color="auto"/>
        <w:bottom w:val="none" w:sz="0" w:space="0" w:color="auto"/>
        <w:right w:val="none" w:sz="0" w:space="0" w:color="auto"/>
      </w:divBdr>
    </w:div>
    <w:div w:id="2006006430">
      <w:bodyDiv w:val="1"/>
      <w:marLeft w:val="0"/>
      <w:marRight w:val="0"/>
      <w:marTop w:val="0"/>
      <w:marBottom w:val="0"/>
      <w:divBdr>
        <w:top w:val="none" w:sz="0" w:space="0" w:color="auto"/>
        <w:left w:val="none" w:sz="0" w:space="0" w:color="auto"/>
        <w:bottom w:val="none" w:sz="0" w:space="0" w:color="auto"/>
        <w:right w:val="none" w:sz="0" w:space="0" w:color="auto"/>
      </w:divBdr>
      <w:divsChild>
        <w:div w:id="1060053807">
          <w:marLeft w:val="0"/>
          <w:marRight w:val="0"/>
          <w:marTop w:val="0"/>
          <w:marBottom w:val="0"/>
          <w:divBdr>
            <w:top w:val="none" w:sz="0" w:space="0" w:color="auto"/>
            <w:left w:val="none" w:sz="0" w:space="0" w:color="auto"/>
            <w:bottom w:val="none" w:sz="0" w:space="0" w:color="auto"/>
            <w:right w:val="none" w:sz="0" w:space="0" w:color="auto"/>
          </w:divBdr>
          <w:divsChild>
            <w:div w:id="216019429">
              <w:marLeft w:val="0"/>
              <w:marRight w:val="0"/>
              <w:marTop w:val="0"/>
              <w:marBottom w:val="0"/>
              <w:divBdr>
                <w:top w:val="none" w:sz="0" w:space="0" w:color="auto"/>
                <w:left w:val="none" w:sz="0" w:space="0" w:color="auto"/>
                <w:bottom w:val="none" w:sz="0" w:space="0" w:color="auto"/>
                <w:right w:val="none" w:sz="0" w:space="0" w:color="auto"/>
              </w:divBdr>
              <w:divsChild>
                <w:div w:id="1407611575">
                  <w:marLeft w:val="0"/>
                  <w:marRight w:val="0"/>
                  <w:marTop w:val="0"/>
                  <w:marBottom w:val="0"/>
                  <w:divBdr>
                    <w:top w:val="none" w:sz="0" w:space="0" w:color="auto"/>
                    <w:left w:val="none" w:sz="0" w:space="0" w:color="auto"/>
                    <w:bottom w:val="none" w:sz="0" w:space="0" w:color="auto"/>
                    <w:right w:val="none" w:sz="0" w:space="0" w:color="auto"/>
                  </w:divBdr>
                  <w:divsChild>
                    <w:div w:id="514460898">
                      <w:marLeft w:val="0"/>
                      <w:marRight w:val="0"/>
                      <w:marTop w:val="0"/>
                      <w:marBottom w:val="525"/>
                      <w:divBdr>
                        <w:top w:val="none" w:sz="0" w:space="0" w:color="auto"/>
                        <w:left w:val="none" w:sz="0" w:space="0" w:color="auto"/>
                        <w:bottom w:val="none" w:sz="0" w:space="0" w:color="auto"/>
                        <w:right w:val="none" w:sz="0" w:space="0" w:color="auto"/>
                      </w:divBdr>
                      <w:divsChild>
                        <w:div w:id="1017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3654">
          <w:marLeft w:val="0"/>
          <w:marRight w:val="0"/>
          <w:marTop w:val="0"/>
          <w:marBottom w:val="0"/>
          <w:divBdr>
            <w:top w:val="none" w:sz="0" w:space="0" w:color="auto"/>
            <w:left w:val="none" w:sz="0" w:space="0" w:color="auto"/>
            <w:bottom w:val="none" w:sz="0" w:space="0" w:color="auto"/>
            <w:right w:val="none" w:sz="0" w:space="0" w:color="auto"/>
          </w:divBdr>
          <w:divsChild>
            <w:div w:id="1424298645">
              <w:marLeft w:val="0"/>
              <w:marRight w:val="0"/>
              <w:marTop w:val="0"/>
              <w:marBottom w:val="0"/>
              <w:divBdr>
                <w:top w:val="none" w:sz="0" w:space="0" w:color="auto"/>
                <w:left w:val="none" w:sz="0" w:space="0" w:color="auto"/>
                <w:bottom w:val="none" w:sz="0" w:space="0" w:color="auto"/>
                <w:right w:val="none" w:sz="0" w:space="0" w:color="auto"/>
              </w:divBdr>
              <w:divsChild>
                <w:div w:id="2146697738">
                  <w:marLeft w:val="0"/>
                  <w:marRight w:val="0"/>
                  <w:marTop w:val="0"/>
                  <w:marBottom w:val="0"/>
                  <w:divBdr>
                    <w:top w:val="none" w:sz="0" w:space="0" w:color="auto"/>
                    <w:left w:val="none" w:sz="0" w:space="0" w:color="auto"/>
                    <w:bottom w:val="none" w:sz="0" w:space="0" w:color="auto"/>
                    <w:right w:val="none" w:sz="0" w:space="0" w:color="auto"/>
                  </w:divBdr>
                  <w:divsChild>
                    <w:div w:id="538711642">
                      <w:marLeft w:val="0"/>
                      <w:marRight w:val="0"/>
                      <w:marTop w:val="0"/>
                      <w:marBottom w:val="525"/>
                      <w:divBdr>
                        <w:top w:val="none" w:sz="0" w:space="0" w:color="auto"/>
                        <w:left w:val="none" w:sz="0" w:space="0" w:color="auto"/>
                        <w:bottom w:val="none" w:sz="0" w:space="0" w:color="auto"/>
                        <w:right w:val="none" w:sz="0" w:space="0" w:color="auto"/>
                      </w:divBdr>
                      <w:divsChild>
                        <w:div w:id="1129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499905">
      <w:bodyDiv w:val="1"/>
      <w:marLeft w:val="0"/>
      <w:marRight w:val="0"/>
      <w:marTop w:val="0"/>
      <w:marBottom w:val="0"/>
      <w:divBdr>
        <w:top w:val="none" w:sz="0" w:space="0" w:color="auto"/>
        <w:left w:val="none" w:sz="0" w:space="0" w:color="auto"/>
        <w:bottom w:val="none" w:sz="0" w:space="0" w:color="auto"/>
        <w:right w:val="none" w:sz="0" w:space="0" w:color="auto"/>
      </w:divBdr>
    </w:div>
    <w:div w:id="21381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oteboom.com/fr/assistance/calculateur-de-charge-dessieu-novab-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teboom.com/wp-content/uploads/Nocab-dashboard-1024x546.jpg" TargetMode="External"/><Relationship Id="rId5" Type="http://schemas.openxmlformats.org/officeDocument/2006/relationships/hyperlink" Target="https://youtu.be/_7_gM3wXjF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3</cp:revision>
  <dcterms:created xsi:type="dcterms:W3CDTF">2019-01-31T10:43:00Z</dcterms:created>
  <dcterms:modified xsi:type="dcterms:W3CDTF">2019-01-31T10:53:00Z</dcterms:modified>
</cp:coreProperties>
</file>