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B212FF" w:rsidRDefault="00D6254D" w:rsidP="00D6254D">
      <w:pPr>
        <w:rPr>
          <w:rFonts w:cstheme="minorHAnsi"/>
          <w:b/>
          <w:bCs/>
          <w:color w:val="C3001E"/>
          <w:sz w:val="32"/>
          <w:szCs w:val="32"/>
          <w:lang w:val="en-US"/>
        </w:rPr>
      </w:pPr>
      <w:r w:rsidRPr="00B212FF">
        <w:rPr>
          <w:rFonts w:cstheme="minorHAnsi"/>
          <w:b/>
          <w:bCs/>
          <w:color w:val="C3001E"/>
          <w:sz w:val="32"/>
          <w:szCs w:val="32"/>
          <w:lang w:val="en-US"/>
        </w:rPr>
        <w:t xml:space="preserve">PRESS </w:t>
      </w:r>
      <w:r w:rsidR="004A327C" w:rsidRPr="00B212FF">
        <w:rPr>
          <w:rFonts w:cstheme="minorHAnsi"/>
          <w:b/>
          <w:bCs/>
          <w:color w:val="C3001E"/>
          <w:sz w:val="32"/>
          <w:szCs w:val="32"/>
          <w:lang w:val="en-US"/>
        </w:rPr>
        <w:t>RELEASE</w:t>
      </w:r>
    </w:p>
    <w:p w14:paraId="1262CE67" w14:textId="77777777" w:rsidR="00D6254D" w:rsidRPr="00B212FF" w:rsidRDefault="00D6254D" w:rsidP="00D6254D">
      <w:pPr>
        <w:rPr>
          <w:rFonts w:cstheme="minorHAnsi"/>
          <w:sz w:val="20"/>
          <w:szCs w:val="20"/>
          <w:lang w:val="en-US"/>
        </w:rPr>
      </w:pPr>
    </w:p>
    <w:p w14:paraId="739510CC" w14:textId="77777777" w:rsidR="00D6254D" w:rsidRPr="00B212FF" w:rsidRDefault="00D6254D" w:rsidP="00D6254D">
      <w:pPr>
        <w:rPr>
          <w:rFonts w:cstheme="minorHAnsi"/>
          <w:sz w:val="20"/>
          <w:szCs w:val="20"/>
          <w:lang w:val="en-US"/>
        </w:rPr>
      </w:pPr>
    </w:p>
    <w:p w14:paraId="38B2489D" w14:textId="46C5DCE3" w:rsidR="00D6254D" w:rsidRPr="00B212FF" w:rsidRDefault="004A327C" w:rsidP="00D6254D">
      <w:pPr>
        <w:rPr>
          <w:rFonts w:cstheme="minorHAnsi"/>
          <w:b/>
          <w:bCs/>
          <w:szCs w:val="19"/>
          <w:lang w:val="en-US"/>
        </w:rPr>
      </w:pPr>
      <w:r w:rsidRPr="00B212FF">
        <w:rPr>
          <w:rFonts w:cstheme="minorHAnsi"/>
          <w:b/>
          <w:bCs/>
          <w:szCs w:val="19"/>
          <w:lang w:val="en-US"/>
        </w:rPr>
        <w:t xml:space="preserve">Mex, Switzerland, </w:t>
      </w:r>
      <w:r w:rsidR="00F80EEF" w:rsidRPr="00B212FF">
        <w:rPr>
          <w:rFonts w:cstheme="minorHAnsi"/>
          <w:b/>
          <w:bCs/>
          <w:szCs w:val="19"/>
          <w:lang w:val="en-US"/>
        </w:rPr>
        <w:t>22</w:t>
      </w:r>
      <w:r w:rsidR="00F80EEF" w:rsidRPr="00B212FF">
        <w:rPr>
          <w:rFonts w:cstheme="minorHAnsi"/>
          <w:b/>
          <w:bCs/>
          <w:szCs w:val="19"/>
          <w:vertAlign w:val="superscript"/>
          <w:lang w:val="en-US"/>
        </w:rPr>
        <w:t>nd</w:t>
      </w:r>
      <w:r w:rsidR="00F80EEF" w:rsidRPr="00B212FF">
        <w:rPr>
          <w:rFonts w:cstheme="minorHAnsi"/>
          <w:b/>
          <w:bCs/>
          <w:szCs w:val="19"/>
          <w:lang w:val="en-US"/>
        </w:rPr>
        <w:t xml:space="preserve"> </w:t>
      </w:r>
      <w:r w:rsidR="009A468B" w:rsidRPr="00B212FF">
        <w:rPr>
          <w:rFonts w:cstheme="minorHAnsi"/>
          <w:b/>
          <w:bCs/>
          <w:szCs w:val="19"/>
          <w:lang w:val="en-US"/>
        </w:rPr>
        <w:t xml:space="preserve"> April</w:t>
      </w:r>
      <w:r w:rsidRPr="00B212FF">
        <w:rPr>
          <w:rFonts w:cstheme="minorHAnsi"/>
          <w:b/>
          <w:bCs/>
          <w:szCs w:val="19"/>
          <w:lang w:val="en-US"/>
        </w:rPr>
        <w:t xml:space="preserve"> 202</w:t>
      </w:r>
      <w:r w:rsidR="00C92096" w:rsidRPr="00B212FF">
        <w:rPr>
          <w:rFonts w:cstheme="minorHAnsi"/>
          <w:b/>
          <w:bCs/>
          <w:szCs w:val="19"/>
          <w:lang w:val="en-US"/>
        </w:rPr>
        <w:t>1</w:t>
      </w:r>
    </w:p>
    <w:p w14:paraId="1DA4490A" w14:textId="77777777" w:rsidR="001F5AD0" w:rsidRPr="00B212FF" w:rsidRDefault="001F5AD0" w:rsidP="00D6254D">
      <w:pPr>
        <w:rPr>
          <w:rFonts w:ascii="Arial" w:hAnsi="Arial" w:cs="Arial"/>
          <w:sz w:val="20"/>
          <w:szCs w:val="20"/>
          <w:lang w:val="en-US"/>
        </w:rPr>
      </w:pPr>
    </w:p>
    <w:p w14:paraId="35D0ED31" w14:textId="77777777" w:rsidR="00D6254D" w:rsidRPr="00B212FF" w:rsidRDefault="00D6254D" w:rsidP="00D6254D">
      <w:pPr>
        <w:rPr>
          <w:rFonts w:cstheme="minorHAnsi"/>
          <w:b/>
          <w:bCs/>
          <w:sz w:val="20"/>
          <w:szCs w:val="20"/>
          <w:lang w:val="en-US"/>
        </w:rPr>
      </w:pPr>
    </w:p>
    <w:p w14:paraId="63498EB3" w14:textId="77777777" w:rsidR="00F80EEF" w:rsidRPr="00B212FF" w:rsidRDefault="00F80EEF" w:rsidP="00F80EEF">
      <w:pPr>
        <w:rPr>
          <w:rFonts w:ascii="Arial" w:eastAsia="Times New Roman" w:hAnsi="Arial" w:cs="Arial"/>
          <w:b/>
          <w:bCs/>
          <w:sz w:val="20"/>
          <w:szCs w:val="20"/>
          <w:lang w:val="en-US" w:eastAsia="en-GB"/>
        </w:rPr>
      </w:pPr>
      <w:r w:rsidRPr="00B212FF">
        <w:rPr>
          <w:rFonts w:ascii="Arial" w:eastAsia="Times New Roman" w:hAnsi="Arial" w:cs="Arial"/>
          <w:b/>
          <w:bCs/>
          <w:sz w:val="20"/>
          <w:szCs w:val="20"/>
          <w:lang w:val="en-US" w:eastAsia="en-GB"/>
        </w:rPr>
        <w:t>BOBST EXPERT CI flexo press delivers against the sustainability &amp; quality demands of Cartaform</w:t>
      </w:r>
    </w:p>
    <w:p w14:paraId="17F45288" w14:textId="77777777" w:rsidR="00F80EEF" w:rsidRPr="00B212FF" w:rsidRDefault="00F80EEF" w:rsidP="00F80EEF">
      <w:pPr>
        <w:rPr>
          <w:rFonts w:ascii="Calibri" w:eastAsia="Times New Roman" w:hAnsi="Calibri" w:cs="Calibri"/>
          <w:sz w:val="22"/>
          <w:lang w:val="en-US" w:eastAsia="en-GB"/>
        </w:rPr>
      </w:pPr>
    </w:p>
    <w:p w14:paraId="130EEC4C" w14:textId="77777777" w:rsidR="00F80EEF" w:rsidRPr="00B212FF" w:rsidRDefault="00F80EEF" w:rsidP="00F80EEF">
      <w:pPr>
        <w:spacing w:line="276" w:lineRule="auto"/>
        <w:rPr>
          <w:rFonts w:ascii="Arial" w:eastAsia="Times New Roman" w:hAnsi="Arial" w:cs="Arial"/>
          <w:sz w:val="20"/>
          <w:szCs w:val="20"/>
          <w:lang w:val="en-US" w:eastAsia="en-GB"/>
        </w:rPr>
      </w:pPr>
      <w:r w:rsidRPr="00B212FF">
        <w:rPr>
          <w:rFonts w:ascii="Arial" w:eastAsia="Times New Roman" w:hAnsi="Arial" w:cs="Arial"/>
          <w:sz w:val="20"/>
          <w:szCs w:val="20"/>
          <w:lang w:val="en-US" w:eastAsia="en-GB"/>
        </w:rPr>
        <w:t xml:space="preserve">When the </w:t>
      </w:r>
      <w:proofErr w:type="spellStart"/>
      <w:r w:rsidRPr="00B212FF">
        <w:rPr>
          <w:rFonts w:ascii="Arial" w:eastAsia="Times New Roman" w:hAnsi="Arial" w:cs="Arial"/>
          <w:sz w:val="20"/>
          <w:szCs w:val="20"/>
          <w:lang w:val="en-US" w:eastAsia="en-GB"/>
        </w:rPr>
        <w:t>Magrin</w:t>
      </w:r>
      <w:proofErr w:type="spellEnd"/>
      <w:r w:rsidRPr="00B212FF">
        <w:rPr>
          <w:rFonts w:ascii="Arial" w:eastAsia="Times New Roman" w:hAnsi="Arial" w:cs="Arial"/>
          <w:sz w:val="20"/>
          <w:szCs w:val="20"/>
          <w:lang w:val="en-US" w:eastAsia="en-GB"/>
        </w:rPr>
        <w:t xml:space="preserve"> family at leading the Italian flexible packaging manufacturer, Cartaform, decided to invest in a new printing press, there were three clear objectives that a new machine had to support and address.</w:t>
      </w:r>
    </w:p>
    <w:p w14:paraId="3E8BDEA0" w14:textId="77777777" w:rsidR="00F80EEF" w:rsidRPr="00B212FF" w:rsidRDefault="00F80EEF" w:rsidP="00F80EEF">
      <w:pPr>
        <w:spacing w:line="276" w:lineRule="auto"/>
        <w:rPr>
          <w:rFonts w:ascii="Arial" w:eastAsia="Times New Roman" w:hAnsi="Arial" w:cs="Arial"/>
          <w:sz w:val="20"/>
          <w:szCs w:val="20"/>
          <w:lang w:val="en-US" w:eastAsia="en-GB"/>
        </w:rPr>
      </w:pPr>
    </w:p>
    <w:p w14:paraId="16E870C0" w14:textId="77777777" w:rsidR="00F80EEF" w:rsidRPr="00B212FF" w:rsidRDefault="00F80EEF" w:rsidP="00F80EEF">
      <w:pPr>
        <w:spacing w:line="276" w:lineRule="auto"/>
        <w:rPr>
          <w:rFonts w:ascii="Arial" w:eastAsia="Times New Roman" w:hAnsi="Arial" w:cs="Arial"/>
          <w:sz w:val="20"/>
          <w:szCs w:val="20"/>
          <w:lang w:val="en-US" w:eastAsia="en-GB"/>
        </w:rPr>
      </w:pPr>
      <w:r w:rsidRPr="00B212FF">
        <w:rPr>
          <w:rFonts w:ascii="Arial" w:eastAsia="Times New Roman" w:hAnsi="Arial" w:cs="Arial"/>
          <w:sz w:val="20"/>
          <w:szCs w:val="20"/>
          <w:lang w:val="en-US" w:eastAsia="en-GB"/>
        </w:rPr>
        <w:t>With a clear company effort towards achieving more sustainable operations, waste reduction was high on the list. Increased productivity was another ‘must-have’ for the business as it focused on responding to the demands of brands and retailers for higher volumes and faster turnarounds; and finally, enhanced printing quality in order to deliver exceptional, stand-out graphics and designs for customers.</w:t>
      </w:r>
    </w:p>
    <w:p w14:paraId="6E3A3A4F" w14:textId="77777777" w:rsidR="00F80EEF" w:rsidRPr="00B212FF" w:rsidRDefault="00F80EEF" w:rsidP="00F80EEF">
      <w:pPr>
        <w:spacing w:line="276" w:lineRule="auto"/>
        <w:rPr>
          <w:rFonts w:ascii="Arial" w:eastAsia="Times New Roman" w:hAnsi="Arial" w:cs="Arial"/>
          <w:sz w:val="20"/>
          <w:szCs w:val="20"/>
          <w:lang w:val="en-US" w:eastAsia="en-GB"/>
        </w:rPr>
      </w:pPr>
    </w:p>
    <w:p w14:paraId="4ADBCA41" w14:textId="77777777" w:rsidR="00F80EEF" w:rsidRPr="00B212FF" w:rsidRDefault="00F80EEF" w:rsidP="00F80EEF">
      <w:pPr>
        <w:spacing w:line="276" w:lineRule="auto"/>
        <w:rPr>
          <w:rFonts w:ascii="Arial" w:eastAsia="Times New Roman" w:hAnsi="Arial" w:cs="Arial"/>
          <w:sz w:val="20"/>
          <w:szCs w:val="20"/>
          <w:lang w:val="en-US" w:eastAsia="en-GB"/>
        </w:rPr>
      </w:pPr>
      <w:r w:rsidRPr="00B212FF">
        <w:rPr>
          <w:rFonts w:ascii="Arial" w:eastAsia="Times New Roman" w:hAnsi="Arial" w:cs="Arial"/>
          <w:sz w:val="20"/>
          <w:szCs w:val="20"/>
          <w:lang w:val="en-US" w:eastAsia="en-GB"/>
        </w:rPr>
        <w:t>For Cartaform, choosing a supplier that could provide best-in-class machines, combined with a strong commitment towards training and service, was crucial.</w:t>
      </w:r>
    </w:p>
    <w:p w14:paraId="6CEB0CA2" w14:textId="77777777" w:rsidR="00F80EEF" w:rsidRPr="00B212FF" w:rsidRDefault="00F80EEF" w:rsidP="00F80EEF">
      <w:pPr>
        <w:spacing w:line="276" w:lineRule="auto"/>
        <w:rPr>
          <w:rFonts w:ascii="Arial" w:eastAsia="Times New Roman" w:hAnsi="Arial" w:cs="Arial"/>
          <w:sz w:val="20"/>
          <w:szCs w:val="20"/>
          <w:lang w:val="en-US" w:eastAsia="en-GB"/>
        </w:rPr>
      </w:pPr>
    </w:p>
    <w:p w14:paraId="105087B5" w14:textId="77777777" w:rsidR="00F80EEF" w:rsidRPr="00B212FF" w:rsidRDefault="00F80EEF" w:rsidP="00F80EEF">
      <w:pPr>
        <w:spacing w:line="276" w:lineRule="auto"/>
        <w:rPr>
          <w:rFonts w:ascii="Arial" w:eastAsia="Times New Roman" w:hAnsi="Arial" w:cs="Arial"/>
          <w:sz w:val="20"/>
          <w:szCs w:val="20"/>
          <w:lang w:val="en-US" w:eastAsia="en-GB"/>
        </w:rPr>
      </w:pPr>
      <w:r w:rsidRPr="00B212FF">
        <w:rPr>
          <w:rFonts w:ascii="Arial" w:eastAsia="Times New Roman" w:hAnsi="Arial" w:cs="Arial"/>
          <w:sz w:val="20"/>
          <w:szCs w:val="20"/>
          <w:lang w:val="en-US" w:eastAsia="en-GB"/>
        </w:rPr>
        <w:t xml:space="preserve">“BOBST was able to demonstrate that they could deliver on every point,” said Massimo </w:t>
      </w:r>
      <w:proofErr w:type="spellStart"/>
      <w:r w:rsidRPr="00B212FF">
        <w:rPr>
          <w:rFonts w:ascii="Arial" w:eastAsia="Times New Roman" w:hAnsi="Arial" w:cs="Arial"/>
          <w:sz w:val="20"/>
          <w:szCs w:val="20"/>
          <w:lang w:val="en-US" w:eastAsia="en-GB"/>
        </w:rPr>
        <w:t>Magrin</w:t>
      </w:r>
      <w:proofErr w:type="spellEnd"/>
      <w:r w:rsidRPr="00B212FF">
        <w:rPr>
          <w:rFonts w:ascii="Arial" w:eastAsia="Times New Roman" w:hAnsi="Arial" w:cs="Arial"/>
          <w:sz w:val="20"/>
          <w:szCs w:val="20"/>
          <w:lang w:val="en-US" w:eastAsia="en-GB"/>
        </w:rPr>
        <w:t>, CEO of Cartaform. “The technology was state-of-the-art, and we had every confidence that they would be able to deliver the technical expertise required to ensure seamless integration, as well as ensuring we achieved optimum performance once installed.”</w:t>
      </w:r>
    </w:p>
    <w:p w14:paraId="7C72F11C" w14:textId="77777777" w:rsidR="00F80EEF" w:rsidRPr="00B212FF" w:rsidRDefault="00F80EEF" w:rsidP="00F80EEF">
      <w:pPr>
        <w:spacing w:line="276" w:lineRule="auto"/>
        <w:rPr>
          <w:rFonts w:ascii="Arial" w:eastAsia="Times New Roman" w:hAnsi="Arial" w:cs="Arial"/>
          <w:sz w:val="20"/>
          <w:szCs w:val="20"/>
          <w:lang w:val="en-US" w:eastAsia="en-GB"/>
        </w:rPr>
      </w:pPr>
    </w:p>
    <w:p w14:paraId="6098AE83" w14:textId="77777777" w:rsidR="00F80EEF" w:rsidRPr="00B212FF" w:rsidRDefault="00F80EEF" w:rsidP="00F80EEF">
      <w:pPr>
        <w:spacing w:line="276" w:lineRule="auto"/>
        <w:rPr>
          <w:rFonts w:ascii="Arial" w:eastAsia="Times New Roman" w:hAnsi="Arial" w:cs="Arial"/>
          <w:sz w:val="20"/>
          <w:szCs w:val="20"/>
          <w:lang w:val="en-US" w:eastAsia="en-GB"/>
        </w:rPr>
      </w:pPr>
      <w:r w:rsidRPr="00B212FF">
        <w:rPr>
          <w:rFonts w:ascii="Arial" w:eastAsia="Times New Roman" w:hAnsi="Arial" w:cs="Arial"/>
          <w:sz w:val="20"/>
          <w:szCs w:val="20"/>
          <w:lang w:val="en-US" w:eastAsia="en-GB"/>
        </w:rPr>
        <w:t>Founded 30 years ago, today, Cartaform employs 20 people at its 5,000sq ft site near Vicenza and provides printing, lamination, slitting and rewinding services to food brands and producers across Italy and norther Europe.</w:t>
      </w:r>
    </w:p>
    <w:p w14:paraId="5C6BD4CB" w14:textId="77777777" w:rsidR="00F80EEF" w:rsidRPr="00B212FF" w:rsidRDefault="00F80EEF" w:rsidP="00F80EEF">
      <w:pPr>
        <w:spacing w:line="276" w:lineRule="auto"/>
        <w:rPr>
          <w:rFonts w:ascii="Arial" w:eastAsia="Times New Roman" w:hAnsi="Arial" w:cs="Arial"/>
          <w:sz w:val="20"/>
          <w:szCs w:val="20"/>
          <w:lang w:val="en-US" w:eastAsia="en-GB"/>
        </w:rPr>
      </w:pPr>
    </w:p>
    <w:p w14:paraId="2FCF5D98" w14:textId="77777777" w:rsidR="00F80EEF" w:rsidRPr="00B212FF" w:rsidRDefault="00F80EEF" w:rsidP="00F80EEF">
      <w:pPr>
        <w:spacing w:line="276" w:lineRule="auto"/>
        <w:rPr>
          <w:rFonts w:ascii="Arial" w:eastAsia="Times New Roman" w:hAnsi="Arial" w:cs="Arial"/>
          <w:sz w:val="20"/>
          <w:szCs w:val="20"/>
          <w:lang w:val="en-US" w:eastAsia="en-GB"/>
        </w:rPr>
      </w:pPr>
      <w:r w:rsidRPr="00B212FF">
        <w:rPr>
          <w:rFonts w:ascii="Arial" w:eastAsia="Times New Roman" w:hAnsi="Arial" w:cs="Arial"/>
          <w:sz w:val="20"/>
          <w:szCs w:val="20"/>
          <w:lang w:val="en-US" w:eastAsia="en-GB"/>
        </w:rPr>
        <w:t xml:space="preserve">The investment in a BOBST EXPERT CI 10-color flexo press complements and enhances </w:t>
      </w:r>
      <w:proofErr w:type="spellStart"/>
      <w:r w:rsidRPr="00B212FF">
        <w:rPr>
          <w:rFonts w:ascii="Arial" w:eastAsia="Times New Roman" w:hAnsi="Arial" w:cs="Arial"/>
          <w:sz w:val="20"/>
          <w:szCs w:val="20"/>
          <w:lang w:val="en-US" w:eastAsia="en-GB"/>
        </w:rPr>
        <w:t>Cartaform’s</w:t>
      </w:r>
      <w:proofErr w:type="spellEnd"/>
      <w:r w:rsidRPr="00B212FF">
        <w:rPr>
          <w:rFonts w:ascii="Arial" w:eastAsia="Times New Roman" w:hAnsi="Arial" w:cs="Arial"/>
          <w:sz w:val="20"/>
          <w:szCs w:val="20"/>
          <w:lang w:val="en-US" w:eastAsia="en-GB"/>
        </w:rPr>
        <w:t xml:space="preserve"> existing flexographic printing and production capabilities, which includes two flexo CI presses, two laminators, a punching machine and three slitter rewinders. The new EXPERT CI machine has enabled the company to expand its product offering to customers, as well as boost speed, environmental and quality performance.</w:t>
      </w:r>
    </w:p>
    <w:p w14:paraId="41464EA2" w14:textId="77777777" w:rsidR="00F80EEF" w:rsidRPr="00B212FF" w:rsidRDefault="00F80EEF" w:rsidP="00F80EEF">
      <w:pPr>
        <w:spacing w:line="276" w:lineRule="auto"/>
        <w:rPr>
          <w:rFonts w:ascii="Arial" w:eastAsia="Times New Roman" w:hAnsi="Arial" w:cs="Arial"/>
          <w:sz w:val="20"/>
          <w:szCs w:val="20"/>
          <w:lang w:val="en-US" w:eastAsia="en-GB"/>
        </w:rPr>
      </w:pPr>
    </w:p>
    <w:p w14:paraId="41438274" w14:textId="77777777" w:rsidR="00F80EEF" w:rsidRPr="00B212FF" w:rsidRDefault="00F80EEF" w:rsidP="00F80EEF">
      <w:pPr>
        <w:spacing w:line="276" w:lineRule="auto"/>
        <w:rPr>
          <w:rFonts w:ascii="Arial" w:eastAsia="Times New Roman" w:hAnsi="Arial" w:cs="Arial"/>
          <w:sz w:val="20"/>
          <w:szCs w:val="20"/>
          <w:lang w:val="en-US" w:eastAsia="en-GB"/>
        </w:rPr>
      </w:pPr>
      <w:r w:rsidRPr="00B212FF">
        <w:rPr>
          <w:rFonts w:ascii="Arial" w:eastAsia="Times New Roman" w:hAnsi="Arial" w:cs="Arial"/>
          <w:sz w:val="20"/>
          <w:szCs w:val="20"/>
          <w:lang w:val="en-US" w:eastAsia="en-GB"/>
        </w:rPr>
        <w:t>“With the EXPERT CI, we have a machine that is robust and reliable, and able to deliver consistent quality and precision at high speeds,” said Massimo. “It enables fast job changeovers to reduce downtime and maintain high productivity to support peaks in demand, whilst also incorporating a range of features that help us to reduce waste, energy and errors in production.”</w:t>
      </w:r>
    </w:p>
    <w:p w14:paraId="55F081AB" w14:textId="77777777" w:rsidR="00F80EEF" w:rsidRPr="00B212FF" w:rsidRDefault="00F80EEF" w:rsidP="00F80EEF">
      <w:pPr>
        <w:spacing w:line="276" w:lineRule="auto"/>
        <w:rPr>
          <w:rFonts w:ascii="Arial" w:eastAsia="Times New Roman" w:hAnsi="Arial" w:cs="Arial"/>
          <w:sz w:val="20"/>
          <w:szCs w:val="20"/>
          <w:lang w:val="en-US" w:eastAsia="en-GB"/>
        </w:rPr>
      </w:pPr>
    </w:p>
    <w:p w14:paraId="06AB5BAF" w14:textId="77777777" w:rsidR="00F80EEF" w:rsidRPr="00B212FF" w:rsidRDefault="00F80EEF" w:rsidP="00F80EEF">
      <w:pPr>
        <w:spacing w:line="276" w:lineRule="auto"/>
        <w:rPr>
          <w:rFonts w:ascii="Arial" w:eastAsia="Times New Roman" w:hAnsi="Arial" w:cs="Arial"/>
          <w:sz w:val="20"/>
          <w:szCs w:val="20"/>
          <w:shd w:val="clear" w:color="auto" w:fill="FFFFFF"/>
          <w:lang w:val="en-US" w:eastAsia="en-GB"/>
        </w:rPr>
      </w:pPr>
      <w:r w:rsidRPr="00B212FF">
        <w:rPr>
          <w:rFonts w:ascii="Arial" w:eastAsia="Times New Roman" w:hAnsi="Arial" w:cs="Arial"/>
          <w:sz w:val="20"/>
          <w:szCs w:val="20"/>
          <w:lang w:val="en-US" w:eastAsia="en-GB"/>
        </w:rPr>
        <w:t xml:space="preserve">The EXPERT CI press </w:t>
      </w:r>
      <w:r w:rsidRPr="00B212FF">
        <w:rPr>
          <w:rFonts w:ascii="Arial" w:eastAsia="Times New Roman" w:hAnsi="Arial" w:cs="Arial"/>
          <w:sz w:val="20"/>
          <w:szCs w:val="20"/>
          <w:shd w:val="clear" w:color="auto" w:fill="FFFFFF"/>
          <w:lang w:val="en-US" w:eastAsia="en-GB"/>
        </w:rPr>
        <w:t>delivers stable and controlled print results and exceptional productivity. Its exclusive technical features make it ideal for Cartaform.</w:t>
      </w:r>
    </w:p>
    <w:p w14:paraId="76E904E3" w14:textId="77777777" w:rsidR="00F80EEF" w:rsidRPr="00B212FF" w:rsidRDefault="00F80EEF" w:rsidP="00F80EEF">
      <w:pPr>
        <w:spacing w:line="276" w:lineRule="auto"/>
        <w:rPr>
          <w:rFonts w:ascii="Arial" w:eastAsia="Times New Roman" w:hAnsi="Arial" w:cs="Arial"/>
          <w:sz w:val="20"/>
          <w:szCs w:val="20"/>
          <w:shd w:val="clear" w:color="auto" w:fill="FFFFFF"/>
          <w:lang w:val="en-US" w:eastAsia="en-GB"/>
        </w:rPr>
      </w:pPr>
    </w:p>
    <w:p w14:paraId="646D8122" w14:textId="77777777" w:rsidR="00F80EEF" w:rsidRPr="00B212FF" w:rsidRDefault="00F80EEF" w:rsidP="00F80EEF">
      <w:pPr>
        <w:spacing w:line="276" w:lineRule="auto"/>
        <w:rPr>
          <w:rFonts w:ascii="Arial" w:eastAsia="Times New Roman" w:hAnsi="Arial" w:cs="Arial"/>
          <w:sz w:val="20"/>
          <w:szCs w:val="20"/>
          <w:shd w:val="clear" w:color="auto" w:fill="FFFFFF"/>
          <w:lang w:val="en-US" w:eastAsia="en-GB"/>
        </w:rPr>
      </w:pPr>
      <w:r w:rsidRPr="00B212FF">
        <w:rPr>
          <w:rFonts w:ascii="Arial" w:eastAsia="Times New Roman" w:hAnsi="Arial" w:cs="Arial"/>
          <w:sz w:val="20"/>
          <w:szCs w:val="20"/>
          <w:shd w:val="clear" w:color="auto" w:fill="FFFFFF"/>
          <w:lang w:val="en-US" w:eastAsia="en-GB"/>
        </w:rPr>
        <w:t>Capable of a maximum print width of 1250mm, at a maximum speed of 500 meters per minute, the press supports consistent and accurate process automation to reduce waste, errors and increase efficiency along the entire production line.</w:t>
      </w:r>
      <w:r w:rsidRPr="00B212FF">
        <w:rPr>
          <w:rFonts w:ascii="Arial" w:eastAsia="Times New Roman" w:hAnsi="Arial" w:cs="Arial"/>
          <w:sz w:val="20"/>
          <w:szCs w:val="20"/>
          <w:lang w:val="en-US" w:eastAsia="en-GB"/>
        </w:rPr>
        <w:t xml:space="preserve"> It incorporates </w:t>
      </w:r>
      <w:proofErr w:type="spellStart"/>
      <w:r w:rsidRPr="00B212FF">
        <w:rPr>
          <w:rFonts w:ascii="Arial" w:eastAsia="Times New Roman" w:hAnsi="Arial" w:cs="Arial"/>
          <w:sz w:val="20"/>
          <w:szCs w:val="20"/>
          <w:lang w:val="en-US" w:eastAsia="en-GB"/>
        </w:rPr>
        <w:t>smartSET</w:t>
      </w:r>
      <w:proofErr w:type="spellEnd"/>
      <w:r w:rsidRPr="00B212FF">
        <w:rPr>
          <w:rFonts w:ascii="Arial" w:eastAsia="Times New Roman" w:hAnsi="Arial" w:cs="Arial"/>
          <w:sz w:val="20"/>
          <w:szCs w:val="20"/>
          <w:lang w:val="en-US" w:eastAsia="en-GB"/>
        </w:rPr>
        <w:t>, an in</w:t>
      </w:r>
      <w:r w:rsidRPr="00B212FF">
        <w:rPr>
          <w:rFonts w:ascii="Arial" w:eastAsia="Times New Roman" w:hAnsi="Arial" w:cs="Arial"/>
          <w:sz w:val="20"/>
          <w:szCs w:val="20"/>
          <w:shd w:val="clear" w:color="auto" w:fill="FFFFFF"/>
          <w:lang w:val="en-US" w:eastAsia="en-GB"/>
        </w:rPr>
        <w:t>-line system for registration and impression setting, that speeds up job set-ups and changeovers, while at the same time, reduces substrate and consumables waste.</w:t>
      </w:r>
    </w:p>
    <w:p w14:paraId="57FFDB2E" w14:textId="77777777" w:rsidR="00F80EEF" w:rsidRPr="00B212FF" w:rsidRDefault="00F80EEF" w:rsidP="00F80EEF">
      <w:pPr>
        <w:spacing w:line="276" w:lineRule="auto"/>
        <w:rPr>
          <w:rFonts w:ascii="Arial" w:eastAsia="Times New Roman" w:hAnsi="Arial" w:cs="Arial"/>
          <w:sz w:val="20"/>
          <w:szCs w:val="20"/>
          <w:shd w:val="clear" w:color="auto" w:fill="FFFFFF"/>
          <w:lang w:val="en-US" w:eastAsia="en-GB"/>
        </w:rPr>
      </w:pPr>
    </w:p>
    <w:p w14:paraId="0D8847C9" w14:textId="77777777" w:rsidR="00F80EEF" w:rsidRPr="00B212FF" w:rsidRDefault="00F80EEF" w:rsidP="00F80EEF">
      <w:pPr>
        <w:spacing w:line="276" w:lineRule="auto"/>
        <w:rPr>
          <w:rFonts w:ascii="Arial" w:eastAsia="Times New Roman" w:hAnsi="Arial" w:cs="Arial"/>
          <w:sz w:val="20"/>
          <w:szCs w:val="20"/>
          <w:lang w:val="en-US" w:eastAsia="en-GB"/>
        </w:rPr>
      </w:pPr>
      <w:r w:rsidRPr="00B212FF">
        <w:rPr>
          <w:rFonts w:ascii="Arial" w:eastAsia="Times New Roman" w:hAnsi="Arial" w:cs="Arial"/>
          <w:sz w:val="20"/>
          <w:szCs w:val="20"/>
          <w:shd w:val="clear" w:color="auto" w:fill="FFFFFF"/>
          <w:lang w:val="en-US" w:eastAsia="en-GB"/>
        </w:rPr>
        <w:t>The design of the printing frames combines extreme rigidity with perfect ease of operation. It enables high production speeds even with the most intricate graphics, and, at the same time offers effortless sleeve, intermediate mandrel and anilox sleeve changeovers through the frame 'window'.</w:t>
      </w:r>
    </w:p>
    <w:p w14:paraId="091FB001" w14:textId="77777777" w:rsidR="00F80EEF" w:rsidRPr="00B212FF" w:rsidRDefault="00F80EEF" w:rsidP="00F80EEF">
      <w:pPr>
        <w:spacing w:line="276" w:lineRule="auto"/>
        <w:rPr>
          <w:rFonts w:ascii="Arial" w:eastAsia="Times New Roman" w:hAnsi="Arial" w:cs="Arial"/>
          <w:sz w:val="20"/>
          <w:szCs w:val="20"/>
          <w:shd w:val="clear" w:color="auto" w:fill="FFFFFF"/>
          <w:lang w:val="en-US" w:eastAsia="en-GB"/>
        </w:rPr>
      </w:pPr>
    </w:p>
    <w:p w14:paraId="1FAFC7BE" w14:textId="77777777" w:rsidR="00F80EEF" w:rsidRPr="00B212FF" w:rsidRDefault="00F80EEF" w:rsidP="00F80EEF">
      <w:pPr>
        <w:spacing w:line="276" w:lineRule="auto"/>
        <w:rPr>
          <w:rFonts w:ascii="Arial" w:eastAsia="Times New Roman" w:hAnsi="Arial" w:cs="Arial"/>
          <w:sz w:val="20"/>
          <w:szCs w:val="20"/>
          <w:lang w:val="en-US" w:eastAsia="en-GB"/>
        </w:rPr>
      </w:pPr>
      <w:r w:rsidRPr="00B212FF">
        <w:rPr>
          <w:rFonts w:ascii="Arial" w:eastAsia="Times New Roman" w:hAnsi="Arial" w:cs="Arial"/>
          <w:sz w:val="20"/>
          <w:szCs w:val="20"/>
          <w:shd w:val="clear" w:color="auto" w:fill="FFFFFF"/>
          <w:lang w:val="en-US" w:eastAsia="en-GB"/>
        </w:rPr>
        <w:t xml:space="preserve">The press also incorporates </w:t>
      </w:r>
      <w:proofErr w:type="spellStart"/>
      <w:r w:rsidRPr="00B212FF">
        <w:rPr>
          <w:rFonts w:ascii="Arial" w:eastAsia="Times New Roman" w:hAnsi="Arial" w:cs="Arial"/>
          <w:sz w:val="20"/>
          <w:szCs w:val="20"/>
          <w:shd w:val="clear" w:color="auto" w:fill="FFFFFF"/>
          <w:lang w:val="en-US" w:eastAsia="en-GB"/>
        </w:rPr>
        <w:t>smartFLO</w:t>
      </w:r>
      <w:proofErr w:type="spellEnd"/>
      <w:r w:rsidRPr="00B212FF">
        <w:rPr>
          <w:rFonts w:ascii="Arial" w:eastAsia="Times New Roman" w:hAnsi="Arial" w:cs="Arial"/>
          <w:sz w:val="20"/>
          <w:szCs w:val="20"/>
          <w:shd w:val="clear" w:color="auto" w:fill="FFFFFF"/>
          <w:lang w:val="en-US" w:eastAsia="en-GB"/>
        </w:rPr>
        <w:t xml:space="preserve"> inking and a doctor blade chamber system for predictable and controlled printing results. </w:t>
      </w:r>
      <w:r w:rsidRPr="00B212FF">
        <w:rPr>
          <w:rFonts w:ascii="Arial" w:eastAsia="Times New Roman" w:hAnsi="Arial" w:cs="Arial"/>
          <w:sz w:val="20"/>
          <w:szCs w:val="20"/>
          <w:lang w:val="en-US" w:eastAsia="en-GB"/>
        </w:rPr>
        <w:t xml:space="preserve">Meanwhile, BOBST’s </w:t>
      </w:r>
      <w:proofErr w:type="spellStart"/>
      <w:r w:rsidRPr="00B212FF">
        <w:rPr>
          <w:rFonts w:ascii="Arial" w:eastAsia="Times New Roman" w:hAnsi="Arial" w:cs="Arial"/>
          <w:sz w:val="20"/>
          <w:szCs w:val="20"/>
          <w:lang w:val="en-US" w:eastAsia="en-GB"/>
        </w:rPr>
        <w:t>triLOCK</w:t>
      </w:r>
      <w:proofErr w:type="spellEnd"/>
      <w:r w:rsidRPr="00B212FF">
        <w:rPr>
          <w:rFonts w:ascii="Arial" w:eastAsia="Times New Roman" w:hAnsi="Arial" w:cs="Arial"/>
          <w:sz w:val="20"/>
          <w:szCs w:val="20"/>
          <w:lang w:val="en-US" w:eastAsia="en-GB"/>
        </w:rPr>
        <w:t xml:space="preserve"> bearing technology, on the print decks, enable faster operation and eliminate manual locking to avoid process inconsistency.</w:t>
      </w:r>
    </w:p>
    <w:p w14:paraId="358E9266" w14:textId="77777777" w:rsidR="00F80EEF" w:rsidRPr="00B212FF" w:rsidRDefault="00F80EEF" w:rsidP="00F80EEF">
      <w:pPr>
        <w:spacing w:line="276" w:lineRule="auto"/>
        <w:rPr>
          <w:rFonts w:ascii="Arial" w:eastAsia="Times New Roman" w:hAnsi="Arial" w:cs="Arial"/>
          <w:sz w:val="20"/>
          <w:szCs w:val="20"/>
          <w:lang w:val="en-US" w:eastAsia="en-GB"/>
        </w:rPr>
      </w:pPr>
    </w:p>
    <w:p w14:paraId="39932CBF" w14:textId="77777777" w:rsidR="00F80EEF" w:rsidRPr="00B212FF" w:rsidRDefault="00F80EEF" w:rsidP="00F80EEF">
      <w:pPr>
        <w:spacing w:line="276" w:lineRule="auto"/>
        <w:rPr>
          <w:rFonts w:ascii="Arial" w:eastAsia="Times New Roman" w:hAnsi="Arial" w:cs="Arial"/>
          <w:sz w:val="20"/>
          <w:szCs w:val="20"/>
          <w:lang w:val="en-US" w:eastAsia="en-GB"/>
        </w:rPr>
      </w:pPr>
      <w:r w:rsidRPr="00B212FF">
        <w:rPr>
          <w:rFonts w:ascii="Arial" w:eastAsia="Times New Roman" w:hAnsi="Arial" w:cs="Arial"/>
          <w:sz w:val="20"/>
          <w:szCs w:val="20"/>
          <w:lang w:val="en-US" w:eastAsia="en-GB"/>
        </w:rPr>
        <w:t>Massimo concluded: “These are all important elements for Cartaform as we seek to create more efficient and sustainable operations. With the EXPERT CI we see all these benefits without compromising on quality. It’s a win, win for our business and customers!”</w:t>
      </w:r>
    </w:p>
    <w:p w14:paraId="5E285F1F" w14:textId="2FB7DE03" w:rsidR="00F80EEF" w:rsidRPr="00B212FF" w:rsidRDefault="00F80EEF" w:rsidP="00F80EEF">
      <w:pPr>
        <w:spacing w:line="276" w:lineRule="auto"/>
        <w:rPr>
          <w:rFonts w:ascii="Arial" w:eastAsia="Times New Roman" w:hAnsi="Arial" w:cs="Arial"/>
          <w:sz w:val="20"/>
          <w:szCs w:val="20"/>
          <w:lang w:val="en-US" w:eastAsia="en-GB"/>
        </w:rPr>
      </w:pPr>
    </w:p>
    <w:p w14:paraId="3BCCE1FF" w14:textId="77777777" w:rsidR="00F80EEF" w:rsidRPr="00B212FF" w:rsidRDefault="00F80EEF" w:rsidP="00F80EEF">
      <w:pPr>
        <w:spacing w:line="276" w:lineRule="auto"/>
        <w:rPr>
          <w:rFonts w:ascii="Arial" w:eastAsia="Times New Roman" w:hAnsi="Arial" w:cs="Arial"/>
          <w:sz w:val="20"/>
          <w:szCs w:val="20"/>
          <w:lang w:val="en-US" w:eastAsia="en-GB"/>
        </w:rPr>
      </w:pPr>
    </w:p>
    <w:p w14:paraId="08B9D95B" w14:textId="0283260A" w:rsidR="004A327C" w:rsidRDefault="004A327C" w:rsidP="00B212FF">
      <w:pPr>
        <w:spacing w:line="240" w:lineRule="auto"/>
        <w:rPr>
          <w:rFonts w:ascii="Arial" w:hAnsi="Arial" w:cs="Arial"/>
          <w:b/>
          <w:bCs/>
          <w:lang w:val="en-US"/>
        </w:rPr>
      </w:pPr>
      <w:r w:rsidRPr="00B212FF">
        <w:rPr>
          <w:rFonts w:ascii="Arial" w:hAnsi="Arial" w:cs="Arial"/>
          <w:b/>
          <w:bCs/>
          <w:lang w:val="en-US"/>
        </w:rPr>
        <w:t>About BOBST</w:t>
      </w:r>
    </w:p>
    <w:p w14:paraId="7C570DEB" w14:textId="77777777" w:rsidR="00B212FF" w:rsidRPr="00B212FF" w:rsidRDefault="00B212FF" w:rsidP="00B212FF">
      <w:pPr>
        <w:spacing w:line="240" w:lineRule="auto"/>
        <w:rPr>
          <w:rFonts w:ascii="Arial" w:hAnsi="Arial" w:cs="Arial"/>
          <w:b/>
          <w:bCs/>
          <w:lang w:val="en-US"/>
        </w:rPr>
      </w:pPr>
    </w:p>
    <w:p w14:paraId="159FB22B" w14:textId="77777777" w:rsidR="009A468B" w:rsidRPr="00B212FF" w:rsidRDefault="009A468B" w:rsidP="00B212FF">
      <w:pPr>
        <w:pStyle w:val="ox-37bcbdf2c8-msolistparagraph"/>
        <w:spacing w:before="0" w:beforeAutospacing="0" w:after="0" w:afterAutospacing="0"/>
        <w:rPr>
          <w:rFonts w:ascii="Arial" w:eastAsiaTheme="minorEastAsia" w:hAnsi="Arial" w:cs="Arial"/>
          <w:b/>
          <w:bCs/>
          <w:sz w:val="19"/>
          <w:lang w:val="en-US" w:eastAsia="zh-CN"/>
        </w:rPr>
      </w:pPr>
      <w:r w:rsidRPr="00B212FF">
        <w:rPr>
          <w:rFonts w:ascii="Arial" w:eastAsiaTheme="minorEastAsia" w:hAnsi="Arial" w:cs="Arial"/>
          <w:sz w:val="19"/>
          <w:lang w:val="en-US" w:eastAsia="zh-CN"/>
        </w:rPr>
        <w:t>We are one of the world’s leading suppliers of substrate processing, printing and converting equipment and services for the label, flexible packaging, folding carton and corrugated industries.</w:t>
      </w:r>
    </w:p>
    <w:p w14:paraId="3AE2EA2A" w14:textId="77777777" w:rsidR="00B212FF" w:rsidRDefault="00B212FF" w:rsidP="00B212FF">
      <w:pPr>
        <w:pStyle w:val="ox-37bcbdf2c8-msolistparagraph"/>
        <w:spacing w:before="0" w:beforeAutospacing="0" w:after="0" w:afterAutospacing="0"/>
        <w:rPr>
          <w:rFonts w:ascii="Arial" w:eastAsiaTheme="minorEastAsia" w:hAnsi="Arial" w:cs="Arial"/>
          <w:sz w:val="19"/>
          <w:lang w:val="en-US" w:eastAsia="zh-CN"/>
        </w:rPr>
      </w:pPr>
    </w:p>
    <w:p w14:paraId="397644F6" w14:textId="32BDEABC" w:rsidR="001F5AD0" w:rsidRPr="00B212FF" w:rsidRDefault="009A468B" w:rsidP="00B212FF">
      <w:pPr>
        <w:pStyle w:val="ox-37bcbdf2c8-msolistparagraph"/>
        <w:spacing w:before="0" w:beforeAutospacing="0" w:after="0" w:afterAutospacing="0"/>
        <w:rPr>
          <w:rFonts w:ascii="Arial" w:eastAsiaTheme="minorEastAsia" w:hAnsi="Arial" w:cs="Arial"/>
          <w:sz w:val="19"/>
          <w:lang w:val="en-US" w:eastAsia="zh-CN"/>
        </w:rPr>
      </w:pPr>
      <w:r w:rsidRPr="00B212FF">
        <w:rPr>
          <w:rFonts w:ascii="Arial" w:eastAsiaTheme="minorEastAsia" w:hAnsi="Arial" w:cs="Arial"/>
          <w:sz w:val="19"/>
          <w:lang w:val="en-US" w:eastAsia="zh-CN"/>
        </w:rPr>
        <w:t>Founded in 1890 by Joseph Bobst in Lausanne, Switzerland, BOBST has a presence in more than 50 countries, runs 19 production facilities in 11 countries and employs more than 5 600 people around the world. The firm recorded a consolidated turnover of CHF 1.372 billion for the year ended December 31, 2020.</w:t>
      </w:r>
    </w:p>
    <w:p w14:paraId="222F5317" w14:textId="77777777" w:rsidR="00B212FF" w:rsidRDefault="00B212FF" w:rsidP="00B212FF">
      <w:pPr>
        <w:spacing w:line="240" w:lineRule="auto"/>
        <w:rPr>
          <w:b/>
          <w:szCs w:val="19"/>
          <w:lang w:val="en-US"/>
        </w:rPr>
      </w:pPr>
    </w:p>
    <w:p w14:paraId="25BE4747" w14:textId="2E3E2C1E" w:rsidR="00D21ADD" w:rsidRPr="00B212FF" w:rsidRDefault="00D21ADD" w:rsidP="00B212FF">
      <w:pPr>
        <w:spacing w:line="240" w:lineRule="auto"/>
        <w:rPr>
          <w:b/>
          <w:szCs w:val="19"/>
          <w:lang w:val="en-US"/>
        </w:rPr>
      </w:pPr>
      <w:r w:rsidRPr="00B212FF">
        <w:rPr>
          <w:b/>
          <w:szCs w:val="19"/>
          <w:lang w:val="en-US"/>
        </w:rPr>
        <w:t>Press contact:</w:t>
      </w:r>
    </w:p>
    <w:p w14:paraId="0FC14364" w14:textId="77777777" w:rsidR="00B367D7" w:rsidRPr="00B212FF" w:rsidRDefault="00B367D7" w:rsidP="00B212FF">
      <w:pPr>
        <w:spacing w:line="240" w:lineRule="auto"/>
        <w:rPr>
          <w:b/>
          <w:szCs w:val="19"/>
          <w:lang w:val="en-US"/>
        </w:rPr>
      </w:pPr>
    </w:p>
    <w:p w14:paraId="04430995" w14:textId="77777777" w:rsidR="00FE7069" w:rsidRPr="00B212FF" w:rsidRDefault="00FE7069" w:rsidP="00B212FF">
      <w:pPr>
        <w:spacing w:line="240" w:lineRule="auto"/>
        <w:rPr>
          <w:rFonts w:ascii="Arial" w:eastAsia="Times New Roman" w:hAnsi="Arial" w:cs="Arial"/>
          <w:szCs w:val="19"/>
          <w:lang w:val="en-US"/>
        </w:rPr>
      </w:pPr>
      <w:r w:rsidRPr="00B212FF">
        <w:rPr>
          <w:rFonts w:ascii="Arial" w:eastAsia="Times New Roman" w:hAnsi="Arial" w:cs="Arial"/>
          <w:szCs w:val="19"/>
          <w:lang w:val="en-US"/>
        </w:rPr>
        <w:t>Gudrun Alex</w:t>
      </w:r>
      <w:r w:rsidRPr="00B212FF">
        <w:rPr>
          <w:rFonts w:ascii="Arial" w:eastAsia="Times New Roman" w:hAnsi="Arial" w:cs="Arial"/>
          <w:szCs w:val="19"/>
          <w:lang w:val="en-US"/>
        </w:rPr>
        <w:br/>
        <w:t>BOBST PR Representative</w:t>
      </w:r>
    </w:p>
    <w:p w14:paraId="1AD339BA" w14:textId="77777777" w:rsidR="00FE7069" w:rsidRPr="00B212FF" w:rsidRDefault="00FE7069" w:rsidP="00B212FF">
      <w:pPr>
        <w:spacing w:line="240" w:lineRule="auto"/>
        <w:rPr>
          <w:rFonts w:ascii="Arial" w:eastAsia="Times New Roman" w:hAnsi="Arial" w:cs="Arial"/>
          <w:szCs w:val="19"/>
          <w:lang w:val="en-US" w:eastAsia="de-DE"/>
        </w:rPr>
      </w:pPr>
      <w:r w:rsidRPr="00B212FF">
        <w:rPr>
          <w:rFonts w:ascii="Arial" w:eastAsia="Times New Roman" w:hAnsi="Arial" w:cs="Arial"/>
          <w:szCs w:val="19"/>
          <w:lang w:val="en-US" w:eastAsia="de-DE"/>
        </w:rPr>
        <w:t xml:space="preserve">Tel.: +49 211 58 58 66 66 </w:t>
      </w:r>
    </w:p>
    <w:p w14:paraId="345A4892" w14:textId="77777777" w:rsidR="00FE7069" w:rsidRPr="00B212FF" w:rsidRDefault="00FE7069" w:rsidP="00B212FF">
      <w:pPr>
        <w:spacing w:line="240" w:lineRule="auto"/>
        <w:rPr>
          <w:rFonts w:ascii="Arial" w:eastAsia="Times New Roman" w:hAnsi="Arial" w:cs="Arial"/>
          <w:szCs w:val="19"/>
          <w:lang w:val="en-US" w:eastAsia="de-DE"/>
        </w:rPr>
      </w:pPr>
      <w:r w:rsidRPr="00B212FF">
        <w:rPr>
          <w:rFonts w:ascii="Arial" w:eastAsia="Times New Roman" w:hAnsi="Arial" w:cs="Arial"/>
          <w:szCs w:val="19"/>
          <w:lang w:val="en-US" w:eastAsia="de-DE"/>
        </w:rPr>
        <w:t>Mobile: +49 160 48 41 439</w:t>
      </w:r>
    </w:p>
    <w:p w14:paraId="069EE521" w14:textId="7DE30BE5" w:rsidR="00FE7069" w:rsidRPr="00B212FF" w:rsidRDefault="000C3D9A" w:rsidP="00B212FF">
      <w:pPr>
        <w:spacing w:line="240" w:lineRule="auto"/>
        <w:rPr>
          <w:rFonts w:asciiTheme="majorHAnsi" w:eastAsia="Microsoft YaHei" w:hAnsiTheme="majorHAnsi" w:cstheme="majorHAnsi"/>
          <w:color w:val="0000FF"/>
          <w:szCs w:val="19"/>
          <w:u w:val="single"/>
          <w:lang w:val="en-US" w:eastAsia="de-DE"/>
        </w:rPr>
      </w:pPr>
      <w:r w:rsidRPr="00B212FF">
        <w:rPr>
          <w:rFonts w:ascii="Arial" w:eastAsia="Times New Roman" w:hAnsi="Arial" w:cs="Arial"/>
          <w:szCs w:val="19"/>
          <w:lang w:val="en-US" w:eastAsia="de-DE"/>
        </w:rPr>
        <w:t>Em</w:t>
      </w:r>
      <w:r w:rsidR="00FE7069" w:rsidRPr="00B212FF">
        <w:rPr>
          <w:rFonts w:ascii="Arial" w:eastAsia="Times New Roman" w:hAnsi="Arial" w:cs="Arial"/>
          <w:szCs w:val="19"/>
          <w:lang w:val="en-US" w:eastAsia="de-DE"/>
        </w:rPr>
        <w:t xml:space="preserve">ail: </w:t>
      </w:r>
      <w:hyperlink r:id="rId8" w:history="1">
        <w:r w:rsidRPr="00B212FF">
          <w:rPr>
            <w:rFonts w:asciiTheme="majorHAnsi" w:eastAsia="Microsoft YaHei" w:hAnsiTheme="majorHAnsi" w:cstheme="majorHAnsi"/>
            <w:color w:val="0000FF"/>
            <w:szCs w:val="19"/>
            <w:u w:val="single"/>
            <w:lang w:val="en-US" w:eastAsia="de-DE"/>
          </w:rPr>
          <w:t>gudrun.alex@bobst.com</w:t>
        </w:r>
      </w:hyperlink>
    </w:p>
    <w:p w14:paraId="09E74751" w14:textId="08A7AA26" w:rsidR="004A327C" w:rsidRPr="00B212FF" w:rsidRDefault="004A327C" w:rsidP="00B212FF">
      <w:pPr>
        <w:spacing w:line="240" w:lineRule="auto"/>
        <w:rPr>
          <w:rFonts w:asciiTheme="majorHAnsi" w:eastAsia="Microsoft YaHei" w:hAnsiTheme="majorHAnsi" w:cstheme="majorHAnsi"/>
          <w:color w:val="0000FF"/>
          <w:szCs w:val="19"/>
          <w:u w:val="single"/>
          <w:lang w:val="en-US" w:eastAsia="de-DE"/>
        </w:rPr>
      </w:pPr>
    </w:p>
    <w:p w14:paraId="1494B639" w14:textId="77777777" w:rsidR="004A327C" w:rsidRPr="00B212FF" w:rsidRDefault="004A327C" w:rsidP="00B212FF">
      <w:pPr>
        <w:spacing w:line="240" w:lineRule="auto"/>
        <w:rPr>
          <w:rFonts w:eastAsia="SimSun" w:cs="Arial"/>
          <w:b/>
          <w:bCs/>
          <w:szCs w:val="19"/>
          <w:lang w:val="en-US" w:bidi="th-TH"/>
        </w:rPr>
      </w:pPr>
      <w:r w:rsidRPr="00B212FF">
        <w:rPr>
          <w:rFonts w:eastAsia="SimSun" w:cs="Arial"/>
          <w:b/>
          <w:bCs/>
          <w:szCs w:val="19"/>
          <w:lang w:val="en-US" w:bidi="th-TH"/>
        </w:rPr>
        <w:t>Follow us:</w:t>
      </w:r>
    </w:p>
    <w:p w14:paraId="281F536B" w14:textId="77777777" w:rsidR="004A327C" w:rsidRPr="00B212FF" w:rsidRDefault="004A327C" w:rsidP="00B212FF">
      <w:pPr>
        <w:spacing w:line="240" w:lineRule="auto"/>
        <w:rPr>
          <w:rFonts w:ascii="Times New Roman" w:eastAsia="SimSun" w:hAnsi="Times New Roman"/>
          <w:b/>
          <w:bCs/>
          <w:szCs w:val="19"/>
          <w:lang w:val="en-US" w:bidi="th-TH"/>
        </w:rPr>
      </w:pPr>
    </w:p>
    <w:p w14:paraId="54CFF7E0" w14:textId="77777777" w:rsidR="004A327C" w:rsidRPr="00B212FF" w:rsidRDefault="004A327C" w:rsidP="00B212FF">
      <w:pPr>
        <w:spacing w:line="240" w:lineRule="auto"/>
        <w:rPr>
          <w:rFonts w:asciiTheme="majorHAnsi" w:eastAsia="Microsoft YaHei" w:hAnsiTheme="majorHAnsi" w:cstheme="majorHAnsi"/>
          <w:color w:val="265896"/>
          <w:szCs w:val="19"/>
          <w:u w:val="single"/>
          <w:lang w:val="en-US" w:bidi="th-TH"/>
        </w:rPr>
      </w:pPr>
      <w:r w:rsidRPr="00B212FF">
        <w:rPr>
          <w:rFonts w:asciiTheme="majorHAnsi" w:eastAsia="Microsoft YaHei" w:hAnsiTheme="majorHAnsi" w:cstheme="majorHAnsi"/>
          <w:szCs w:val="19"/>
          <w:lang w:val="en-US" w:bidi="th-TH"/>
        </w:rPr>
        <w:t xml:space="preserve">Facebook: </w:t>
      </w:r>
      <w:hyperlink r:id="rId9" w:history="1">
        <w:r w:rsidRPr="00B212FF">
          <w:rPr>
            <w:rFonts w:asciiTheme="majorHAnsi" w:eastAsia="Microsoft YaHei" w:hAnsiTheme="majorHAnsi" w:cstheme="majorHAnsi"/>
            <w:color w:val="0000FF"/>
            <w:szCs w:val="19"/>
            <w:u w:val="single"/>
            <w:lang w:val="en-US" w:eastAsia="de-DE"/>
          </w:rPr>
          <w:t>www.bobst.com/facebook</w:t>
        </w:r>
      </w:hyperlink>
      <w:r w:rsidRPr="00B212FF">
        <w:rPr>
          <w:rFonts w:asciiTheme="majorHAnsi" w:eastAsia="Microsoft YaHei" w:hAnsiTheme="majorHAnsi" w:cstheme="majorHAnsi"/>
          <w:szCs w:val="19"/>
          <w:lang w:val="en-US" w:bidi="th-TH"/>
        </w:rPr>
        <w:t xml:space="preserve"> </w:t>
      </w:r>
      <w:r w:rsidRPr="00B212FF">
        <w:rPr>
          <w:rFonts w:asciiTheme="majorHAnsi" w:eastAsia="Microsoft YaHei" w:hAnsiTheme="majorHAnsi" w:cstheme="majorHAnsi"/>
          <w:szCs w:val="19"/>
          <w:lang w:val="en-US" w:bidi="th-TH"/>
        </w:rPr>
        <w:br/>
        <w:t xml:space="preserve">LinkedIn: </w:t>
      </w:r>
      <w:hyperlink r:id="rId10" w:history="1">
        <w:r w:rsidRPr="00B212FF">
          <w:rPr>
            <w:rFonts w:asciiTheme="majorHAnsi" w:eastAsia="Microsoft YaHei" w:hAnsiTheme="majorHAnsi" w:cstheme="majorHAnsi"/>
            <w:color w:val="0000FF"/>
            <w:szCs w:val="19"/>
            <w:u w:val="single"/>
            <w:lang w:val="en-US" w:eastAsia="de-DE"/>
          </w:rPr>
          <w:t>www.bobst.com/linkedin</w:t>
        </w:r>
      </w:hyperlink>
      <w:r w:rsidRPr="00B212FF">
        <w:rPr>
          <w:rFonts w:asciiTheme="majorHAnsi" w:eastAsia="Microsoft YaHei" w:hAnsiTheme="majorHAnsi" w:cstheme="majorHAnsi"/>
          <w:szCs w:val="19"/>
          <w:lang w:val="en-US" w:bidi="th-TH"/>
        </w:rPr>
        <w:t xml:space="preserve"> </w:t>
      </w:r>
      <w:r w:rsidRPr="00B212FF">
        <w:rPr>
          <w:rFonts w:asciiTheme="majorHAnsi" w:eastAsia="Microsoft YaHei" w:hAnsiTheme="majorHAnsi" w:cstheme="majorHAnsi"/>
          <w:szCs w:val="19"/>
          <w:lang w:val="en-US" w:bidi="th-TH"/>
        </w:rPr>
        <w:br/>
        <w:t xml:space="preserve">Twitter: @BOBSTglobal </w:t>
      </w:r>
      <w:hyperlink r:id="rId11" w:history="1">
        <w:r w:rsidRPr="00B212FF">
          <w:rPr>
            <w:rFonts w:asciiTheme="majorHAnsi" w:eastAsia="Microsoft YaHei" w:hAnsiTheme="majorHAnsi" w:cstheme="majorHAnsi"/>
            <w:color w:val="0000FF"/>
            <w:szCs w:val="19"/>
            <w:u w:val="single"/>
            <w:lang w:val="en-US" w:eastAsia="de-DE"/>
          </w:rPr>
          <w:t>www.bobst.com/twitter</w:t>
        </w:r>
      </w:hyperlink>
      <w:r w:rsidRPr="00B212FF">
        <w:rPr>
          <w:rFonts w:asciiTheme="majorHAnsi" w:eastAsia="Microsoft YaHei" w:hAnsiTheme="majorHAnsi" w:cstheme="majorHAnsi"/>
          <w:color w:val="0000FF"/>
          <w:szCs w:val="19"/>
          <w:u w:val="single"/>
          <w:lang w:val="en-US" w:eastAsia="de-DE"/>
        </w:rPr>
        <w:t xml:space="preserve"> </w:t>
      </w:r>
      <w:r w:rsidRPr="00B212FF">
        <w:rPr>
          <w:rFonts w:asciiTheme="majorHAnsi" w:eastAsia="Microsoft YaHei" w:hAnsiTheme="majorHAnsi" w:cstheme="majorHAnsi"/>
          <w:szCs w:val="19"/>
          <w:lang w:val="en-US" w:bidi="th-TH"/>
        </w:rPr>
        <w:br/>
        <w:t xml:space="preserve">YouTube: </w:t>
      </w:r>
      <w:hyperlink r:id="rId12" w:history="1">
        <w:r w:rsidRPr="00B212FF">
          <w:rPr>
            <w:rFonts w:asciiTheme="majorHAnsi" w:eastAsia="Microsoft YaHei" w:hAnsiTheme="majorHAnsi" w:cstheme="majorHAnsi"/>
            <w:color w:val="0000FF"/>
            <w:szCs w:val="19"/>
            <w:u w:val="single"/>
            <w:lang w:val="en-US" w:eastAsia="de-DE"/>
          </w:rPr>
          <w:t>www.bobst.com/youtube</w:t>
        </w:r>
      </w:hyperlink>
    </w:p>
    <w:p w14:paraId="23371E5E" w14:textId="77777777" w:rsidR="004A327C" w:rsidRPr="00B212FF" w:rsidRDefault="004A327C" w:rsidP="00B212FF">
      <w:pPr>
        <w:spacing w:line="240" w:lineRule="auto"/>
        <w:rPr>
          <w:rFonts w:ascii="Arial" w:eastAsia="Times New Roman" w:hAnsi="Arial" w:cs="Arial"/>
          <w:szCs w:val="19"/>
          <w:lang w:val="en-US" w:eastAsia="de-DE"/>
        </w:rPr>
      </w:pPr>
    </w:p>
    <w:p w14:paraId="18C8DF88" w14:textId="77777777" w:rsidR="00FE7069" w:rsidRPr="00B212FF" w:rsidRDefault="00FE7069" w:rsidP="00B212FF">
      <w:pPr>
        <w:spacing w:line="240" w:lineRule="auto"/>
        <w:rPr>
          <w:rFonts w:ascii="Arial" w:eastAsia="Times New Roman" w:hAnsi="Arial" w:cs="Arial"/>
          <w:szCs w:val="19"/>
          <w:lang w:val="en-US" w:eastAsia="de-DE"/>
        </w:rPr>
      </w:pPr>
    </w:p>
    <w:p w14:paraId="22F0C212" w14:textId="77777777" w:rsidR="001C1E38" w:rsidRPr="00B212FF" w:rsidRDefault="001C1E38" w:rsidP="00B212FF">
      <w:pPr>
        <w:spacing w:line="240" w:lineRule="auto"/>
        <w:rPr>
          <w:rFonts w:asciiTheme="majorHAnsi" w:eastAsia="Microsoft YaHei" w:hAnsiTheme="majorHAnsi" w:cstheme="majorHAnsi"/>
          <w:color w:val="265896"/>
          <w:szCs w:val="19"/>
          <w:u w:val="single"/>
          <w:lang w:val="en-US" w:bidi="th-TH"/>
        </w:rPr>
      </w:pPr>
    </w:p>
    <w:p w14:paraId="2106C569" w14:textId="77777777" w:rsidR="00E02FBD" w:rsidRPr="00B212FF" w:rsidRDefault="00E02FBD" w:rsidP="00B212FF">
      <w:pPr>
        <w:spacing w:line="240" w:lineRule="auto"/>
        <w:rPr>
          <w:rFonts w:asciiTheme="majorHAnsi" w:eastAsia="Microsoft YaHei" w:hAnsiTheme="majorHAnsi" w:cstheme="majorHAnsi"/>
          <w:color w:val="265896"/>
          <w:szCs w:val="19"/>
          <w:u w:val="single"/>
          <w:lang w:val="en-US" w:bidi="th-TH"/>
        </w:rPr>
      </w:pPr>
    </w:p>
    <w:sectPr w:rsidR="00E02FBD" w:rsidRPr="00B212FF"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63694" w14:textId="77777777" w:rsidR="001405B4" w:rsidRDefault="001405B4" w:rsidP="00BB5BE9">
      <w:pPr>
        <w:spacing w:line="240" w:lineRule="auto"/>
      </w:pPr>
      <w:r>
        <w:separator/>
      </w:r>
    </w:p>
  </w:endnote>
  <w:endnote w:type="continuationSeparator" w:id="0">
    <w:p w14:paraId="74ABA1C3" w14:textId="77777777" w:rsidR="001405B4" w:rsidRDefault="001405B4"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altName w:val="Cambria"/>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proofErr w:type="spellStart"/>
        <w:r w:rsidRPr="00B1191E">
          <w:rPr>
            <w:rFonts w:ascii="Arial" w:eastAsia="SimSun" w:hAnsi="Arial" w:cs="Tahoma"/>
            <w:b/>
            <w:sz w:val="15"/>
          </w:rPr>
          <w:t>Bobst</w:t>
        </w:r>
        <w:proofErr w:type="spellEnd"/>
        <w:r w:rsidRPr="00B1191E">
          <w:rPr>
            <w:rFonts w:ascii="Arial" w:eastAsia="SimSun" w:hAnsi="Arial" w:cs="Tahoma"/>
            <w:b/>
            <w:sz w:val="15"/>
          </w:rPr>
          <w:t xml:space="preserve">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B212FF" w:rsidRDefault="000012A4" w:rsidP="00F36CF1">
    <w:pPr>
      <w:pStyle w:val="LegalFooter"/>
      <w:rPr>
        <w:lang w:val="en-US"/>
      </w:rPr>
    </w:pPr>
    <w:r>
      <w:fldChar w:fldCharType="begin"/>
    </w:r>
    <w:r w:rsidRPr="00B212FF">
      <w:rPr>
        <w:lang w:val="en-US"/>
      </w:rPr>
      <w:instrText xml:space="preserve"> FILENAME   \* MERGEFORMAT </w:instrText>
    </w:r>
    <w:r>
      <w:fldChar w:fldCharType="separate"/>
    </w:r>
    <w:r w:rsidR="00463D93" w:rsidRPr="00B212FF">
      <w:rPr>
        <w:noProof/>
        <w:lang w:val="en-US"/>
      </w:rPr>
      <w:t>PR_BOBST_name_XX-XX-2019_EG.docx</w:t>
    </w:r>
    <w:r>
      <w:rPr>
        <w:noProof/>
      </w:rPr>
      <w:fldChar w:fldCharType="end"/>
    </w:r>
    <w:r w:rsidR="00F36CF1" w:rsidRPr="00B212FF">
      <w:rPr>
        <w:lang w:val="en-US"/>
      </w:rPr>
      <w:t xml:space="preserve"> | </w:t>
    </w:r>
    <w:sdt>
      <w:sdtPr>
        <w:tag w:val="T_Page"/>
        <w:id w:val="209380030"/>
      </w:sdtPr>
      <w:sdtEndPr/>
      <w:sdtContent>
        <w:r w:rsidR="00D21ADD" w:rsidRPr="00B212FF">
          <w:rPr>
            <w:lang w:val="en-US"/>
          </w:rPr>
          <w:t>Page</w:t>
        </w:r>
      </w:sdtContent>
    </w:sdt>
    <w:r w:rsidR="00F36CF1" w:rsidRPr="00B212FF">
      <w:rPr>
        <w:lang w:val="en-US"/>
      </w:rPr>
      <w:t xml:space="preserve"> </w:t>
    </w:r>
    <w:r w:rsidR="00F36CF1" w:rsidRPr="00D21ADD">
      <w:fldChar w:fldCharType="begin"/>
    </w:r>
    <w:r w:rsidR="00F36CF1" w:rsidRPr="00B212FF">
      <w:rPr>
        <w:lang w:val="en-US"/>
      </w:rPr>
      <w:instrText xml:space="preserve"> PAGE   \* MERGEFORMAT </w:instrText>
    </w:r>
    <w:r w:rsidR="00F36CF1" w:rsidRPr="00D21ADD">
      <w:fldChar w:fldCharType="separate"/>
    </w:r>
    <w:r w:rsidR="0052511D" w:rsidRPr="00B212FF">
      <w:rPr>
        <w:noProof/>
        <w:lang w:val="en-US"/>
      </w:rPr>
      <w:t>1</w:t>
    </w:r>
    <w:r w:rsidR="00F36CF1" w:rsidRPr="00D21ADD">
      <w:fldChar w:fldCharType="end"/>
    </w:r>
    <w:r w:rsidR="00F36CF1" w:rsidRPr="00B212FF">
      <w:rPr>
        <w:lang w:val="en-US"/>
      </w:rPr>
      <w:t xml:space="preserve"> </w:t>
    </w:r>
    <w:sdt>
      <w:sdtPr>
        <w:tag w:val="T_PageOf"/>
        <w:id w:val="232359844"/>
      </w:sdtPr>
      <w:sdtEndPr/>
      <w:sdtContent>
        <w:r w:rsidR="00D21ADD" w:rsidRPr="00B212FF">
          <w:rPr>
            <w:lang w:val="en-US"/>
          </w:rPr>
          <w:t>of</w:t>
        </w:r>
      </w:sdtContent>
    </w:sdt>
    <w:r w:rsidR="00F36CF1" w:rsidRPr="00B212FF">
      <w:rPr>
        <w:lang w:val="en-US"/>
      </w:rPr>
      <w:t xml:space="preserve"> </w:t>
    </w:r>
    <w:r>
      <w:fldChar w:fldCharType="begin"/>
    </w:r>
    <w:r w:rsidRPr="00B212FF">
      <w:rPr>
        <w:lang w:val="en-US"/>
      </w:rPr>
      <w:instrText xml:space="preserve"> NUMPAGES   \* MERGEFORMAT </w:instrText>
    </w:r>
    <w:r>
      <w:fldChar w:fldCharType="separate"/>
    </w:r>
    <w:r w:rsidR="0052511D" w:rsidRPr="00B212FF">
      <w:rPr>
        <w:noProof/>
        <w:lang w:val="en-US"/>
      </w:rPr>
      <w:t>1</w:t>
    </w:r>
    <w:r>
      <w:rPr>
        <w:noProof/>
      </w:rPr>
      <w:fldChar w:fldCharType="end"/>
    </w:r>
  </w:p>
  <w:sdt>
    <w:sdtPr>
      <w:tag w:val="E_Company"/>
      <w:id w:val="-144983231"/>
    </w:sdtPr>
    <w:sdtEndPr/>
    <w:sdtContent>
      <w:p w14:paraId="0930D9EF" w14:textId="77777777" w:rsidR="00F36CF1" w:rsidRPr="00B212FF" w:rsidRDefault="00D21ADD" w:rsidP="00F36CF1">
        <w:pPr>
          <w:pStyle w:val="LegalFooter1"/>
          <w:rPr>
            <w:lang w:val="en-US"/>
          </w:rPr>
        </w:pPr>
        <w:r w:rsidRPr="00B212FF">
          <w:rPr>
            <w:lang w:val="en-US"/>
          </w:rPr>
          <w:t>Bobst Mex SA</w:t>
        </w:r>
      </w:p>
    </w:sdtContent>
  </w:sdt>
  <w:sdt>
    <w:sdtPr>
      <w:tag w:val="M_LegalFooter"/>
      <w:id w:val="188571317"/>
    </w:sdtPr>
    <w:sdtEndPr/>
    <w:sdtContent>
      <w:p w14:paraId="32254C7D" w14:textId="77777777" w:rsidR="00F36CF1" w:rsidRPr="00B212FF" w:rsidRDefault="00D21ADD" w:rsidP="00F36CF1">
        <w:pPr>
          <w:pStyle w:val="LegalFooter2"/>
          <w:rPr>
            <w:lang w:val="en-US"/>
          </w:rPr>
        </w:pPr>
        <w:r w:rsidRPr="00B212FF">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9799" w14:textId="77777777" w:rsidR="001405B4" w:rsidRDefault="001405B4" w:rsidP="00BB5BE9">
      <w:pPr>
        <w:spacing w:line="240" w:lineRule="auto"/>
      </w:pPr>
      <w:r>
        <w:separator/>
      </w:r>
    </w:p>
  </w:footnote>
  <w:footnote w:type="continuationSeparator" w:id="0">
    <w:p w14:paraId="2B865A94" w14:textId="77777777" w:rsidR="001405B4" w:rsidRDefault="001405B4"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1405B4"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it-IT"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12F31"/>
    <w:rsid w:val="001405B4"/>
    <w:rsid w:val="00152612"/>
    <w:rsid w:val="00162F04"/>
    <w:rsid w:val="00165731"/>
    <w:rsid w:val="00185617"/>
    <w:rsid w:val="00193DE7"/>
    <w:rsid w:val="001C1E38"/>
    <w:rsid w:val="001F5AD0"/>
    <w:rsid w:val="00203F19"/>
    <w:rsid w:val="0027064C"/>
    <w:rsid w:val="002A0B31"/>
    <w:rsid w:val="00305571"/>
    <w:rsid w:val="00387B04"/>
    <w:rsid w:val="003E16F3"/>
    <w:rsid w:val="00451BC6"/>
    <w:rsid w:val="00463D93"/>
    <w:rsid w:val="00467FEC"/>
    <w:rsid w:val="004A327C"/>
    <w:rsid w:val="004C2489"/>
    <w:rsid w:val="004F3549"/>
    <w:rsid w:val="0052511D"/>
    <w:rsid w:val="00546823"/>
    <w:rsid w:val="005A48B2"/>
    <w:rsid w:val="005B2A76"/>
    <w:rsid w:val="005B3F21"/>
    <w:rsid w:val="005E0453"/>
    <w:rsid w:val="005E4C3A"/>
    <w:rsid w:val="006A45F6"/>
    <w:rsid w:val="00720A43"/>
    <w:rsid w:val="00835855"/>
    <w:rsid w:val="008677A6"/>
    <w:rsid w:val="008B5EF4"/>
    <w:rsid w:val="008C5DF4"/>
    <w:rsid w:val="008D353F"/>
    <w:rsid w:val="00900CAA"/>
    <w:rsid w:val="009A0420"/>
    <w:rsid w:val="009A468B"/>
    <w:rsid w:val="009C07C8"/>
    <w:rsid w:val="009E2584"/>
    <w:rsid w:val="00A0324C"/>
    <w:rsid w:val="00A131E9"/>
    <w:rsid w:val="00A30651"/>
    <w:rsid w:val="00A41ED3"/>
    <w:rsid w:val="00A6173F"/>
    <w:rsid w:val="00A77DA1"/>
    <w:rsid w:val="00AA6BB0"/>
    <w:rsid w:val="00AB644E"/>
    <w:rsid w:val="00AC47B8"/>
    <w:rsid w:val="00AD7E81"/>
    <w:rsid w:val="00AF3F20"/>
    <w:rsid w:val="00B1191E"/>
    <w:rsid w:val="00B212FF"/>
    <w:rsid w:val="00B367D7"/>
    <w:rsid w:val="00B374B3"/>
    <w:rsid w:val="00B61174"/>
    <w:rsid w:val="00B7331C"/>
    <w:rsid w:val="00B86280"/>
    <w:rsid w:val="00BB5BE9"/>
    <w:rsid w:val="00BB6337"/>
    <w:rsid w:val="00C20D00"/>
    <w:rsid w:val="00C92096"/>
    <w:rsid w:val="00C92EF8"/>
    <w:rsid w:val="00C970A9"/>
    <w:rsid w:val="00CC7F9D"/>
    <w:rsid w:val="00CD33CB"/>
    <w:rsid w:val="00D21ADD"/>
    <w:rsid w:val="00D6254D"/>
    <w:rsid w:val="00DB1DC2"/>
    <w:rsid w:val="00DD2D6F"/>
    <w:rsid w:val="00DE5DD2"/>
    <w:rsid w:val="00E00C83"/>
    <w:rsid w:val="00E02FBD"/>
    <w:rsid w:val="00E363B9"/>
    <w:rsid w:val="00E653AC"/>
    <w:rsid w:val="00EA0EB6"/>
    <w:rsid w:val="00EF5A44"/>
    <w:rsid w:val="00F03D8B"/>
    <w:rsid w:val="00F23038"/>
    <w:rsid w:val="00F36CF1"/>
    <w:rsid w:val="00F512DD"/>
    <w:rsid w:val="00F65D8D"/>
    <w:rsid w:val="00F80EEF"/>
    <w:rsid w:val="00FB3887"/>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3</TotalTime>
  <Pages>2</Pages>
  <Words>707</Words>
  <Characters>4032</Characters>
  <Application>Microsoft Office Word</Application>
  <DocSecurity>0</DocSecurity>
  <Lines>33</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2020-02-21T14:53:00Z</cp:lastPrinted>
  <dcterms:created xsi:type="dcterms:W3CDTF">2021-04-21T06:18:00Z</dcterms:created>
  <dcterms:modified xsi:type="dcterms:W3CDTF">2021-04-22T09:37:00Z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